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98" w:rsidRDefault="00A45878">
      <w:pPr>
        <w:widowControl/>
        <w:spacing w:line="520" w:lineRule="exact"/>
        <w:rPr>
          <w:rFonts w:eastAsia="仿宋"/>
          <w:sz w:val="32"/>
          <w:szCs w:val="32"/>
        </w:rPr>
      </w:pPr>
      <w:r>
        <w:rPr>
          <w:rFonts w:eastAsia="仿宋" w:hAnsi="仿宋"/>
          <w:sz w:val="32"/>
          <w:szCs w:val="32"/>
        </w:rPr>
        <w:t>附件</w:t>
      </w:r>
      <w:r>
        <w:rPr>
          <w:rFonts w:eastAsia="仿宋"/>
          <w:sz w:val="32"/>
          <w:szCs w:val="32"/>
        </w:rPr>
        <w:t>1</w:t>
      </w:r>
      <w:r>
        <w:rPr>
          <w:rFonts w:eastAsia="仿宋" w:hAnsi="仿宋"/>
          <w:sz w:val="32"/>
          <w:szCs w:val="32"/>
        </w:rPr>
        <w:t>：</w:t>
      </w:r>
    </w:p>
    <w:p w:rsidR="00F66F98" w:rsidRDefault="00A45878">
      <w:pPr>
        <w:spacing w:line="520" w:lineRule="exact"/>
        <w:jc w:val="center"/>
        <w:rPr>
          <w:rFonts w:eastAsia="黑体"/>
          <w:b/>
          <w:sz w:val="44"/>
          <w:szCs w:val="44"/>
        </w:rPr>
      </w:pPr>
      <w:r>
        <w:rPr>
          <w:rFonts w:eastAsia="黑体" w:hAnsi="黑体"/>
          <w:b/>
          <w:sz w:val="44"/>
          <w:szCs w:val="44"/>
        </w:rPr>
        <w:t>南昌经济技术开发区组织与人力资源部</w:t>
      </w:r>
    </w:p>
    <w:p w:rsidR="00F66F98" w:rsidRDefault="00A45878">
      <w:pPr>
        <w:spacing w:line="520" w:lineRule="exact"/>
        <w:jc w:val="center"/>
        <w:rPr>
          <w:rFonts w:eastAsia="黑体"/>
          <w:b/>
          <w:sz w:val="44"/>
          <w:szCs w:val="44"/>
        </w:rPr>
      </w:pPr>
      <w:r>
        <w:rPr>
          <w:rFonts w:eastAsia="黑体"/>
          <w:b/>
          <w:sz w:val="44"/>
          <w:szCs w:val="44"/>
        </w:rPr>
        <w:t>2022</w:t>
      </w:r>
      <w:r>
        <w:rPr>
          <w:rFonts w:eastAsia="黑体" w:hAnsi="黑体"/>
          <w:b/>
          <w:sz w:val="44"/>
          <w:szCs w:val="44"/>
        </w:rPr>
        <w:t>年部门预算</w:t>
      </w:r>
    </w:p>
    <w:p w:rsidR="00F66F98" w:rsidRDefault="00F66F98"/>
    <w:p w:rsidR="00F66F98" w:rsidRDefault="00A45878">
      <w:pPr>
        <w:spacing w:line="600" w:lineRule="exact"/>
        <w:jc w:val="center"/>
        <w:rPr>
          <w:rFonts w:eastAsia="黑体"/>
          <w:sz w:val="32"/>
          <w:szCs w:val="32"/>
        </w:rPr>
      </w:pPr>
      <w:r>
        <w:rPr>
          <w:rFonts w:eastAsia="黑体"/>
          <w:sz w:val="32"/>
          <w:szCs w:val="32"/>
        </w:rPr>
        <w:t>目</w:t>
      </w:r>
      <w:r>
        <w:rPr>
          <w:rFonts w:eastAsia="黑体"/>
          <w:sz w:val="32"/>
          <w:szCs w:val="32"/>
        </w:rPr>
        <w:t xml:space="preserve">    </w:t>
      </w:r>
      <w:r>
        <w:rPr>
          <w:rFonts w:eastAsia="黑体"/>
          <w:sz w:val="32"/>
          <w:szCs w:val="32"/>
        </w:rPr>
        <w:t>录</w:t>
      </w:r>
    </w:p>
    <w:p w:rsidR="00F66F98" w:rsidRDefault="00A45878">
      <w:pPr>
        <w:widowControl/>
        <w:spacing w:line="600" w:lineRule="exact"/>
        <w:ind w:firstLineChars="200" w:firstLine="643"/>
        <w:jc w:val="left"/>
        <w:rPr>
          <w:rFonts w:eastAsia="仿宋"/>
          <w:b/>
          <w:sz w:val="32"/>
          <w:szCs w:val="30"/>
        </w:rPr>
      </w:pPr>
      <w:r>
        <w:rPr>
          <w:rFonts w:eastAsia="仿宋" w:hAnsi="仿宋"/>
          <w:b/>
          <w:sz w:val="32"/>
          <w:szCs w:val="30"/>
        </w:rPr>
        <w:t>第一部分</w:t>
      </w:r>
      <w:r>
        <w:rPr>
          <w:rFonts w:eastAsia="仿宋"/>
          <w:b/>
          <w:sz w:val="32"/>
          <w:szCs w:val="30"/>
        </w:rPr>
        <w:t xml:space="preserve">  </w:t>
      </w:r>
      <w:r>
        <w:rPr>
          <w:rFonts w:eastAsia="仿宋" w:hAnsi="仿宋"/>
          <w:b/>
          <w:sz w:val="32"/>
          <w:szCs w:val="30"/>
        </w:rPr>
        <w:t>南昌经济技术开发区组织与人力资源部概况</w:t>
      </w:r>
    </w:p>
    <w:p w:rsidR="00F66F98" w:rsidRDefault="00A45878">
      <w:pPr>
        <w:widowControl/>
        <w:spacing w:line="600" w:lineRule="exact"/>
        <w:ind w:firstLine="640"/>
        <w:jc w:val="left"/>
        <w:rPr>
          <w:rFonts w:eastAsia="仿宋"/>
          <w:sz w:val="32"/>
          <w:szCs w:val="30"/>
        </w:rPr>
      </w:pPr>
      <w:r>
        <w:rPr>
          <w:rFonts w:eastAsia="仿宋"/>
          <w:b/>
          <w:sz w:val="32"/>
          <w:szCs w:val="30"/>
        </w:rPr>
        <w:t xml:space="preserve">  </w:t>
      </w:r>
      <w:r>
        <w:rPr>
          <w:rFonts w:eastAsia="仿宋"/>
          <w:sz w:val="32"/>
          <w:szCs w:val="30"/>
        </w:rPr>
        <w:t xml:space="preserve">  </w:t>
      </w:r>
      <w:r>
        <w:rPr>
          <w:rFonts w:eastAsia="仿宋" w:hAnsi="仿宋"/>
          <w:sz w:val="32"/>
          <w:szCs w:val="30"/>
        </w:rPr>
        <w:t>一、部门主要职责</w:t>
      </w:r>
    </w:p>
    <w:p w:rsidR="00F66F98" w:rsidRDefault="00A45878">
      <w:pPr>
        <w:widowControl/>
        <w:spacing w:line="600" w:lineRule="exact"/>
        <w:ind w:firstLine="640"/>
        <w:jc w:val="left"/>
        <w:rPr>
          <w:rFonts w:eastAsia="仿宋"/>
          <w:kern w:val="0"/>
          <w:sz w:val="32"/>
          <w:szCs w:val="32"/>
        </w:rPr>
      </w:pPr>
      <w:r>
        <w:rPr>
          <w:rFonts w:eastAsia="仿宋"/>
          <w:kern w:val="0"/>
          <w:sz w:val="32"/>
          <w:szCs w:val="32"/>
        </w:rPr>
        <w:t xml:space="preserve">    </w:t>
      </w:r>
      <w:r>
        <w:rPr>
          <w:rFonts w:eastAsia="仿宋" w:hAnsi="仿宋"/>
          <w:kern w:val="0"/>
          <w:sz w:val="32"/>
          <w:szCs w:val="32"/>
        </w:rPr>
        <w:t>二、部门基本情况</w:t>
      </w:r>
    </w:p>
    <w:p w:rsidR="00F66F98" w:rsidRDefault="00A45878">
      <w:pPr>
        <w:widowControl/>
        <w:spacing w:line="600" w:lineRule="exact"/>
        <w:ind w:firstLine="640"/>
        <w:jc w:val="left"/>
        <w:rPr>
          <w:rFonts w:eastAsia="仿宋"/>
          <w:b/>
          <w:sz w:val="32"/>
          <w:szCs w:val="30"/>
        </w:rPr>
      </w:pPr>
      <w:r>
        <w:rPr>
          <w:rFonts w:eastAsia="仿宋" w:hAnsi="仿宋"/>
          <w:b/>
          <w:kern w:val="0"/>
          <w:sz w:val="32"/>
          <w:szCs w:val="32"/>
        </w:rPr>
        <w:t>第二部分</w:t>
      </w:r>
      <w:r>
        <w:rPr>
          <w:rFonts w:eastAsia="仿宋"/>
          <w:b/>
          <w:kern w:val="0"/>
          <w:sz w:val="32"/>
          <w:szCs w:val="32"/>
        </w:rPr>
        <w:t xml:space="preserve">  </w:t>
      </w:r>
      <w:r>
        <w:rPr>
          <w:rFonts w:eastAsia="仿宋" w:hAnsi="仿宋"/>
          <w:b/>
          <w:sz w:val="32"/>
          <w:szCs w:val="30"/>
        </w:rPr>
        <w:t>南昌经济技术开发区组织与人力资源部</w:t>
      </w:r>
      <w:r>
        <w:rPr>
          <w:rFonts w:eastAsia="仿宋"/>
          <w:b/>
          <w:sz w:val="32"/>
          <w:szCs w:val="30"/>
        </w:rPr>
        <w:t>2022</w:t>
      </w:r>
      <w:r>
        <w:rPr>
          <w:rFonts w:eastAsia="仿宋" w:hAnsi="仿宋"/>
          <w:b/>
          <w:sz w:val="32"/>
          <w:szCs w:val="30"/>
        </w:rPr>
        <w:t>年部门预算情况说明</w:t>
      </w:r>
    </w:p>
    <w:p w:rsidR="00F66F98" w:rsidRDefault="00A45878">
      <w:pPr>
        <w:widowControl/>
        <w:spacing w:line="600" w:lineRule="exact"/>
        <w:ind w:firstLineChars="400" w:firstLine="1280"/>
        <w:jc w:val="left"/>
        <w:rPr>
          <w:rFonts w:eastAsia="仿宋"/>
          <w:sz w:val="32"/>
          <w:szCs w:val="30"/>
        </w:rPr>
      </w:pPr>
      <w:r>
        <w:rPr>
          <w:rFonts w:eastAsia="仿宋" w:hAnsi="仿宋"/>
          <w:sz w:val="32"/>
          <w:szCs w:val="30"/>
        </w:rPr>
        <w:t>一、</w:t>
      </w:r>
      <w:r>
        <w:rPr>
          <w:rFonts w:eastAsia="仿宋"/>
          <w:sz w:val="32"/>
          <w:szCs w:val="30"/>
        </w:rPr>
        <w:t>2022</w:t>
      </w:r>
      <w:r>
        <w:rPr>
          <w:rFonts w:eastAsia="仿宋" w:hAnsi="仿宋"/>
          <w:sz w:val="32"/>
          <w:szCs w:val="30"/>
        </w:rPr>
        <w:t>年部门预算收支情况说明</w:t>
      </w:r>
    </w:p>
    <w:p w:rsidR="00F66F98" w:rsidRDefault="00A45878">
      <w:pPr>
        <w:widowControl/>
        <w:spacing w:line="600" w:lineRule="exact"/>
        <w:ind w:firstLineChars="400" w:firstLine="1280"/>
        <w:jc w:val="left"/>
        <w:rPr>
          <w:rFonts w:eastAsia="仿宋"/>
          <w:sz w:val="32"/>
          <w:szCs w:val="30"/>
        </w:rPr>
      </w:pPr>
      <w:r>
        <w:rPr>
          <w:rFonts w:eastAsia="仿宋" w:hAnsi="仿宋"/>
          <w:kern w:val="0"/>
          <w:sz w:val="32"/>
          <w:szCs w:val="32"/>
        </w:rPr>
        <w:t>二、</w:t>
      </w:r>
      <w:r>
        <w:rPr>
          <w:rFonts w:eastAsia="仿宋"/>
          <w:sz w:val="32"/>
          <w:szCs w:val="30"/>
        </w:rPr>
        <w:t>2022</w:t>
      </w:r>
      <w:r>
        <w:rPr>
          <w:rFonts w:eastAsia="仿宋" w:hAnsi="仿宋"/>
          <w:sz w:val="32"/>
          <w:szCs w:val="30"/>
        </w:rPr>
        <w:t>年</w:t>
      </w:r>
      <w:r>
        <w:rPr>
          <w:rFonts w:eastAsia="仿宋"/>
          <w:sz w:val="32"/>
          <w:szCs w:val="30"/>
        </w:rPr>
        <w:t>“</w:t>
      </w:r>
      <w:r>
        <w:rPr>
          <w:rFonts w:eastAsia="仿宋" w:hAnsi="仿宋"/>
          <w:sz w:val="32"/>
          <w:szCs w:val="30"/>
        </w:rPr>
        <w:t>三公</w:t>
      </w:r>
      <w:r>
        <w:rPr>
          <w:rFonts w:eastAsia="仿宋"/>
          <w:sz w:val="32"/>
          <w:szCs w:val="30"/>
        </w:rPr>
        <w:t>”</w:t>
      </w:r>
      <w:r>
        <w:rPr>
          <w:rFonts w:eastAsia="仿宋" w:hAnsi="仿宋"/>
          <w:sz w:val="32"/>
          <w:szCs w:val="30"/>
        </w:rPr>
        <w:t>经费预算情况说明</w:t>
      </w:r>
    </w:p>
    <w:p w:rsidR="00F66F98" w:rsidRDefault="00A45878">
      <w:pPr>
        <w:widowControl/>
        <w:spacing w:line="600" w:lineRule="exact"/>
        <w:ind w:firstLineChars="400" w:firstLine="1280"/>
        <w:jc w:val="left"/>
        <w:rPr>
          <w:rFonts w:eastAsia="仿宋"/>
          <w:sz w:val="32"/>
          <w:szCs w:val="30"/>
        </w:rPr>
      </w:pPr>
      <w:r>
        <w:rPr>
          <w:rFonts w:eastAsia="仿宋"/>
          <w:sz w:val="32"/>
          <w:szCs w:val="30"/>
        </w:rPr>
        <w:t>三、部本级及所属单位预算草案的具体说明</w:t>
      </w:r>
    </w:p>
    <w:p w:rsidR="00F66F98" w:rsidRDefault="00A45878">
      <w:pPr>
        <w:widowControl/>
        <w:spacing w:line="600" w:lineRule="exact"/>
        <w:ind w:firstLine="640"/>
        <w:jc w:val="left"/>
        <w:rPr>
          <w:rFonts w:eastAsia="仿宋"/>
          <w:b/>
          <w:sz w:val="32"/>
          <w:szCs w:val="30"/>
        </w:rPr>
      </w:pPr>
      <w:r>
        <w:rPr>
          <w:rFonts w:eastAsia="仿宋" w:hAnsi="仿宋"/>
          <w:b/>
          <w:sz w:val="32"/>
          <w:szCs w:val="30"/>
        </w:rPr>
        <w:t>第三部分</w:t>
      </w:r>
      <w:r>
        <w:rPr>
          <w:rFonts w:eastAsia="仿宋"/>
          <w:b/>
          <w:sz w:val="32"/>
          <w:szCs w:val="30"/>
        </w:rPr>
        <w:t xml:space="preserve">  </w:t>
      </w:r>
      <w:r>
        <w:rPr>
          <w:rFonts w:eastAsia="仿宋" w:hAnsi="仿宋"/>
          <w:b/>
          <w:sz w:val="32"/>
          <w:szCs w:val="30"/>
        </w:rPr>
        <w:t>南昌经济技术开发区组织与人力资源部</w:t>
      </w:r>
      <w:r>
        <w:rPr>
          <w:rFonts w:eastAsia="仿宋"/>
          <w:b/>
          <w:sz w:val="32"/>
          <w:szCs w:val="30"/>
        </w:rPr>
        <w:t>2022</w:t>
      </w:r>
      <w:r>
        <w:rPr>
          <w:rFonts w:eastAsia="仿宋" w:hAnsi="仿宋"/>
          <w:b/>
          <w:sz w:val="32"/>
          <w:szCs w:val="30"/>
        </w:rPr>
        <w:t>年部门预算表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一、《收支预算总表》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二、《部门收入总表》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三、《部门支出总表》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四、《财政拨款收支总表》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五、《一般公共预算支出表》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六、《一般公共预算基本支出表》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t>七、《一般公共预算</w:t>
      </w:r>
      <w:r>
        <w:rPr>
          <w:rFonts w:eastAsia="仿宋"/>
          <w:kern w:val="2"/>
          <w:sz w:val="32"/>
          <w:szCs w:val="30"/>
        </w:rPr>
        <w:t>“</w:t>
      </w:r>
      <w:r>
        <w:rPr>
          <w:rFonts w:eastAsia="仿宋" w:hAnsi="仿宋"/>
          <w:kern w:val="2"/>
          <w:sz w:val="32"/>
          <w:szCs w:val="30"/>
        </w:rPr>
        <w:t>三公</w:t>
      </w:r>
      <w:r>
        <w:rPr>
          <w:rFonts w:eastAsia="仿宋"/>
          <w:kern w:val="2"/>
          <w:sz w:val="32"/>
          <w:szCs w:val="30"/>
        </w:rPr>
        <w:t>”</w:t>
      </w:r>
      <w:r>
        <w:rPr>
          <w:rFonts w:eastAsia="仿宋" w:hAnsi="仿宋"/>
          <w:kern w:val="2"/>
          <w:sz w:val="32"/>
          <w:szCs w:val="30"/>
        </w:rPr>
        <w:t>经费支出表》</w:t>
      </w:r>
    </w:p>
    <w:p w:rsidR="00F66F98" w:rsidRDefault="00A45878">
      <w:pPr>
        <w:pStyle w:val="p0"/>
        <w:spacing w:line="600" w:lineRule="atLeast"/>
        <w:ind w:firstLine="1280"/>
        <w:jc w:val="left"/>
        <w:rPr>
          <w:rFonts w:eastAsia="仿宋"/>
          <w:kern w:val="2"/>
          <w:sz w:val="32"/>
          <w:szCs w:val="30"/>
        </w:rPr>
      </w:pPr>
      <w:r>
        <w:rPr>
          <w:rFonts w:eastAsia="仿宋" w:hAnsi="仿宋"/>
          <w:kern w:val="2"/>
          <w:sz w:val="32"/>
          <w:szCs w:val="30"/>
        </w:rPr>
        <w:lastRenderedPageBreak/>
        <w:t>八、《政府性基金预算支出表》</w:t>
      </w:r>
    </w:p>
    <w:p w:rsidR="00F66F98" w:rsidRDefault="00A45878">
      <w:pPr>
        <w:pStyle w:val="p0"/>
        <w:tabs>
          <w:tab w:val="left" w:pos="6546"/>
        </w:tabs>
        <w:spacing w:line="600" w:lineRule="atLeast"/>
        <w:ind w:firstLine="1280"/>
        <w:jc w:val="left"/>
        <w:rPr>
          <w:rFonts w:eastAsia="仿宋"/>
          <w:kern w:val="2"/>
          <w:sz w:val="32"/>
          <w:szCs w:val="30"/>
        </w:rPr>
      </w:pPr>
      <w:r>
        <w:rPr>
          <w:rFonts w:eastAsia="仿宋" w:hAnsi="仿宋"/>
          <w:kern w:val="2"/>
          <w:sz w:val="32"/>
          <w:szCs w:val="30"/>
        </w:rPr>
        <w:t>九、《国有资本经营预算支出表》</w:t>
      </w:r>
      <w:r>
        <w:rPr>
          <w:rFonts w:eastAsia="仿宋"/>
          <w:kern w:val="2"/>
          <w:sz w:val="32"/>
          <w:szCs w:val="30"/>
        </w:rPr>
        <w:tab/>
      </w:r>
    </w:p>
    <w:p w:rsidR="00F66F98" w:rsidRDefault="00A45878">
      <w:pPr>
        <w:pStyle w:val="p0"/>
        <w:tabs>
          <w:tab w:val="left" w:pos="6546"/>
        </w:tabs>
        <w:spacing w:line="600" w:lineRule="atLeast"/>
        <w:ind w:firstLine="1280"/>
        <w:jc w:val="left"/>
        <w:rPr>
          <w:rFonts w:eastAsia="仿宋"/>
          <w:kern w:val="2"/>
          <w:sz w:val="32"/>
          <w:szCs w:val="30"/>
        </w:rPr>
      </w:pPr>
      <w:r>
        <w:rPr>
          <w:rFonts w:eastAsia="仿宋" w:hAnsi="仿宋"/>
          <w:kern w:val="2"/>
          <w:sz w:val="32"/>
          <w:szCs w:val="30"/>
        </w:rPr>
        <w:t>十、《部门整体支出绩效目标表》</w:t>
      </w:r>
    </w:p>
    <w:p w:rsidR="00F66F98" w:rsidRDefault="00A45878">
      <w:pPr>
        <w:pStyle w:val="p0"/>
        <w:tabs>
          <w:tab w:val="left" w:pos="6546"/>
        </w:tabs>
        <w:spacing w:line="600" w:lineRule="atLeast"/>
        <w:ind w:firstLine="1280"/>
        <w:jc w:val="left"/>
        <w:rPr>
          <w:rFonts w:eastAsia="仿宋"/>
          <w:sz w:val="32"/>
          <w:szCs w:val="30"/>
        </w:rPr>
      </w:pPr>
      <w:r>
        <w:rPr>
          <w:rFonts w:eastAsia="仿宋" w:hAnsi="仿宋"/>
          <w:kern w:val="2"/>
          <w:sz w:val="32"/>
          <w:szCs w:val="30"/>
        </w:rPr>
        <w:t>十一、《项目绩效目标表》</w:t>
      </w:r>
    </w:p>
    <w:p w:rsidR="00F66F98" w:rsidRDefault="00A45878">
      <w:pPr>
        <w:widowControl/>
        <w:spacing w:line="600" w:lineRule="exact"/>
        <w:ind w:firstLine="640"/>
        <w:jc w:val="left"/>
        <w:rPr>
          <w:rFonts w:eastAsia="仿宋"/>
          <w:b/>
          <w:sz w:val="32"/>
          <w:szCs w:val="30"/>
        </w:rPr>
      </w:pPr>
      <w:r>
        <w:rPr>
          <w:rFonts w:eastAsia="仿宋" w:hAnsi="仿宋"/>
          <w:b/>
          <w:sz w:val="32"/>
          <w:szCs w:val="30"/>
        </w:rPr>
        <w:t>第四部分</w:t>
      </w:r>
      <w:r>
        <w:rPr>
          <w:rFonts w:eastAsia="仿宋"/>
          <w:b/>
          <w:sz w:val="32"/>
          <w:szCs w:val="30"/>
        </w:rPr>
        <w:t xml:space="preserve">  </w:t>
      </w:r>
      <w:r>
        <w:rPr>
          <w:rFonts w:eastAsia="仿宋" w:hAnsi="仿宋"/>
          <w:b/>
          <w:sz w:val="32"/>
          <w:szCs w:val="30"/>
        </w:rPr>
        <w:t>名词解释</w:t>
      </w:r>
    </w:p>
    <w:p w:rsidR="00F66F98" w:rsidRDefault="00F66F98">
      <w:pPr>
        <w:widowControl/>
        <w:spacing w:line="600" w:lineRule="exact"/>
        <w:ind w:firstLine="640"/>
        <w:jc w:val="left"/>
        <w:rPr>
          <w:rFonts w:eastAsia="仿宋_GB2312"/>
          <w:b/>
          <w:sz w:val="32"/>
          <w:szCs w:val="30"/>
        </w:rPr>
      </w:pPr>
    </w:p>
    <w:p w:rsidR="00F66F98" w:rsidRDefault="00A45878">
      <w:pPr>
        <w:widowControl/>
        <w:spacing w:line="580" w:lineRule="exact"/>
        <w:jc w:val="center"/>
        <w:rPr>
          <w:rFonts w:eastAsia="黑体"/>
          <w:b/>
          <w:sz w:val="32"/>
          <w:szCs w:val="30"/>
        </w:rPr>
      </w:pPr>
      <w:r>
        <w:rPr>
          <w:rFonts w:eastAsia="黑体" w:hAnsi="黑体"/>
          <w:b/>
          <w:sz w:val="32"/>
          <w:szCs w:val="30"/>
        </w:rPr>
        <w:t>第一部分</w:t>
      </w:r>
      <w:r>
        <w:rPr>
          <w:rFonts w:eastAsia="黑体"/>
          <w:b/>
          <w:sz w:val="32"/>
          <w:szCs w:val="30"/>
        </w:rPr>
        <w:t xml:space="preserve">  </w:t>
      </w:r>
      <w:r>
        <w:rPr>
          <w:rFonts w:eastAsia="黑体" w:hAnsi="黑体"/>
          <w:b/>
          <w:sz w:val="32"/>
          <w:szCs w:val="30"/>
        </w:rPr>
        <w:t>南昌经济技术开发区组织与人力资源部概况</w:t>
      </w:r>
    </w:p>
    <w:p w:rsidR="00F66F98" w:rsidRDefault="00F66F98">
      <w:pPr>
        <w:widowControl/>
        <w:spacing w:line="580" w:lineRule="exact"/>
        <w:ind w:firstLine="640"/>
        <w:jc w:val="left"/>
        <w:rPr>
          <w:rFonts w:eastAsia="楷体_GB2312"/>
          <w:b/>
          <w:sz w:val="32"/>
          <w:szCs w:val="30"/>
        </w:rPr>
      </w:pPr>
    </w:p>
    <w:p w:rsidR="00F66F98" w:rsidRDefault="00A45878">
      <w:pPr>
        <w:widowControl/>
        <w:spacing w:line="580" w:lineRule="exact"/>
        <w:ind w:firstLine="640"/>
        <w:jc w:val="left"/>
        <w:rPr>
          <w:rFonts w:eastAsia="楷体"/>
          <w:b/>
          <w:sz w:val="32"/>
          <w:szCs w:val="30"/>
        </w:rPr>
      </w:pPr>
      <w:r>
        <w:rPr>
          <w:rFonts w:eastAsia="楷体" w:hAnsi="楷体"/>
          <w:b/>
          <w:sz w:val="32"/>
          <w:szCs w:val="30"/>
        </w:rPr>
        <w:t>一、部门主要职责</w:t>
      </w:r>
    </w:p>
    <w:p w:rsidR="00F66F98" w:rsidRDefault="00A45878">
      <w:pPr>
        <w:widowControl/>
        <w:spacing w:line="580" w:lineRule="exact"/>
        <w:ind w:firstLine="640"/>
        <w:jc w:val="left"/>
        <w:rPr>
          <w:rFonts w:eastAsia="仿宋_GB2312"/>
          <w:sz w:val="32"/>
          <w:szCs w:val="30"/>
        </w:rPr>
      </w:pPr>
      <w:r>
        <w:rPr>
          <w:rFonts w:eastAsia="仿宋_GB2312"/>
          <w:sz w:val="32"/>
          <w:szCs w:val="30"/>
        </w:rPr>
        <w:t>要求：根据区党工委、管委会的有关文件规定，简明扼要地说明本部门的主要职责。</w:t>
      </w:r>
    </w:p>
    <w:p w:rsidR="00F66F98" w:rsidRDefault="00A45878">
      <w:pPr>
        <w:widowControl/>
        <w:spacing w:before="100" w:beforeAutospacing="1" w:after="100" w:afterAutospacing="1"/>
        <w:ind w:firstLineChars="200" w:firstLine="640"/>
        <w:contextualSpacing/>
        <w:jc w:val="left"/>
        <w:rPr>
          <w:rFonts w:eastAsia="仿宋_GB2312"/>
          <w:sz w:val="32"/>
          <w:szCs w:val="30"/>
        </w:rPr>
      </w:pPr>
      <w:r>
        <w:rPr>
          <w:rFonts w:eastAsia="仿宋_GB2312"/>
          <w:sz w:val="32"/>
          <w:szCs w:val="30"/>
        </w:rPr>
        <w:t>区组织与人力资源部是主管南昌经济技术开发区组织与人力资源部（以下简称区组资部）是负责组织、统战、编办、群团、人力资源和社会保障、民族宗教、老干部、机关工委、党校、团委、</w:t>
      </w:r>
      <w:r>
        <w:rPr>
          <w:rFonts w:eastAsia="楷体_GB2312"/>
          <w:sz w:val="30"/>
          <w:szCs w:val="30"/>
        </w:rPr>
        <w:t>妇联、总工会、侨联、各民主党派、工商联等工作的部门</w:t>
      </w:r>
      <w:r>
        <w:rPr>
          <w:rFonts w:eastAsia="仿宋_GB2312"/>
          <w:sz w:val="32"/>
          <w:szCs w:val="30"/>
        </w:rPr>
        <w:t>工作的部门，主要职责是：</w:t>
      </w:r>
      <w:r>
        <w:rPr>
          <w:rFonts w:eastAsia="仿宋_GB2312"/>
          <w:sz w:val="32"/>
          <w:szCs w:val="30"/>
        </w:rPr>
        <w:t>1</w:t>
      </w:r>
      <w:r>
        <w:rPr>
          <w:rFonts w:eastAsia="仿宋_GB2312"/>
          <w:sz w:val="32"/>
          <w:szCs w:val="30"/>
        </w:rPr>
        <w:t>、协助市委好全区副县级及以上干部的管理，负责区机关及区直事业单位干部管理工作；</w:t>
      </w:r>
      <w:r>
        <w:rPr>
          <w:rFonts w:eastAsia="仿宋_GB2312"/>
          <w:sz w:val="32"/>
          <w:szCs w:val="30"/>
        </w:rPr>
        <w:t>2</w:t>
      </w:r>
      <w:r>
        <w:rPr>
          <w:rFonts w:eastAsia="仿宋_GB2312"/>
          <w:sz w:val="32"/>
          <w:szCs w:val="30"/>
        </w:rPr>
        <w:t>、负责全区基层党建、党员管理、老干部管理、机关党委等工作；</w:t>
      </w:r>
      <w:r>
        <w:rPr>
          <w:rFonts w:eastAsia="仿宋_GB2312"/>
          <w:sz w:val="32"/>
          <w:szCs w:val="30"/>
        </w:rPr>
        <w:t>3</w:t>
      </w:r>
      <w:r>
        <w:rPr>
          <w:rFonts w:eastAsia="仿宋_GB2312"/>
          <w:sz w:val="32"/>
          <w:szCs w:val="30"/>
        </w:rPr>
        <w:t>、负责全区统战、群团、民族宗教、工会等工作；</w:t>
      </w:r>
      <w:r>
        <w:rPr>
          <w:rFonts w:eastAsia="仿宋_GB2312"/>
          <w:sz w:val="32"/>
          <w:szCs w:val="30"/>
        </w:rPr>
        <w:t>4</w:t>
      </w:r>
      <w:r>
        <w:rPr>
          <w:rFonts w:eastAsia="仿宋_GB2312"/>
          <w:sz w:val="32"/>
          <w:szCs w:val="30"/>
        </w:rPr>
        <w:t>、负责全区人事、机构编制、引智、人才、劳动和社会保障日常管理工作；</w:t>
      </w:r>
      <w:r>
        <w:rPr>
          <w:rFonts w:eastAsia="仿宋_GB2312"/>
          <w:sz w:val="32"/>
          <w:szCs w:val="30"/>
        </w:rPr>
        <w:t>5</w:t>
      </w:r>
      <w:r>
        <w:rPr>
          <w:rFonts w:eastAsia="仿宋_GB2312"/>
          <w:sz w:val="32"/>
          <w:szCs w:val="30"/>
        </w:rPr>
        <w:t>、负责全区国家公务员、专业技术人员、外国专家、技能人才、农村实用人才及企业</w:t>
      </w:r>
      <w:r>
        <w:rPr>
          <w:rFonts w:eastAsia="仿宋_GB2312"/>
          <w:sz w:val="32"/>
          <w:szCs w:val="30"/>
        </w:rPr>
        <w:lastRenderedPageBreak/>
        <w:t>高层次人才管理工作；</w:t>
      </w:r>
      <w:r>
        <w:rPr>
          <w:rFonts w:eastAsia="仿宋_GB2312"/>
          <w:sz w:val="32"/>
          <w:szCs w:val="30"/>
        </w:rPr>
        <w:t>6</w:t>
      </w:r>
      <w:r>
        <w:rPr>
          <w:rFonts w:eastAsia="仿宋_GB2312"/>
          <w:sz w:val="32"/>
          <w:szCs w:val="30"/>
        </w:rPr>
        <w:t>、负责全区职称评审认定、聘任管理工作；</w:t>
      </w:r>
      <w:r>
        <w:rPr>
          <w:rFonts w:eastAsia="仿宋_GB2312"/>
          <w:sz w:val="32"/>
          <w:szCs w:val="30"/>
        </w:rPr>
        <w:t>7</w:t>
      </w:r>
      <w:r>
        <w:rPr>
          <w:rFonts w:eastAsia="仿宋_GB2312"/>
          <w:sz w:val="32"/>
          <w:szCs w:val="30"/>
        </w:rPr>
        <w:t>、负责全区人事档案、工资管理、人力资源开发、教育培训、人力资源市场管理、劳动合同推行与管理以及劳动关系与劳动争议协调等工作；</w:t>
      </w:r>
      <w:r>
        <w:rPr>
          <w:rFonts w:eastAsia="仿宋_GB2312"/>
          <w:sz w:val="32"/>
          <w:szCs w:val="30"/>
        </w:rPr>
        <w:t>8</w:t>
      </w:r>
      <w:r>
        <w:rPr>
          <w:rFonts w:eastAsia="仿宋_GB2312"/>
          <w:sz w:val="32"/>
          <w:szCs w:val="30"/>
        </w:rPr>
        <w:t>、负责全区劳动就业和再就业工作；</w:t>
      </w:r>
      <w:r>
        <w:rPr>
          <w:rFonts w:eastAsia="仿宋_GB2312"/>
          <w:sz w:val="32"/>
          <w:szCs w:val="30"/>
        </w:rPr>
        <w:t>9</w:t>
      </w:r>
      <w:r>
        <w:rPr>
          <w:rFonts w:eastAsia="仿宋_GB2312"/>
          <w:sz w:val="32"/>
          <w:szCs w:val="30"/>
        </w:rPr>
        <w:t>、负责全区养老、失业、医疗、工伤、生育等社会保险工作；</w:t>
      </w:r>
      <w:r>
        <w:rPr>
          <w:rFonts w:eastAsia="仿宋_GB2312"/>
          <w:sz w:val="32"/>
          <w:szCs w:val="30"/>
        </w:rPr>
        <w:t>10</w:t>
      </w:r>
      <w:r>
        <w:rPr>
          <w:rFonts w:eastAsia="仿宋_GB2312"/>
          <w:sz w:val="32"/>
          <w:szCs w:val="30"/>
        </w:rPr>
        <w:t>、负责全区人员出国（境）审核、申报工作；</w:t>
      </w:r>
      <w:r>
        <w:rPr>
          <w:rFonts w:eastAsia="仿宋_GB2312"/>
          <w:sz w:val="32"/>
          <w:szCs w:val="30"/>
        </w:rPr>
        <w:t>11</w:t>
      </w:r>
      <w:r>
        <w:rPr>
          <w:rFonts w:eastAsia="仿宋_GB2312"/>
          <w:sz w:val="32"/>
          <w:szCs w:val="30"/>
        </w:rPr>
        <w:t>、承办党工委、管委会交办的其他事项。</w:t>
      </w:r>
    </w:p>
    <w:p w:rsidR="00F66F98" w:rsidRDefault="00A45878">
      <w:pPr>
        <w:widowControl/>
        <w:spacing w:line="580" w:lineRule="exact"/>
        <w:ind w:firstLine="640"/>
        <w:jc w:val="left"/>
        <w:rPr>
          <w:rFonts w:eastAsia="楷体"/>
          <w:b/>
          <w:kern w:val="0"/>
          <w:sz w:val="32"/>
          <w:szCs w:val="32"/>
        </w:rPr>
      </w:pPr>
      <w:r>
        <w:rPr>
          <w:rFonts w:eastAsia="楷体" w:hAnsi="楷体"/>
          <w:b/>
          <w:kern w:val="0"/>
          <w:sz w:val="32"/>
          <w:szCs w:val="32"/>
        </w:rPr>
        <w:t>二、部门基本情况</w:t>
      </w:r>
    </w:p>
    <w:p w:rsidR="00F66F98" w:rsidRDefault="00A45878">
      <w:pPr>
        <w:spacing w:before="100" w:beforeAutospacing="1" w:after="100" w:afterAutospacing="1"/>
        <w:ind w:firstLineChars="200" w:firstLine="640"/>
        <w:contextualSpacing/>
        <w:jc w:val="left"/>
        <w:rPr>
          <w:rFonts w:eastAsia="楷体_GB2312"/>
          <w:bCs/>
          <w:sz w:val="32"/>
          <w:szCs w:val="32"/>
        </w:rPr>
      </w:pPr>
      <w:r>
        <w:rPr>
          <w:rFonts w:eastAsia="楷体_GB2312"/>
          <w:sz w:val="32"/>
          <w:szCs w:val="30"/>
        </w:rPr>
        <w:t>我单位为一级单位，</w:t>
      </w:r>
      <w:r>
        <w:rPr>
          <w:rFonts w:eastAsia="楷体_GB2312"/>
          <w:sz w:val="32"/>
          <w:szCs w:val="32"/>
        </w:rPr>
        <w:t>我部共有预算单位</w:t>
      </w:r>
      <w:r>
        <w:rPr>
          <w:rFonts w:eastAsia="楷体_GB2312"/>
          <w:sz w:val="32"/>
          <w:szCs w:val="32"/>
        </w:rPr>
        <w:t>6</w:t>
      </w:r>
      <w:r>
        <w:rPr>
          <w:rFonts w:eastAsia="楷体_GB2312"/>
          <w:sz w:val="32"/>
          <w:szCs w:val="32"/>
        </w:rPr>
        <w:t>个，包括局本级和</w:t>
      </w:r>
      <w:r>
        <w:rPr>
          <w:rFonts w:eastAsia="楷体_GB2312"/>
          <w:sz w:val="32"/>
          <w:szCs w:val="32"/>
        </w:rPr>
        <w:t>4</w:t>
      </w:r>
      <w:r>
        <w:rPr>
          <w:rFonts w:eastAsia="楷体_GB2312"/>
          <w:sz w:val="32"/>
          <w:szCs w:val="32"/>
        </w:rPr>
        <w:t>个所属二级预算单位，其中，行政机关</w:t>
      </w:r>
      <w:r>
        <w:rPr>
          <w:rFonts w:eastAsia="楷体_GB2312"/>
          <w:sz w:val="32"/>
          <w:szCs w:val="32"/>
        </w:rPr>
        <w:t>2</w:t>
      </w:r>
      <w:r>
        <w:rPr>
          <w:rFonts w:eastAsia="楷体_GB2312"/>
          <w:sz w:val="32"/>
          <w:szCs w:val="32"/>
        </w:rPr>
        <w:t>个：部本级和区工会；参照公务员管理的事业单位</w:t>
      </w:r>
      <w:r>
        <w:rPr>
          <w:rFonts w:eastAsia="楷体_GB2312"/>
          <w:sz w:val="32"/>
          <w:szCs w:val="32"/>
        </w:rPr>
        <w:t>0</w:t>
      </w:r>
      <w:r>
        <w:rPr>
          <w:rFonts w:eastAsia="楷体_GB2312"/>
          <w:sz w:val="32"/>
          <w:szCs w:val="32"/>
        </w:rPr>
        <w:t>个；全额拨款事业单位</w:t>
      </w:r>
      <w:r>
        <w:rPr>
          <w:rFonts w:eastAsia="楷体_GB2312"/>
          <w:sz w:val="32"/>
          <w:szCs w:val="32"/>
        </w:rPr>
        <w:t>4</w:t>
      </w:r>
      <w:r>
        <w:rPr>
          <w:rFonts w:eastAsia="楷体_GB2312"/>
          <w:sz w:val="32"/>
          <w:szCs w:val="32"/>
        </w:rPr>
        <w:t>个：</w:t>
      </w:r>
      <w:r>
        <w:rPr>
          <w:rFonts w:eastAsia="楷体_GB2312"/>
          <w:bCs/>
          <w:sz w:val="32"/>
          <w:szCs w:val="32"/>
        </w:rPr>
        <w:t>区社保服务中心、区就业创业服务中心、区党建综合服务中心、区劳动保障监察大队。</w:t>
      </w:r>
    </w:p>
    <w:p w:rsidR="00F66F98" w:rsidRDefault="00F66F98">
      <w:pPr>
        <w:widowControl/>
        <w:spacing w:line="580" w:lineRule="exact"/>
        <w:jc w:val="center"/>
        <w:rPr>
          <w:rFonts w:eastAsia="仿宋_GB2312"/>
          <w:b/>
          <w:sz w:val="32"/>
          <w:szCs w:val="30"/>
        </w:rPr>
      </w:pPr>
    </w:p>
    <w:p w:rsidR="00F66F98" w:rsidRDefault="00F66F98">
      <w:pPr>
        <w:widowControl/>
        <w:spacing w:line="580" w:lineRule="exact"/>
        <w:jc w:val="center"/>
        <w:rPr>
          <w:rFonts w:eastAsia="仿宋_GB2312"/>
          <w:b/>
          <w:sz w:val="32"/>
          <w:szCs w:val="30"/>
        </w:rPr>
      </w:pPr>
    </w:p>
    <w:p w:rsidR="00F66F98" w:rsidRDefault="00A45878">
      <w:pPr>
        <w:widowControl/>
        <w:numPr>
          <w:ilvl w:val="0"/>
          <w:numId w:val="1"/>
        </w:numPr>
        <w:spacing w:line="580" w:lineRule="exact"/>
        <w:jc w:val="center"/>
        <w:rPr>
          <w:rFonts w:eastAsia="黑体"/>
          <w:b/>
          <w:sz w:val="32"/>
          <w:szCs w:val="30"/>
        </w:rPr>
      </w:pPr>
      <w:r>
        <w:rPr>
          <w:rFonts w:eastAsia="黑体"/>
          <w:b/>
          <w:kern w:val="0"/>
          <w:sz w:val="32"/>
          <w:szCs w:val="32"/>
        </w:rPr>
        <w:t xml:space="preserve"> </w:t>
      </w:r>
      <w:r>
        <w:rPr>
          <w:rFonts w:eastAsia="黑体" w:hAnsi="黑体"/>
          <w:b/>
          <w:sz w:val="32"/>
          <w:szCs w:val="30"/>
        </w:rPr>
        <w:t>南昌经济技术开发区组织与人力资源部</w:t>
      </w:r>
      <w:r>
        <w:rPr>
          <w:rFonts w:eastAsia="黑体"/>
          <w:b/>
          <w:sz w:val="32"/>
          <w:szCs w:val="30"/>
        </w:rPr>
        <w:t>2022</w:t>
      </w:r>
      <w:r>
        <w:rPr>
          <w:rFonts w:eastAsia="黑体" w:hAnsi="黑体"/>
          <w:b/>
          <w:sz w:val="32"/>
          <w:szCs w:val="30"/>
        </w:rPr>
        <w:t>年</w:t>
      </w:r>
    </w:p>
    <w:p w:rsidR="00F66F98" w:rsidRDefault="00A45878">
      <w:pPr>
        <w:widowControl/>
        <w:spacing w:line="580" w:lineRule="exact"/>
        <w:jc w:val="center"/>
        <w:rPr>
          <w:rFonts w:eastAsia="黑体"/>
          <w:b/>
          <w:sz w:val="32"/>
          <w:szCs w:val="30"/>
        </w:rPr>
      </w:pPr>
      <w:r>
        <w:rPr>
          <w:rFonts w:eastAsia="黑体"/>
          <w:b/>
          <w:sz w:val="32"/>
          <w:szCs w:val="30"/>
        </w:rPr>
        <w:t xml:space="preserve">     </w:t>
      </w:r>
      <w:r>
        <w:rPr>
          <w:rFonts w:eastAsia="黑体" w:hAnsi="黑体"/>
          <w:b/>
          <w:sz w:val="32"/>
          <w:szCs w:val="30"/>
        </w:rPr>
        <w:t>部门预算情况说明</w:t>
      </w:r>
    </w:p>
    <w:p w:rsidR="00F66F98" w:rsidRDefault="00F66F98">
      <w:pPr>
        <w:widowControl/>
        <w:spacing w:line="580" w:lineRule="exact"/>
        <w:jc w:val="center"/>
        <w:rPr>
          <w:rFonts w:eastAsia="仿宋_GB2312"/>
          <w:b/>
          <w:sz w:val="32"/>
          <w:szCs w:val="30"/>
        </w:rPr>
      </w:pPr>
    </w:p>
    <w:p w:rsidR="00F66F98" w:rsidRDefault="00A45878">
      <w:pPr>
        <w:widowControl/>
        <w:spacing w:line="580" w:lineRule="exact"/>
        <w:ind w:firstLineChars="200" w:firstLine="643"/>
        <w:jc w:val="left"/>
        <w:rPr>
          <w:rFonts w:eastAsia="楷体"/>
          <w:b/>
          <w:sz w:val="32"/>
          <w:szCs w:val="32"/>
        </w:rPr>
      </w:pPr>
      <w:r>
        <w:rPr>
          <w:rFonts w:eastAsia="楷体" w:hAnsi="楷体"/>
          <w:b/>
          <w:sz w:val="32"/>
          <w:szCs w:val="32"/>
        </w:rPr>
        <w:t>一、</w:t>
      </w:r>
      <w:r>
        <w:rPr>
          <w:rFonts w:eastAsia="楷体"/>
          <w:b/>
          <w:sz w:val="32"/>
          <w:szCs w:val="32"/>
        </w:rPr>
        <w:t>2022</w:t>
      </w:r>
      <w:r>
        <w:rPr>
          <w:rFonts w:eastAsia="楷体" w:hAnsi="楷体"/>
          <w:b/>
          <w:sz w:val="32"/>
          <w:szCs w:val="32"/>
        </w:rPr>
        <w:t>年部门预算收支情况说明</w:t>
      </w:r>
    </w:p>
    <w:p w:rsidR="00F66F98" w:rsidRDefault="00A45878">
      <w:pPr>
        <w:widowControl/>
        <w:spacing w:line="580" w:lineRule="exact"/>
        <w:ind w:firstLine="640"/>
        <w:jc w:val="left"/>
        <w:rPr>
          <w:rFonts w:eastAsia="仿宋"/>
          <w:b/>
          <w:sz w:val="32"/>
          <w:szCs w:val="32"/>
        </w:rPr>
      </w:pPr>
      <w:r>
        <w:rPr>
          <w:rFonts w:eastAsia="仿宋" w:hAnsi="仿宋"/>
          <w:b/>
          <w:sz w:val="32"/>
          <w:szCs w:val="32"/>
        </w:rPr>
        <w:t>（一）收入预算情况</w:t>
      </w:r>
    </w:p>
    <w:p w:rsidR="00E646B2" w:rsidRDefault="00A45878" w:rsidP="00E646B2">
      <w:pPr>
        <w:widowControl/>
        <w:spacing w:line="580" w:lineRule="exact"/>
        <w:ind w:firstLine="640"/>
        <w:rPr>
          <w:rFonts w:eastAsia="仿宋"/>
          <w:sz w:val="32"/>
          <w:szCs w:val="32"/>
        </w:rPr>
      </w:pPr>
      <w:r>
        <w:rPr>
          <w:rFonts w:eastAsia="仿宋"/>
          <w:sz w:val="32"/>
          <w:szCs w:val="32"/>
        </w:rPr>
        <w:t>2022</w:t>
      </w:r>
      <w:r>
        <w:rPr>
          <w:rFonts w:eastAsia="仿宋" w:hAnsi="仿宋"/>
          <w:sz w:val="32"/>
          <w:szCs w:val="32"/>
        </w:rPr>
        <w:t>年区组织与人力资源部收入预算总额为</w:t>
      </w:r>
      <w:r>
        <w:rPr>
          <w:rFonts w:eastAsia="仿宋"/>
          <w:sz w:val="32"/>
          <w:szCs w:val="32"/>
        </w:rPr>
        <w:t>4399.55037</w:t>
      </w:r>
      <w:r w:rsidR="00E646B2">
        <w:rPr>
          <w:rFonts w:eastAsia="仿宋" w:hint="eastAsia"/>
          <w:sz w:val="32"/>
          <w:szCs w:val="32"/>
        </w:rPr>
        <w:t>万</w:t>
      </w:r>
      <w:r>
        <w:rPr>
          <w:rFonts w:eastAsia="仿宋" w:hAnsi="仿宋"/>
          <w:sz w:val="32"/>
          <w:szCs w:val="32"/>
        </w:rPr>
        <w:t>元，</w:t>
      </w:r>
      <w:r w:rsidR="00E646B2">
        <w:rPr>
          <w:rFonts w:eastAsia="仿宋" w:hAnsi="仿宋"/>
          <w:sz w:val="32"/>
          <w:szCs w:val="32"/>
        </w:rPr>
        <w:t>较上年预算安排</w:t>
      </w:r>
      <w:r w:rsidR="00E646B2" w:rsidRPr="00E646B2">
        <w:rPr>
          <w:rFonts w:eastAsia="仿宋" w:hAnsi="仿宋"/>
          <w:sz w:val="32"/>
          <w:szCs w:val="32"/>
        </w:rPr>
        <w:t>3587.311966</w:t>
      </w:r>
      <w:r w:rsidR="00E646B2">
        <w:rPr>
          <w:rFonts w:eastAsia="仿宋" w:hAnsi="仿宋" w:hint="eastAsia"/>
          <w:sz w:val="32"/>
          <w:szCs w:val="32"/>
        </w:rPr>
        <w:t>万增加</w:t>
      </w:r>
      <w:r w:rsidR="00E646B2">
        <w:rPr>
          <w:rFonts w:eastAsia="仿宋" w:hAnsi="仿宋" w:hint="eastAsia"/>
          <w:sz w:val="32"/>
          <w:szCs w:val="32"/>
        </w:rPr>
        <w:t>812.24</w:t>
      </w:r>
      <w:r w:rsidR="00E646B2">
        <w:rPr>
          <w:rFonts w:eastAsia="仿宋" w:hAnsi="仿宋" w:hint="eastAsia"/>
          <w:sz w:val="32"/>
          <w:szCs w:val="32"/>
        </w:rPr>
        <w:t>万元，较上年增加</w:t>
      </w:r>
      <w:r w:rsidR="00E646B2">
        <w:rPr>
          <w:rFonts w:eastAsia="仿宋" w:hAnsi="仿宋" w:hint="eastAsia"/>
          <w:sz w:val="32"/>
          <w:szCs w:val="32"/>
        </w:rPr>
        <w:t>18.46%</w:t>
      </w:r>
      <w:r w:rsidR="00E646B2">
        <w:rPr>
          <w:rFonts w:eastAsia="仿宋" w:hAnsi="仿宋"/>
          <w:sz w:val="32"/>
          <w:szCs w:val="32"/>
        </w:rPr>
        <w:t>。</w:t>
      </w:r>
      <w:r>
        <w:rPr>
          <w:rFonts w:eastAsia="仿宋" w:hAnsi="仿宋"/>
          <w:sz w:val="32"/>
          <w:szCs w:val="32"/>
        </w:rPr>
        <w:t>其中：财政拨款收入</w:t>
      </w:r>
      <w:r>
        <w:rPr>
          <w:rFonts w:eastAsia="仿宋"/>
          <w:sz w:val="32"/>
          <w:szCs w:val="32"/>
        </w:rPr>
        <w:t>4399.55037</w:t>
      </w:r>
      <w:r w:rsidR="00E646B2">
        <w:rPr>
          <w:rFonts w:eastAsia="仿宋" w:hint="eastAsia"/>
          <w:sz w:val="32"/>
          <w:szCs w:val="32"/>
        </w:rPr>
        <w:lastRenderedPageBreak/>
        <w:t>万</w:t>
      </w:r>
      <w:r>
        <w:rPr>
          <w:rFonts w:eastAsia="仿宋" w:hAnsi="仿宋"/>
          <w:sz w:val="32"/>
          <w:szCs w:val="32"/>
        </w:rPr>
        <w:t>元；事业单位经营收入</w:t>
      </w:r>
      <w:r>
        <w:rPr>
          <w:rFonts w:eastAsia="仿宋" w:hint="eastAsia"/>
          <w:sz w:val="32"/>
          <w:szCs w:val="32"/>
        </w:rPr>
        <w:t>0</w:t>
      </w:r>
      <w:r>
        <w:rPr>
          <w:rFonts w:eastAsia="仿宋" w:hAnsi="仿宋"/>
          <w:sz w:val="32"/>
          <w:szCs w:val="32"/>
        </w:rPr>
        <w:t>元；其他收入</w:t>
      </w:r>
      <w:r>
        <w:rPr>
          <w:rFonts w:eastAsia="仿宋" w:hint="eastAsia"/>
          <w:sz w:val="32"/>
          <w:szCs w:val="32"/>
        </w:rPr>
        <w:t>0</w:t>
      </w:r>
      <w:r>
        <w:rPr>
          <w:rFonts w:eastAsia="仿宋" w:hAnsi="仿宋"/>
          <w:sz w:val="32"/>
          <w:szCs w:val="32"/>
        </w:rPr>
        <w:t>元；上级补助收入</w:t>
      </w:r>
      <w:r>
        <w:rPr>
          <w:rFonts w:eastAsia="仿宋" w:hint="eastAsia"/>
          <w:sz w:val="32"/>
          <w:szCs w:val="32"/>
        </w:rPr>
        <w:t>0</w:t>
      </w:r>
      <w:r>
        <w:rPr>
          <w:rFonts w:eastAsia="仿宋" w:hAnsi="仿宋"/>
          <w:sz w:val="32"/>
          <w:szCs w:val="32"/>
        </w:rPr>
        <w:t>元</w:t>
      </w:r>
      <w:r>
        <w:rPr>
          <w:rFonts w:eastAsia="仿宋" w:hAnsi="仿宋" w:hint="eastAsia"/>
          <w:sz w:val="32"/>
          <w:szCs w:val="32"/>
        </w:rPr>
        <w:t>。</w:t>
      </w:r>
    </w:p>
    <w:p w:rsidR="00F66F98" w:rsidRDefault="00A45878">
      <w:pPr>
        <w:widowControl/>
        <w:spacing w:line="580" w:lineRule="exact"/>
        <w:ind w:firstLine="640"/>
        <w:jc w:val="left"/>
        <w:rPr>
          <w:rFonts w:eastAsia="仿宋"/>
          <w:b/>
          <w:sz w:val="32"/>
          <w:szCs w:val="32"/>
        </w:rPr>
      </w:pPr>
      <w:r>
        <w:rPr>
          <w:rFonts w:eastAsia="仿宋" w:hAnsi="仿宋"/>
          <w:b/>
          <w:sz w:val="32"/>
          <w:szCs w:val="32"/>
        </w:rPr>
        <w:t>（二）支出预算情况</w:t>
      </w:r>
    </w:p>
    <w:p w:rsidR="00F66F98" w:rsidRDefault="00A45878">
      <w:pPr>
        <w:widowControl/>
        <w:spacing w:line="580" w:lineRule="exact"/>
        <w:ind w:firstLine="640"/>
        <w:jc w:val="left"/>
        <w:rPr>
          <w:rFonts w:eastAsia="仿宋"/>
          <w:sz w:val="32"/>
          <w:szCs w:val="32"/>
        </w:rPr>
      </w:pPr>
      <w:r>
        <w:rPr>
          <w:rFonts w:eastAsia="仿宋"/>
          <w:sz w:val="32"/>
          <w:szCs w:val="32"/>
        </w:rPr>
        <w:t>2022</w:t>
      </w:r>
      <w:r>
        <w:rPr>
          <w:rFonts w:eastAsia="仿宋" w:hAnsi="仿宋"/>
          <w:sz w:val="32"/>
          <w:szCs w:val="32"/>
        </w:rPr>
        <w:t>年区组织与人力资源部支出预算总额为</w:t>
      </w:r>
      <w:r>
        <w:rPr>
          <w:rFonts w:eastAsia="仿宋"/>
          <w:sz w:val="32"/>
          <w:szCs w:val="32"/>
        </w:rPr>
        <w:t>4399.55037</w:t>
      </w:r>
      <w:r w:rsidR="00E646B2">
        <w:rPr>
          <w:rFonts w:eastAsia="仿宋" w:hint="eastAsia"/>
          <w:sz w:val="32"/>
          <w:szCs w:val="32"/>
        </w:rPr>
        <w:t>万</w:t>
      </w:r>
      <w:r>
        <w:rPr>
          <w:rFonts w:eastAsia="仿宋" w:hAnsi="仿宋"/>
          <w:sz w:val="32"/>
          <w:szCs w:val="32"/>
        </w:rPr>
        <w:t>元，</w:t>
      </w:r>
      <w:r w:rsidR="00E646B2">
        <w:rPr>
          <w:rFonts w:eastAsia="仿宋" w:hAnsi="仿宋" w:hint="eastAsia"/>
          <w:sz w:val="32"/>
          <w:szCs w:val="32"/>
        </w:rPr>
        <w:t>较上年</w:t>
      </w:r>
      <w:r w:rsidR="00E646B2" w:rsidRPr="00E646B2">
        <w:rPr>
          <w:rFonts w:eastAsia="仿宋" w:hAnsi="仿宋"/>
          <w:sz w:val="32"/>
          <w:szCs w:val="32"/>
        </w:rPr>
        <w:t>3587.311966</w:t>
      </w:r>
      <w:r w:rsidR="00E646B2">
        <w:rPr>
          <w:rFonts w:eastAsia="仿宋" w:hAnsi="仿宋" w:hint="eastAsia"/>
          <w:sz w:val="32"/>
          <w:szCs w:val="32"/>
        </w:rPr>
        <w:t>万元增加</w:t>
      </w:r>
      <w:r w:rsidR="00E646B2">
        <w:rPr>
          <w:rFonts w:eastAsia="仿宋" w:hAnsi="仿宋" w:hint="eastAsia"/>
          <w:sz w:val="32"/>
          <w:szCs w:val="32"/>
        </w:rPr>
        <w:t>812.24</w:t>
      </w:r>
      <w:r w:rsidR="00E646B2">
        <w:rPr>
          <w:rFonts w:eastAsia="仿宋" w:hAnsi="仿宋" w:hint="eastAsia"/>
          <w:sz w:val="32"/>
          <w:szCs w:val="32"/>
        </w:rPr>
        <w:t>万元，上年增加</w:t>
      </w:r>
      <w:r w:rsidR="00E646B2">
        <w:rPr>
          <w:rFonts w:eastAsia="仿宋" w:hAnsi="仿宋" w:hint="eastAsia"/>
          <w:sz w:val="32"/>
          <w:szCs w:val="32"/>
        </w:rPr>
        <w:t>18.46%</w:t>
      </w:r>
      <w:r w:rsidR="00E646B2">
        <w:rPr>
          <w:rFonts w:eastAsia="仿宋" w:hAnsi="仿宋" w:hint="eastAsia"/>
          <w:sz w:val="32"/>
          <w:szCs w:val="32"/>
        </w:rPr>
        <w:t>。</w:t>
      </w:r>
      <w:r>
        <w:rPr>
          <w:rFonts w:eastAsia="仿宋" w:hAnsi="仿宋"/>
          <w:sz w:val="32"/>
          <w:szCs w:val="32"/>
        </w:rPr>
        <w:t>其中：按支出项目类别划分：基本支出</w:t>
      </w:r>
      <w:r>
        <w:rPr>
          <w:rFonts w:eastAsia="仿宋"/>
          <w:sz w:val="32"/>
          <w:szCs w:val="32"/>
        </w:rPr>
        <w:t>1429</w:t>
      </w:r>
      <w:r>
        <w:rPr>
          <w:rFonts w:eastAsia="仿宋" w:hint="eastAsia"/>
          <w:sz w:val="32"/>
          <w:szCs w:val="32"/>
        </w:rPr>
        <w:t>.</w:t>
      </w:r>
      <w:r>
        <w:rPr>
          <w:rFonts w:eastAsia="仿宋"/>
          <w:sz w:val="32"/>
          <w:szCs w:val="32"/>
        </w:rPr>
        <w:t>2380</w:t>
      </w:r>
      <w:r>
        <w:rPr>
          <w:rFonts w:eastAsia="仿宋" w:hAnsi="仿宋"/>
          <w:sz w:val="32"/>
          <w:szCs w:val="32"/>
        </w:rPr>
        <w:t>万元，项目支出</w:t>
      </w:r>
      <w:r>
        <w:rPr>
          <w:rFonts w:eastAsia="仿宋"/>
          <w:sz w:val="32"/>
          <w:szCs w:val="32"/>
        </w:rPr>
        <w:t>2970</w:t>
      </w:r>
      <w:r>
        <w:rPr>
          <w:rFonts w:eastAsia="仿宋" w:hint="eastAsia"/>
          <w:sz w:val="32"/>
          <w:szCs w:val="32"/>
        </w:rPr>
        <w:t>.</w:t>
      </w:r>
      <w:r>
        <w:rPr>
          <w:rFonts w:eastAsia="仿宋"/>
          <w:sz w:val="32"/>
          <w:szCs w:val="32"/>
        </w:rPr>
        <w:t>3123</w:t>
      </w:r>
      <w:r>
        <w:rPr>
          <w:rFonts w:eastAsia="仿宋" w:hAnsi="仿宋"/>
          <w:sz w:val="32"/>
          <w:szCs w:val="32"/>
        </w:rPr>
        <w:t>万元</w:t>
      </w:r>
      <w:r>
        <w:rPr>
          <w:rFonts w:eastAsia="仿宋" w:hAnsi="仿宋" w:hint="eastAsia"/>
          <w:sz w:val="32"/>
          <w:szCs w:val="32"/>
        </w:rPr>
        <w:t>。</w:t>
      </w:r>
    </w:p>
    <w:p w:rsidR="00F66F98" w:rsidRDefault="00A45878">
      <w:pPr>
        <w:widowControl/>
        <w:spacing w:line="580" w:lineRule="exact"/>
        <w:ind w:firstLine="640"/>
        <w:jc w:val="left"/>
        <w:rPr>
          <w:rFonts w:eastAsia="仿宋" w:hAnsi="仿宋"/>
          <w:sz w:val="32"/>
          <w:szCs w:val="32"/>
        </w:rPr>
      </w:pPr>
      <w:r>
        <w:rPr>
          <w:rFonts w:eastAsia="仿宋" w:hAnsi="仿宋"/>
          <w:sz w:val="32"/>
          <w:szCs w:val="32"/>
        </w:rPr>
        <w:t>按支出功能科目划分：一般公共服务</w:t>
      </w:r>
      <w:r>
        <w:rPr>
          <w:rFonts w:eastAsia="仿宋"/>
          <w:sz w:val="32"/>
          <w:szCs w:val="32"/>
        </w:rPr>
        <w:t>2696.</w:t>
      </w:r>
      <w:r>
        <w:rPr>
          <w:rFonts w:eastAsia="仿宋" w:hint="eastAsia"/>
          <w:sz w:val="32"/>
          <w:szCs w:val="32"/>
        </w:rPr>
        <w:t>70</w:t>
      </w:r>
      <w:r>
        <w:rPr>
          <w:rFonts w:eastAsia="仿宋" w:hAnsi="仿宋"/>
          <w:sz w:val="32"/>
          <w:szCs w:val="32"/>
        </w:rPr>
        <w:t>万元；</w:t>
      </w:r>
      <w:r>
        <w:rPr>
          <w:rFonts w:eastAsia="仿宋" w:hAnsi="仿宋" w:hint="eastAsia"/>
          <w:sz w:val="32"/>
          <w:szCs w:val="32"/>
        </w:rPr>
        <w:t>社会保障就业</w:t>
      </w:r>
      <w:r>
        <w:rPr>
          <w:rFonts w:eastAsia="仿宋" w:hAnsi="仿宋"/>
          <w:sz w:val="32"/>
          <w:szCs w:val="32"/>
        </w:rPr>
        <w:t>1109.08</w:t>
      </w:r>
      <w:r>
        <w:rPr>
          <w:rFonts w:eastAsia="仿宋" w:hAnsi="仿宋"/>
          <w:sz w:val="32"/>
          <w:szCs w:val="32"/>
        </w:rPr>
        <w:t>万元；</w:t>
      </w:r>
      <w:r>
        <w:rPr>
          <w:rFonts w:eastAsia="仿宋" w:hint="eastAsia"/>
          <w:sz w:val="32"/>
          <w:szCs w:val="32"/>
        </w:rPr>
        <w:t xml:space="preserve"> </w:t>
      </w:r>
      <w:r>
        <w:rPr>
          <w:rFonts w:eastAsia="仿宋" w:hint="eastAsia"/>
          <w:sz w:val="32"/>
          <w:szCs w:val="32"/>
        </w:rPr>
        <w:t>农林水</w:t>
      </w:r>
      <w:r>
        <w:rPr>
          <w:rFonts w:eastAsia="仿宋"/>
          <w:sz w:val="32"/>
          <w:szCs w:val="32"/>
        </w:rPr>
        <w:t>38.772</w:t>
      </w:r>
      <w:r>
        <w:rPr>
          <w:rFonts w:eastAsia="仿宋" w:hint="eastAsia"/>
          <w:sz w:val="32"/>
          <w:szCs w:val="32"/>
        </w:rPr>
        <w:t>万元；科学技术支出</w:t>
      </w:r>
      <w:r>
        <w:rPr>
          <w:rFonts w:eastAsia="仿宋"/>
          <w:sz w:val="32"/>
          <w:szCs w:val="32"/>
        </w:rPr>
        <w:t>520</w:t>
      </w:r>
      <w:r>
        <w:rPr>
          <w:rFonts w:eastAsia="仿宋" w:hint="eastAsia"/>
          <w:sz w:val="32"/>
          <w:szCs w:val="32"/>
        </w:rPr>
        <w:t>万元</w:t>
      </w:r>
      <w:r>
        <w:rPr>
          <w:rFonts w:eastAsia="仿宋" w:hAnsi="仿宋"/>
          <w:sz w:val="32"/>
          <w:szCs w:val="32"/>
        </w:rPr>
        <w:t>。</w:t>
      </w:r>
    </w:p>
    <w:p w:rsidR="00F66F98" w:rsidRDefault="00A45878">
      <w:pPr>
        <w:widowControl/>
        <w:spacing w:line="580" w:lineRule="exact"/>
        <w:ind w:firstLine="640"/>
        <w:jc w:val="left"/>
        <w:rPr>
          <w:rFonts w:eastAsia="仿宋"/>
          <w:b/>
          <w:sz w:val="32"/>
          <w:szCs w:val="32"/>
        </w:rPr>
      </w:pPr>
      <w:r>
        <w:rPr>
          <w:rFonts w:eastAsia="仿宋" w:hAnsi="仿宋"/>
          <w:b/>
          <w:sz w:val="32"/>
          <w:szCs w:val="32"/>
        </w:rPr>
        <w:t>（三）财政拨款支出情况</w:t>
      </w:r>
    </w:p>
    <w:p w:rsidR="00F66F98" w:rsidRDefault="00A45878">
      <w:pPr>
        <w:widowControl/>
        <w:spacing w:line="580" w:lineRule="exact"/>
        <w:ind w:firstLine="640"/>
        <w:rPr>
          <w:rFonts w:eastAsia="仿宋" w:hAnsi="仿宋"/>
          <w:sz w:val="32"/>
          <w:szCs w:val="32"/>
        </w:rPr>
      </w:pPr>
      <w:r>
        <w:rPr>
          <w:rFonts w:eastAsia="仿宋"/>
          <w:sz w:val="32"/>
          <w:szCs w:val="32"/>
        </w:rPr>
        <w:t>2022</w:t>
      </w:r>
      <w:r>
        <w:rPr>
          <w:rFonts w:eastAsia="仿宋" w:hAnsi="仿宋"/>
          <w:sz w:val="32"/>
          <w:szCs w:val="32"/>
        </w:rPr>
        <w:t>年</w:t>
      </w:r>
      <w:r>
        <w:rPr>
          <w:rFonts w:eastAsia="仿宋" w:hAnsi="仿宋" w:hint="eastAsia"/>
          <w:sz w:val="32"/>
          <w:szCs w:val="32"/>
        </w:rPr>
        <w:t>区</w:t>
      </w:r>
      <w:r>
        <w:rPr>
          <w:rFonts w:eastAsia="仿宋" w:hAnsi="仿宋"/>
          <w:sz w:val="32"/>
          <w:szCs w:val="32"/>
        </w:rPr>
        <w:t>组织与人力资源部财政拨款支出预算</w:t>
      </w:r>
      <w:r>
        <w:rPr>
          <w:rFonts w:eastAsia="仿宋"/>
          <w:sz w:val="32"/>
          <w:szCs w:val="32"/>
        </w:rPr>
        <w:t>4399.55</w:t>
      </w:r>
      <w:r>
        <w:rPr>
          <w:rFonts w:eastAsia="仿宋" w:hAnsi="仿宋"/>
          <w:sz w:val="32"/>
          <w:szCs w:val="32"/>
        </w:rPr>
        <w:t>万元，具体支出情况是：</w:t>
      </w:r>
      <w:r>
        <w:rPr>
          <w:rFonts w:eastAsia="仿宋" w:hAnsi="仿宋" w:hint="eastAsia"/>
          <w:sz w:val="32"/>
          <w:szCs w:val="32"/>
        </w:rPr>
        <w:t>一般公共服务支出</w:t>
      </w:r>
      <w:r>
        <w:rPr>
          <w:rFonts w:eastAsia="仿宋" w:hAnsi="仿宋" w:hint="eastAsia"/>
          <w:sz w:val="32"/>
          <w:szCs w:val="32"/>
        </w:rPr>
        <w:t>2696.70</w:t>
      </w:r>
      <w:r>
        <w:rPr>
          <w:rFonts w:eastAsia="仿宋" w:hAnsi="仿宋" w:hint="eastAsia"/>
          <w:sz w:val="32"/>
          <w:szCs w:val="32"/>
        </w:rPr>
        <w:t>万元，占财政拨款支出的</w:t>
      </w:r>
      <w:r>
        <w:rPr>
          <w:rFonts w:eastAsia="仿宋" w:hAnsi="仿宋" w:hint="eastAsia"/>
          <w:sz w:val="32"/>
          <w:szCs w:val="32"/>
        </w:rPr>
        <w:t>61.29%</w:t>
      </w:r>
      <w:r>
        <w:rPr>
          <w:rFonts w:eastAsia="仿宋" w:hAnsi="仿宋" w:hint="eastAsia"/>
          <w:sz w:val="32"/>
          <w:szCs w:val="32"/>
        </w:rPr>
        <w:t>；文化旅游体育与传媒支出</w:t>
      </w:r>
      <w:r>
        <w:rPr>
          <w:rFonts w:eastAsia="仿宋" w:hAnsi="仿宋" w:hint="eastAsia"/>
          <w:sz w:val="32"/>
          <w:szCs w:val="32"/>
        </w:rPr>
        <w:t>520</w:t>
      </w:r>
      <w:r>
        <w:rPr>
          <w:rFonts w:eastAsia="仿宋" w:hAnsi="仿宋"/>
          <w:sz w:val="32"/>
          <w:szCs w:val="32"/>
        </w:rPr>
        <w:t>万元，占财政拨款支出的</w:t>
      </w:r>
      <w:r>
        <w:rPr>
          <w:rFonts w:eastAsia="仿宋" w:hint="eastAsia"/>
          <w:sz w:val="32"/>
          <w:szCs w:val="32"/>
        </w:rPr>
        <w:t>11.82</w:t>
      </w:r>
      <w:r>
        <w:rPr>
          <w:rFonts w:eastAsia="仿宋"/>
          <w:sz w:val="32"/>
          <w:szCs w:val="32"/>
        </w:rPr>
        <w:t>%</w:t>
      </w:r>
      <w:r>
        <w:rPr>
          <w:rFonts w:eastAsia="仿宋" w:hAnsi="仿宋"/>
          <w:sz w:val="32"/>
          <w:szCs w:val="32"/>
        </w:rPr>
        <w:t>；</w:t>
      </w:r>
      <w:r>
        <w:rPr>
          <w:rFonts w:eastAsia="仿宋" w:hAnsi="仿宋" w:hint="eastAsia"/>
          <w:sz w:val="32"/>
          <w:szCs w:val="32"/>
        </w:rPr>
        <w:t>社会保障和就业支出</w:t>
      </w:r>
      <w:r>
        <w:rPr>
          <w:rFonts w:eastAsia="仿宋" w:hAnsi="仿宋" w:hint="eastAsia"/>
          <w:sz w:val="32"/>
          <w:szCs w:val="32"/>
        </w:rPr>
        <w:t>1109.08</w:t>
      </w:r>
      <w:r>
        <w:rPr>
          <w:rFonts w:eastAsia="仿宋" w:hAnsi="仿宋"/>
          <w:sz w:val="32"/>
          <w:szCs w:val="32"/>
        </w:rPr>
        <w:t>万元，占财政拨款支出的</w:t>
      </w:r>
      <w:r>
        <w:rPr>
          <w:rFonts w:eastAsia="仿宋" w:hint="eastAsia"/>
          <w:sz w:val="32"/>
          <w:szCs w:val="32"/>
        </w:rPr>
        <w:t>25.21</w:t>
      </w:r>
      <w:r>
        <w:rPr>
          <w:rFonts w:eastAsia="仿宋"/>
          <w:sz w:val="32"/>
          <w:szCs w:val="32"/>
        </w:rPr>
        <w:t>%</w:t>
      </w:r>
      <w:r>
        <w:rPr>
          <w:rFonts w:eastAsia="仿宋" w:hAnsi="仿宋" w:hint="eastAsia"/>
          <w:sz w:val="32"/>
          <w:szCs w:val="32"/>
        </w:rPr>
        <w:t>；农林水支出</w:t>
      </w:r>
      <w:r>
        <w:rPr>
          <w:rFonts w:eastAsia="仿宋" w:hAnsi="仿宋" w:hint="eastAsia"/>
          <w:sz w:val="32"/>
          <w:szCs w:val="32"/>
        </w:rPr>
        <w:t>38.77</w:t>
      </w:r>
      <w:r>
        <w:rPr>
          <w:rFonts w:eastAsia="仿宋" w:hAnsi="仿宋" w:hint="eastAsia"/>
          <w:sz w:val="32"/>
          <w:szCs w:val="32"/>
        </w:rPr>
        <w:t>万元，占财政拨款支出的</w:t>
      </w:r>
      <w:r>
        <w:rPr>
          <w:rFonts w:eastAsia="仿宋" w:hAnsi="仿宋" w:hint="eastAsia"/>
          <w:sz w:val="32"/>
          <w:szCs w:val="32"/>
        </w:rPr>
        <w:t>0.88%</w:t>
      </w:r>
      <w:r>
        <w:rPr>
          <w:rFonts w:eastAsia="仿宋" w:hAnsi="仿宋" w:hint="eastAsia"/>
          <w:sz w:val="32"/>
          <w:szCs w:val="32"/>
        </w:rPr>
        <w:t>；其他支出</w:t>
      </w:r>
      <w:r>
        <w:rPr>
          <w:rFonts w:eastAsia="仿宋" w:hAnsi="仿宋" w:hint="eastAsia"/>
          <w:sz w:val="32"/>
          <w:szCs w:val="32"/>
        </w:rPr>
        <w:t>35</w:t>
      </w:r>
      <w:r>
        <w:rPr>
          <w:rFonts w:eastAsia="仿宋" w:hAnsi="仿宋" w:hint="eastAsia"/>
          <w:sz w:val="32"/>
          <w:szCs w:val="32"/>
        </w:rPr>
        <w:t>万元，占财政拨款支出的</w:t>
      </w:r>
      <w:r>
        <w:rPr>
          <w:rFonts w:eastAsia="仿宋" w:hAnsi="仿宋" w:hint="eastAsia"/>
          <w:sz w:val="32"/>
          <w:szCs w:val="32"/>
        </w:rPr>
        <w:t>0.80%</w:t>
      </w:r>
      <w:r>
        <w:rPr>
          <w:rFonts w:eastAsia="仿宋" w:hAnsi="仿宋" w:hint="eastAsia"/>
          <w:sz w:val="32"/>
          <w:szCs w:val="32"/>
        </w:rPr>
        <w:t>。</w:t>
      </w:r>
    </w:p>
    <w:p w:rsidR="00F66F98" w:rsidRDefault="00A45878">
      <w:pPr>
        <w:widowControl/>
        <w:spacing w:line="580" w:lineRule="exact"/>
        <w:ind w:firstLine="640"/>
        <w:rPr>
          <w:rFonts w:eastAsia="仿宋"/>
          <w:b/>
          <w:sz w:val="32"/>
          <w:szCs w:val="32"/>
        </w:rPr>
      </w:pPr>
      <w:r>
        <w:rPr>
          <w:rFonts w:eastAsia="仿宋" w:hAnsi="仿宋"/>
          <w:b/>
          <w:sz w:val="32"/>
          <w:szCs w:val="32"/>
        </w:rPr>
        <w:t>（四）政府性基金情况</w:t>
      </w:r>
    </w:p>
    <w:p w:rsidR="00F66F98" w:rsidRDefault="00A45878">
      <w:pPr>
        <w:ind w:firstLineChars="200" w:firstLine="640"/>
        <w:rPr>
          <w:rFonts w:eastAsia="仿宋"/>
          <w:kern w:val="0"/>
          <w:sz w:val="32"/>
          <w:szCs w:val="32"/>
        </w:rPr>
      </w:pPr>
      <w:r>
        <w:rPr>
          <w:rStyle w:val="rowtreelevel4"/>
          <w:rFonts w:eastAsia="仿宋" w:hAnsi="仿宋"/>
          <w:sz w:val="32"/>
          <w:szCs w:val="32"/>
        </w:rPr>
        <w:t>本部门</w:t>
      </w:r>
      <w:r>
        <w:rPr>
          <w:rStyle w:val="rowtreelevel4"/>
          <w:rFonts w:eastAsia="仿宋"/>
          <w:sz w:val="32"/>
          <w:szCs w:val="32"/>
        </w:rPr>
        <w:t>2022</w:t>
      </w:r>
      <w:r>
        <w:rPr>
          <w:rStyle w:val="rowtreelevel4"/>
          <w:rFonts w:eastAsia="仿宋" w:hAnsi="仿宋"/>
          <w:sz w:val="32"/>
          <w:szCs w:val="32"/>
        </w:rPr>
        <w:t>年</w:t>
      </w:r>
      <w:r>
        <w:rPr>
          <w:rFonts w:eastAsia="Adobe 仿宋 Std R" w:hAnsi="Adobe 仿宋 Std R"/>
          <w:sz w:val="32"/>
          <w:szCs w:val="32"/>
        </w:rPr>
        <w:t>政府性基金支出预算</w:t>
      </w:r>
      <w:r>
        <w:rPr>
          <w:rStyle w:val="rowtreelevel4"/>
          <w:rFonts w:eastAsia="仿宋" w:hAnsi="仿宋"/>
          <w:sz w:val="32"/>
          <w:szCs w:val="32"/>
        </w:rPr>
        <w:t>为</w:t>
      </w:r>
      <w:r>
        <w:rPr>
          <w:rFonts w:eastAsia="仿宋" w:hint="eastAsia"/>
          <w:kern w:val="0"/>
          <w:sz w:val="32"/>
          <w:szCs w:val="32"/>
        </w:rPr>
        <w:t>0</w:t>
      </w:r>
      <w:r w:rsidR="00E646B2">
        <w:rPr>
          <w:rFonts w:eastAsia="仿宋" w:hint="eastAsia"/>
          <w:kern w:val="0"/>
          <w:sz w:val="32"/>
          <w:szCs w:val="32"/>
        </w:rPr>
        <w:t>。</w:t>
      </w:r>
    </w:p>
    <w:p w:rsidR="00F66F98" w:rsidRDefault="00A45878">
      <w:pPr>
        <w:ind w:firstLineChars="200" w:firstLine="640"/>
        <w:rPr>
          <w:rStyle w:val="rowtreelevel4"/>
          <w:rFonts w:eastAsia="仿宋"/>
          <w:sz w:val="32"/>
          <w:szCs w:val="32"/>
        </w:rPr>
      </w:pPr>
      <w:r>
        <w:rPr>
          <w:rStyle w:val="rowtreelevel4"/>
          <w:rFonts w:eastAsia="仿宋" w:hAnsi="仿宋"/>
          <w:sz w:val="32"/>
          <w:szCs w:val="32"/>
        </w:rPr>
        <w:t>按支出项目类别划分：</w:t>
      </w:r>
      <w:r w:rsidR="00377D44">
        <w:rPr>
          <w:rFonts w:eastAsia="仿宋"/>
          <w:sz w:val="32"/>
          <w:szCs w:val="32"/>
        </w:rPr>
        <w:fldChar w:fldCharType="begin"/>
      </w:r>
      <w:r>
        <w:rPr>
          <w:rStyle w:val="rowtreelevel4"/>
          <w:rFonts w:eastAsia="仿宋"/>
          <w:sz w:val="32"/>
          <w:szCs w:val="32"/>
        </w:rPr>
        <w:instrText>MERGEFIELD ${page400644146.ds215660413_REP_BGT_T_HC1100002019_DXQ02_JBZCQKJJ}</w:instrText>
      </w:r>
      <w:r w:rsidR="00377D44">
        <w:rPr>
          <w:rFonts w:eastAsia="仿宋"/>
          <w:sz w:val="32"/>
          <w:szCs w:val="32"/>
        </w:rPr>
        <w:fldChar w:fldCharType="end"/>
      </w:r>
      <w:r w:rsidR="00377D44">
        <w:rPr>
          <w:rFonts w:eastAsia="仿宋"/>
          <w:sz w:val="32"/>
          <w:szCs w:val="32"/>
        </w:rPr>
        <w:fldChar w:fldCharType="begin"/>
      </w:r>
      <w:r>
        <w:rPr>
          <w:rStyle w:val="rowtreelevel4"/>
          <w:rFonts w:eastAsia="仿宋"/>
          <w:sz w:val="32"/>
          <w:szCs w:val="32"/>
        </w:rPr>
        <w:instrText>MERGEFIELD ${page400644146.ds215660413_REP_BGT_T_HC1100002019_DXQ02_XMZCQKJJ}</w:instrText>
      </w:r>
      <w:r w:rsidR="00377D44">
        <w:rPr>
          <w:rFonts w:eastAsia="仿宋"/>
          <w:sz w:val="32"/>
          <w:szCs w:val="32"/>
        </w:rPr>
        <w:fldChar w:fldCharType="end"/>
      </w:r>
    </w:p>
    <w:p w:rsidR="00F66F98" w:rsidRDefault="00A45878">
      <w:pPr>
        <w:ind w:firstLineChars="200" w:firstLine="640"/>
        <w:rPr>
          <w:rStyle w:val="rowtreelevel4"/>
          <w:rFonts w:eastAsia="仿宋" w:hint="eastAsia"/>
          <w:sz w:val="32"/>
          <w:szCs w:val="32"/>
        </w:rPr>
      </w:pPr>
      <w:r>
        <w:rPr>
          <w:rStyle w:val="rowtreelevel4"/>
          <w:rFonts w:eastAsia="仿宋"/>
          <w:sz w:val="32"/>
          <w:szCs w:val="32"/>
        </w:rPr>
        <w:t>(</w:t>
      </w:r>
      <w:r>
        <w:rPr>
          <w:rStyle w:val="rowtreelevel4"/>
          <w:rFonts w:eastAsia="仿宋" w:hAnsi="仿宋"/>
          <w:sz w:val="32"/>
          <w:szCs w:val="32"/>
        </w:rPr>
        <w:t>如无，则说明没有使用政府性基金预算拨款安排的支出</w:t>
      </w:r>
      <w:r>
        <w:rPr>
          <w:rStyle w:val="rowtreelevel4"/>
          <w:rFonts w:eastAsia="仿宋"/>
          <w:sz w:val="32"/>
          <w:szCs w:val="32"/>
        </w:rPr>
        <w:t>)</w:t>
      </w:r>
    </w:p>
    <w:p w:rsidR="00E646B2" w:rsidRDefault="00E646B2">
      <w:pPr>
        <w:ind w:firstLineChars="200" w:firstLine="640"/>
        <w:rPr>
          <w:rFonts w:eastAsia="仿宋"/>
          <w:sz w:val="32"/>
          <w:szCs w:val="32"/>
        </w:rPr>
      </w:pPr>
      <w:r>
        <w:rPr>
          <w:rStyle w:val="rowtreelevel4"/>
          <w:rFonts w:eastAsia="仿宋" w:hAnsi="仿宋" w:hint="eastAsia"/>
          <w:sz w:val="32"/>
          <w:szCs w:val="32"/>
        </w:rPr>
        <w:lastRenderedPageBreak/>
        <w:t>本单位</w:t>
      </w:r>
      <w:r>
        <w:rPr>
          <w:rStyle w:val="rowtreelevel4"/>
          <w:rFonts w:eastAsia="仿宋" w:hAnsi="仿宋"/>
          <w:sz w:val="32"/>
          <w:szCs w:val="32"/>
        </w:rPr>
        <w:t>没有使用政府性基金预算拨款安排的支出</w:t>
      </w:r>
      <w:r>
        <w:rPr>
          <w:rStyle w:val="rowtreelevel4"/>
          <w:rFonts w:eastAsia="仿宋" w:hint="eastAsia"/>
          <w:sz w:val="32"/>
          <w:szCs w:val="32"/>
        </w:rPr>
        <w:t>。</w:t>
      </w:r>
    </w:p>
    <w:p w:rsidR="00F66F98" w:rsidRDefault="00A45878">
      <w:pPr>
        <w:ind w:firstLineChars="100" w:firstLine="321"/>
        <w:rPr>
          <w:rStyle w:val="rowtreelevel4"/>
          <w:rFonts w:eastAsia="Adobe 仿宋 Std R"/>
          <w:b/>
          <w:sz w:val="32"/>
          <w:szCs w:val="32"/>
        </w:rPr>
      </w:pPr>
      <w:r>
        <w:rPr>
          <w:rStyle w:val="rowtreelevel4"/>
          <w:rFonts w:eastAsia="Adobe 仿宋 Std R" w:hAnsi="Adobe 仿宋 Std R"/>
          <w:b/>
          <w:sz w:val="32"/>
          <w:szCs w:val="32"/>
        </w:rPr>
        <w:t>（五）国有资本经营情况</w:t>
      </w:r>
    </w:p>
    <w:p w:rsidR="00F66F98" w:rsidRDefault="00A45878">
      <w:pPr>
        <w:ind w:firstLineChars="200" w:firstLine="640"/>
        <w:rPr>
          <w:rStyle w:val="rowtreelevel4"/>
          <w:rFonts w:eastAsia="仿宋"/>
          <w:sz w:val="32"/>
          <w:szCs w:val="32"/>
        </w:rPr>
      </w:pPr>
      <w:r>
        <w:rPr>
          <w:rStyle w:val="rowtreelevel4"/>
          <w:rFonts w:eastAsia="仿宋" w:hAnsi="仿宋"/>
          <w:sz w:val="32"/>
          <w:szCs w:val="32"/>
        </w:rPr>
        <w:t>本部门</w:t>
      </w:r>
      <w:r>
        <w:rPr>
          <w:rStyle w:val="rowtreelevel4"/>
          <w:rFonts w:eastAsia="仿宋"/>
          <w:sz w:val="32"/>
          <w:szCs w:val="32"/>
        </w:rPr>
        <w:t>2022</w:t>
      </w:r>
      <w:r>
        <w:rPr>
          <w:rStyle w:val="rowtreelevel4"/>
          <w:rFonts w:eastAsia="仿宋" w:hAnsi="仿宋"/>
          <w:sz w:val="32"/>
          <w:szCs w:val="32"/>
        </w:rPr>
        <w:t>年国有资本经营支出预算为</w:t>
      </w:r>
      <w:r>
        <w:rPr>
          <w:rFonts w:eastAsia="仿宋"/>
          <w:kern w:val="0"/>
          <w:sz w:val="32"/>
          <w:szCs w:val="32"/>
        </w:rPr>
        <w:t>_</w:t>
      </w:r>
      <w:r>
        <w:rPr>
          <w:rFonts w:eastAsia="仿宋" w:hint="eastAsia"/>
          <w:kern w:val="0"/>
          <w:sz w:val="32"/>
          <w:szCs w:val="32"/>
        </w:rPr>
        <w:t>0</w:t>
      </w:r>
      <w:r>
        <w:rPr>
          <w:rFonts w:eastAsia="仿宋"/>
          <w:kern w:val="0"/>
          <w:sz w:val="32"/>
          <w:szCs w:val="32"/>
        </w:rPr>
        <w:t>_</w:t>
      </w:r>
      <w:r w:rsidR="00377D44">
        <w:rPr>
          <w:rFonts w:eastAsia="仿宋"/>
          <w:sz w:val="32"/>
          <w:szCs w:val="32"/>
        </w:rPr>
        <w:fldChar w:fldCharType="begin"/>
      </w:r>
      <w:r>
        <w:rPr>
          <w:rStyle w:val="rowtreelevel4"/>
          <w:rFonts w:eastAsia="仿宋"/>
          <w:sz w:val="32"/>
          <w:szCs w:val="32"/>
        </w:rPr>
        <w:instrText>MERGEFIELD ${page400644146.ds215660413_REP_BGT_T_HC1100002019_DXQ02_S_AMTGYZBJYYSZJ}</w:instrText>
      </w:r>
      <w:r w:rsidR="00377D44">
        <w:rPr>
          <w:rFonts w:eastAsia="仿宋"/>
          <w:sz w:val="32"/>
          <w:szCs w:val="32"/>
        </w:rPr>
        <w:fldChar w:fldCharType="end"/>
      </w:r>
    </w:p>
    <w:p w:rsidR="00F66F98" w:rsidRDefault="00A45878">
      <w:pPr>
        <w:ind w:firstLineChars="200" w:firstLine="640"/>
        <w:rPr>
          <w:rStyle w:val="rowtreelevel4"/>
          <w:rFonts w:eastAsia="仿宋"/>
          <w:sz w:val="32"/>
          <w:szCs w:val="32"/>
        </w:rPr>
      </w:pPr>
      <w:r>
        <w:rPr>
          <w:rStyle w:val="rowtreelevel4"/>
          <w:rFonts w:eastAsia="仿宋" w:hAnsi="仿宋"/>
          <w:sz w:val="32"/>
          <w:szCs w:val="32"/>
        </w:rPr>
        <w:t>按支出项目类别划分：</w:t>
      </w:r>
      <w:r w:rsidR="00377D44">
        <w:rPr>
          <w:rFonts w:eastAsia="仿宋"/>
          <w:sz w:val="32"/>
          <w:szCs w:val="32"/>
        </w:rPr>
        <w:fldChar w:fldCharType="begin"/>
      </w:r>
      <w:r>
        <w:rPr>
          <w:rStyle w:val="rowtreelevel4"/>
          <w:rFonts w:eastAsia="仿宋"/>
          <w:sz w:val="32"/>
          <w:szCs w:val="32"/>
        </w:rPr>
        <w:instrText>MERGEFIELD ${page400644146.ds215660413_REP_BGT_T_HC1100002019_DXQ02_JBZCQKGY}</w:instrText>
      </w:r>
      <w:r w:rsidR="00377D44">
        <w:rPr>
          <w:rFonts w:eastAsia="仿宋"/>
          <w:sz w:val="32"/>
          <w:szCs w:val="32"/>
        </w:rPr>
        <w:fldChar w:fldCharType="end"/>
      </w:r>
      <w:r w:rsidR="00377D44">
        <w:rPr>
          <w:rFonts w:eastAsia="仿宋"/>
          <w:sz w:val="32"/>
          <w:szCs w:val="32"/>
        </w:rPr>
        <w:fldChar w:fldCharType="begin"/>
      </w:r>
      <w:r>
        <w:rPr>
          <w:rStyle w:val="rowtreelevel4"/>
          <w:rFonts w:eastAsia="仿宋"/>
          <w:sz w:val="32"/>
          <w:szCs w:val="32"/>
        </w:rPr>
        <w:instrText>MERGEFIELD ${page400644146.ds215660413_REP_BGT_T_HC1100002019_DXQ02_XMZCQKGY}</w:instrText>
      </w:r>
      <w:r w:rsidR="00377D44">
        <w:rPr>
          <w:rFonts w:eastAsia="仿宋"/>
          <w:sz w:val="32"/>
          <w:szCs w:val="32"/>
        </w:rPr>
        <w:fldChar w:fldCharType="end"/>
      </w:r>
    </w:p>
    <w:p w:rsidR="00F66F98" w:rsidRDefault="00A45878">
      <w:pPr>
        <w:ind w:firstLineChars="200" w:firstLine="640"/>
        <w:rPr>
          <w:rStyle w:val="rowtreelevel4"/>
          <w:rFonts w:eastAsia="仿宋" w:hint="eastAsia"/>
          <w:sz w:val="32"/>
          <w:szCs w:val="32"/>
        </w:rPr>
      </w:pPr>
      <w:r>
        <w:rPr>
          <w:rStyle w:val="rowtreelevel4"/>
          <w:rFonts w:eastAsia="仿宋"/>
          <w:sz w:val="32"/>
          <w:szCs w:val="32"/>
        </w:rPr>
        <w:t>(</w:t>
      </w:r>
      <w:r>
        <w:rPr>
          <w:rStyle w:val="rowtreelevel4"/>
          <w:rFonts w:eastAsia="仿宋" w:hAnsi="仿宋"/>
          <w:sz w:val="32"/>
          <w:szCs w:val="32"/>
        </w:rPr>
        <w:t>如无，则说明没有使用国有资本经营预算拨款安排的支出</w:t>
      </w:r>
      <w:r>
        <w:rPr>
          <w:rStyle w:val="rowtreelevel4"/>
          <w:rFonts w:eastAsia="仿宋"/>
          <w:sz w:val="32"/>
          <w:szCs w:val="32"/>
        </w:rPr>
        <w:t>)</w:t>
      </w:r>
    </w:p>
    <w:p w:rsidR="00E646B2" w:rsidRDefault="00E646B2">
      <w:pPr>
        <w:ind w:firstLineChars="200" w:firstLine="640"/>
        <w:rPr>
          <w:rFonts w:eastAsia="仿宋"/>
          <w:sz w:val="32"/>
          <w:szCs w:val="32"/>
        </w:rPr>
      </w:pPr>
      <w:r>
        <w:rPr>
          <w:rStyle w:val="rowtreelevel4"/>
          <w:rFonts w:eastAsia="仿宋" w:hAnsi="仿宋" w:hint="eastAsia"/>
          <w:sz w:val="32"/>
          <w:szCs w:val="32"/>
        </w:rPr>
        <w:t>本单位</w:t>
      </w:r>
      <w:r>
        <w:rPr>
          <w:rStyle w:val="rowtreelevel4"/>
          <w:rFonts w:eastAsia="仿宋" w:hAnsi="仿宋"/>
          <w:sz w:val="32"/>
          <w:szCs w:val="32"/>
        </w:rPr>
        <w:t>没有使用国有资本经营预算拨款安排的支出</w:t>
      </w:r>
      <w:r>
        <w:rPr>
          <w:rStyle w:val="rowtreelevel4"/>
          <w:rFonts w:eastAsia="仿宋" w:hAnsi="仿宋" w:hint="eastAsia"/>
          <w:sz w:val="32"/>
          <w:szCs w:val="32"/>
        </w:rPr>
        <w:t>。</w:t>
      </w:r>
    </w:p>
    <w:p w:rsidR="00F66F98" w:rsidRDefault="00A45878">
      <w:pPr>
        <w:widowControl/>
        <w:spacing w:line="580" w:lineRule="exact"/>
        <w:ind w:firstLine="640"/>
        <w:jc w:val="left"/>
        <w:rPr>
          <w:rFonts w:eastAsia="仿宋"/>
          <w:sz w:val="32"/>
          <w:szCs w:val="32"/>
        </w:rPr>
      </w:pPr>
      <w:r>
        <w:rPr>
          <w:rFonts w:eastAsia="仿宋" w:hAnsi="仿宋"/>
          <w:b/>
          <w:sz w:val="32"/>
          <w:szCs w:val="32"/>
        </w:rPr>
        <w:t>（六）机关运行经费等重要事项的说明</w:t>
      </w:r>
    </w:p>
    <w:p w:rsidR="00F66F98" w:rsidRDefault="00A45878">
      <w:pPr>
        <w:widowControl/>
        <w:spacing w:line="580" w:lineRule="exact"/>
        <w:ind w:firstLine="636"/>
        <w:jc w:val="left"/>
        <w:rPr>
          <w:rFonts w:eastAsia="仿宋" w:hAnsi="仿宋"/>
          <w:sz w:val="32"/>
          <w:szCs w:val="32"/>
        </w:rPr>
      </w:pPr>
      <w:r>
        <w:rPr>
          <w:rFonts w:eastAsia="仿宋"/>
          <w:sz w:val="32"/>
          <w:szCs w:val="32"/>
        </w:rPr>
        <w:t>2022</w:t>
      </w:r>
      <w:r>
        <w:rPr>
          <w:rFonts w:eastAsia="仿宋" w:hAnsi="仿宋"/>
          <w:sz w:val="32"/>
          <w:szCs w:val="32"/>
        </w:rPr>
        <w:t>年本部门机关运行经费为</w:t>
      </w:r>
      <w:r>
        <w:rPr>
          <w:rFonts w:eastAsia="仿宋"/>
          <w:sz w:val="32"/>
          <w:szCs w:val="32"/>
        </w:rPr>
        <w:t>1429.2</w:t>
      </w:r>
      <w:r>
        <w:rPr>
          <w:rFonts w:eastAsia="仿宋" w:hint="eastAsia"/>
          <w:sz w:val="32"/>
          <w:szCs w:val="32"/>
        </w:rPr>
        <w:t>4</w:t>
      </w:r>
      <w:r>
        <w:rPr>
          <w:rFonts w:eastAsia="仿宋" w:hAnsi="仿宋"/>
          <w:sz w:val="32"/>
          <w:szCs w:val="32"/>
        </w:rPr>
        <w:t>万元。较上年</w:t>
      </w:r>
      <w:r>
        <w:rPr>
          <w:rFonts w:eastAsia="仿宋" w:hAnsi="仿宋" w:hint="eastAsia"/>
          <w:sz w:val="32"/>
          <w:szCs w:val="32"/>
        </w:rPr>
        <w:t>1183.17</w:t>
      </w:r>
      <w:r>
        <w:rPr>
          <w:rFonts w:eastAsia="仿宋" w:hAnsi="仿宋"/>
          <w:sz w:val="32"/>
          <w:szCs w:val="32"/>
        </w:rPr>
        <w:t>增加</w:t>
      </w:r>
      <w:r>
        <w:rPr>
          <w:rFonts w:eastAsia="仿宋" w:hAnsi="仿宋" w:hint="eastAsia"/>
          <w:sz w:val="32"/>
          <w:szCs w:val="32"/>
        </w:rPr>
        <w:t>246.07</w:t>
      </w:r>
      <w:r>
        <w:rPr>
          <w:rFonts w:eastAsia="仿宋" w:hAnsi="仿宋"/>
          <w:sz w:val="32"/>
          <w:szCs w:val="32"/>
        </w:rPr>
        <w:t>万元，增长</w:t>
      </w:r>
      <w:r>
        <w:rPr>
          <w:rFonts w:eastAsia="仿宋" w:hAnsi="仿宋" w:hint="eastAsia"/>
          <w:sz w:val="32"/>
          <w:szCs w:val="32"/>
        </w:rPr>
        <w:t>20.80</w:t>
      </w:r>
      <w:r>
        <w:rPr>
          <w:rFonts w:eastAsia="仿宋"/>
          <w:sz w:val="32"/>
          <w:szCs w:val="32"/>
        </w:rPr>
        <w:t>%</w:t>
      </w:r>
      <w:r>
        <w:rPr>
          <w:rFonts w:eastAsia="仿宋" w:hAnsi="仿宋"/>
          <w:sz w:val="32"/>
          <w:szCs w:val="32"/>
        </w:rPr>
        <w:t>。增加的原因主要是</w:t>
      </w:r>
      <w:r>
        <w:rPr>
          <w:rFonts w:eastAsia="仿宋" w:hint="eastAsia"/>
          <w:sz w:val="32"/>
          <w:szCs w:val="32"/>
        </w:rPr>
        <w:t>人员增加</w:t>
      </w:r>
      <w:r>
        <w:rPr>
          <w:rFonts w:eastAsia="仿宋" w:hAnsi="仿宋"/>
          <w:sz w:val="32"/>
          <w:szCs w:val="32"/>
        </w:rPr>
        <w:t>。</w:t>
      </w:r>
    </w:p>
    <w:p w:rsidR="00F66F98" w:rsidRPr="00A45878" w:rsidRDefault="00A45878">
      <w:pPr>
        <w:spacing w:line="540" w:lineRule="exact"/>
        <w:ind w:firstLineChars="200" w:firstLine="643"/>
        <w:rPr>
          <w:rFonts w:eastAsia="仿宋" w:hAnsi="仿宋"/>
          <w:b/>
          <w:sz w:val="32"/>
          <w:szCs w:val="32"/>
        </w:rPr>
      </w:pPr>
      <w:r w:rsidRPr="00A45878">
        <w:rPr>
          <w:rFonts w:eastAsia="仿宋" w:hAnsi="仿宋" w:hint="eastAsia"/>
          <w:b/>
          <w:sz w:val="32"/>
          <w:szCs w:val="32"/>
        </w:rPr>
        <w:t>（七）政府采购情况说明</w:t>
      </w:r>
    </w:p>
    <w:p w:rsidR="00F66F98" w:rsidRDefault="00A45878">
      <w:pPr>
        <w:widowControl/>
        <w:spacing w:line="580" w:lineRule="exact"/>
        <w:ind w:firstLineChars="250" w:firstLine="803"/>
        <w:jc w:val="left"/>
        <w:rPr>
          <w:rFonts w:ascii="仿宋_GB2312" w:eastAsia="仿宋_GB2312"/>
          <w:sz w:val="32"/>
          <w:szCs w:val="30"/>
        </w:rPr>
      </w:pPr>
      <w:r w:rsidRPr="00A45878">
        <w:rPr>
          <w:rFonts w:eastAsia="仿宋" w:hAnsi="仿宋" w:hint="eastAsia"/>
          <w:b/>
          <w:sz w:val="32"/>
          <w:szCs w:val="32"/>
        </w:rPr>
        <w:t>2022</w:t>
      </w:r>
      <w:r w:rsidRPr="00A45878">
        <w:rPr>
          <w:rFonts w:eastAsia="仿宋" w:hAnsi="仿宋" w:hint="eastAsia"/>
          <w:b/>
          <w:sz w:val="32"/>
          <w:szCs w:val="32"/>
        </w:rPr>
        <w:t>年本单位政府采购预算安排</w:t>
      </w:r>
      <w:r w:rsidRPr="00A45878">
        <w:rPr>
          <w:rFonts w:eastAsia="仿宋" w:hAnsi="仿宋" w:hint="eastAsia"/>
          <w:b/>
          <w:sz w:val="32"/>
          <w:szCs w:val="32"/>
        </w:rPr>
        <w:t>8</w:t>
      </w:r>
      <w:r w:rsidRPr="00A45878">
        <w:rPr>
          <w:rFonts w:eastAsia="仿宋" w:hAnsi="仿宋" w:hint="eastAsia"/>
          <w:b/>
          <w:sz w:val="32"/>
          <w:szCs w:val="32"/>
        </w:rPr>
        <w:t>万元。其中，货物类预算</w:t>
      </w:r>
      <w:r w:rsidRPr="00A45878">
        <w:rPr>
          <w:rFonts w:eastAsia="仿宋" w:hAnsi="仿宋" w:hint="eastAsia"/>
          <w:b/>
          <w:sz w:val="32"/>
          <w:szCs w:val="32"/>
        </w:rPr>
        <w:t>8</w:t>
      </w:r>
      <w:r w:rsidRPr="00A45878">
        <w:rPr>
          <w:rFonts w:eastAsia="仿宋" w:hAnsi="仿宋" w:hint="eastAsia"/>
          <w:b/>
          <w:sz w:val="32"/>
          <w:szCs w:val="32"/>
        </w:rPr>
        <w:t>万元，服务类预算</w:t>
      </w:r>
      <w:r w:rsidRPr="00A45878">
        <w:rPr>
          <w:rFonts w:eastAsia="仿宋" w:hAnsi="仿宋" w:hint="eastAsia"/>
          <w:b/>
          <w:sz w:val="32"/>
          <w:szCs w:val="32"/>
        </w:rPr>
        <w:t>0</w:t>
      </w:r>
      <w:r w:rsidRPr="00A45878">
        <w:rPr>
          <w:rFonts w:eastAsia="仿宋" w:hAnsi="仿宋" w:hint="eastAsia"/>
          <w:b/>
          <w:sz w:val="32"/>
          <w:szCs w:val="32"/>
        </w:rPr>
        <w:t>元。</w:t>
      </w:r>
    </w:p>
    <w:p w:rsidR="00F66F98" w:rsidRDefault="00A45878">
      <w:pPr>
        <w:widowControl/>
        <w:spacing w:line="580" w:lineRule="exact"/>
        <w:jc w:val="left"/>
        <w:rPr>
          <w:rFonts w:eastAsia="仿宋"/>
          <w:b/>
          <w:sz w:val="32"/>
          <w:szCs w:val="32"/>
        </w:rPr>
      </w:pPr>
      <w:r>
        <w:rPr>
          <w:rFonts w:eastAsia="仿宋" w:hAnsi="仿宋" w:hint="eastAsia"/>
          <w:b/>
          <w:sz w:val="32"/>
          <w:szCs w:val="32"/>
        </w:rPr>
        <w:t xml:space="preserve">    </w:t>
      </w:r>
      <w:r>
        <w:rPr>
          <w:rFonts w:eastAsia="仿宋" w:hAnsi="仿宋"/>
          <w:b/>
          <w:sz w:val="32"/>
          <w:szCs w:val="32"/>
        </w:rPr>
        <w:t>（八）国有资产占有使用情况</w:t>
      </w:r>
      <w:bookmarkStart w:id="0" w:name="_GoBack"/>
      <w:bookmarkEnd w:id="0"/>
    </w:p>
    <w:p w:rsidR="00F66F98" w:rsidRDefault="00A45878">
      <w:pPr>
        <w:widowControl/>
        <w:spacing w:line="580" w:lineRule="exact"/>
        <w:ind w:firstLineChars="250" w:firstLine="800"/>
        <w:jc w:val="left"/>
        <w:rPr>
          <w:rFonts w:eastAsia="仿宋"/>
          <w:sz w:val="32"/>
          <w:szCs w:val="32"/>
        </w:rPr>
      </w:pPr>
      <w:r>
        <w:rPr>
          <w:rFonts w:eastAsia="仿宋" w:hAnsi="仿宋"/>
          <w:sz w:val="32"/>
          <w:szCs w:val="32"/>
        </w:rPr>
        <w:t>样式：截至</w:t>
      </w:r>
      <w:r>
        <w:rPr>
          <w:rFonts w:eastAsia="仿宋"/>
          <w:sz w:val="32"/>
          <w:szCs w:val="32"/>
        </w:rPr>
        <w:t>2021</w:t>
      </w:r>
      <w:r>
        <w:rPr>
          <w:rFonts w:eastAsia="仿宋" w:hAnsi="仿宋"/>
          <w:sz w:val="32"/>
          <w:szCs w:val="32"/>
        </w:rPr>
        <w:t>年</w:t>
      </w:r>
      <w:r>
        <w:rPr>
          <w:rFonts w:eastAsia="仿宋"/>
          <w:sz w:val="32"/>
          <w:szCs w:val="32"/>
        </w:rPr>
        <w:t>12</w:t>
      </w:r>
      <w:r>
        <w:rPr>
          <w:rFonts w:eastAsia="仿宋" w:hAnsi="仿宋"/>
          <w:sz w:val="32"/>
          <w:szCs w:val="32"/>
        </w:rPr>
        <w:t>月</w:t>
      </w:r>
      <w:r>
        <w:rPr>
          <w:rFonts w:eastAsia="仿宋"/>
          <w:sz w:val="32"/>
          <w:szCs w:val="32"/>
        </w:rPr>
        <w:t>31</w:t>
      </w:r>
      <w:r>
        <w:rPr>
          <w:rFonts w:eastAsia="仿宋" w:hAnsi="仿宋"/>
          <w:sz w:val="32"/>
          <w:szCs w:val="32"/>
        </w:rPr>
        <w:t>日，部门共有车辆</w:t>
      </w:r>
      <w:r>
        <w:rPr>
          <w:rFonts w:eastAsia="仿宋" w:hint="eastAsia"/>
          <w:sz w:val="32"/>
          <w:szCs w:val="32"/>
        </w:rPr>
        <w:t>0</w:t>
      </w:r>
      <w:r>
        <w:rPr>
          <w:rFonts w:eastAsia="仿宋" w:hAnsi="仿宋"/>
          <w:sz w:val="32"/>
          <w:szCs w:val="32"/>
        </w:rPr>
        <w:t>辆，其中，一般公务用车</w:t>
      </w:r>
      <w:r>
        <w:rPr>
          <w:rFonts w:eastAsia="仿宋" w:hint="eastAsia"/>
          <w:sz w:val="32"/>
          <w:szCs w:val="32"/>
        </w:rPr>
        <w:t>0</w:t>
      </w:r>
      <w:r>
        <w:rPr>
          <w:rFonts w:eastAsia="仿宋" w:hAnsi="仿宋"/>
          <w:sz w:val="32"/>
          <w:szCs w:val="32"/>
        </w:rPr>
        <w:t>辆，执法执勤用车</w:t>
      </w:r>
      <w:r>
        <w:rPr>
          <w:rFonts w:eastAsia="仿宋" w:hint="eastAsia"/>
          <w:sz w:val="32"/>
          <w:szCs w:val="32"/>
        </w:rPr>
        <w:t>0</w:t>
      </w:r>
      <w:r>
        <w:rPr>
          <w:rFonts w:eastAsia="仿宋" w:hAnsi="仿宋"/>
          <w:sz w:val="32"/>
          <w:szCs w:val="32"/>
        </w:rPr>
        <w:t>辆。</w:t>
      </w:r>
    </w:p>
    <w:p w:rsidR="00F66F98" w:rsidRDefault="00A45878">
      <w:pPr>
        <w:widowControl/>
        <w:spacing w:line="580" w:lineRule="exact"/>
        <w:ind w:firstLineChars="250" w:firstLine="800"/>
        <w:jc w:val="left"/>
        <w:rPr>
          <w:rFonts w:eastAsia="仿宋"/>
          <w:sz w:val="32"/>
          <w:szCs w:val="32"/>
        </w:rPr>
      </w:pPr>
      <w:r>
        <w:rPr>
          <w:rFonts w:eastAsia="仿宋"/>
          <w:sz w:val="32"/>
          <w:szCs w:val="32"/>
        </w:rPr>
        <w:t>2022</w:t>
      </w:r>
      <w:r>
        <w:rPr>
          <w:rFonts w:eastAsia="仿宋" w:hAnsi="仿宋"/>
          <w:sz w:val="32"/>
          <w:szCs w:val="32"/>
        </w:rPr>
        <w:t>年部门预算安排购置车辆</w:t>
      </w:r>
      <w:r>
        <w:rPr>
          <w:rFonts w:eastAsia="仿宋" w:hint="eastAsia"/>
          <w:sz w:val="32"/>
          <w:szCs w:val="32"/>
        </w:rPr>
        <w:t>0</w:t>
      </w:r>
      <w:r>
        <w:rPr>
          <w:rFonts w:eastAsia="仿宋" w:hAnsi="仿宋"/>
          <w:sz w:val="32"/>
          <w:szCs w:val="32"/>
        </w:rPr>
        <w:t>辆，安排购置单位价值</w:t>
      </w:r>
      <w:r>
        <w:rPr>
          <w:rFonts w:eastAsia="仿宋"/>
          <w:sz w:val="32"/>
          <w:szCs w:val="32"/>
        </w:rPr>
        <w:t>200</w:t>
      </w:r>
      <w:r>
        <w:rPr>
          <w:rFonts w:eastAsia="仿宋" w:hAnsi="仿宋"/>
          <w:sz w:val="32"/>
          <w:szCs w:val="32"/>
        </w:rPr>
        <w:t>万元以上大型设备具体为：</w:t>
      </w:r>
      <w:r>
        <w:rPr>
          <w:rFonts w:eastAsia="仿宋" w:hint="eastAsia"/>
          <w:sz w:val="32"/>
          <w:szCs w:val="32"/>
        </w:rPr>
        <w:t>0</w:t>
      </w:r>
      <w:r>
        <w:rPr>
          <w:rFonts w:eastAsia="仿宋" w:hAnsi="仿宋"/>
          <w:sz w:val="32"/>
          <w:szCs w:val="32"/>
        </w:rPr>
        <w:t>设备</w:t>
      </w:r>
      <w:r>
        <w:rPr>
          <w:rFonts w:eastAsia="仿宋" w:hint="eastAsia"/>
          <w:sz w:val="32"/>
          <w:szCs w:val="32"/>
        </w:rPr>
        <w:t>0</w:t>
      </w:r>
      <w:r>
        <w:rPr>
          <w:rFonts w:eastAsia="仿宋" w:hAnsi="仿宋"/>
          <w:sz w:val="32"/>
          <w:szCs w:val="32"/>
        </w:rPr>
        <w:t>万元</w:t>
      </w:r>
      <w:r>
        <w:rPr>
          <w:rFonts w:eastAsia="仿宋" w:hint="eastAsia"/>
          <w:sz w:val="32"/>
          <w:szCs w:val="32"/>
        </w:rPr>
        <w:t>.</w:t>
      </w:r>
    </w:p>
    <w:p w:rsidR="00F66F98" w:rsidRDefault="00A45878">
      <w:pPr>
        <w:widowControl/>
        <w:spacing w:line="580" w:lineRule="exact"/>
        <w:ind w:firstLineChars="250" w:firstLine="800"/>
        <w:jc w:val="left"/>
        <w:rPr>
          <w:rFonts w:eastAsia="仿宋"/>
          <w:sz w:val="32"/>
          <w:szCs w:val="32"/>
        </w:rPr>
      </w:pPr>
      <w:r>
        <w:rPr>
          <w:rFonts w:eastAsia="仿宋" w:hAnsi="仿宋"/>
          <w:sz w:val="32"/>
          <w:szCs w:val="32"/>
        </w:rPr>
        <w:t>以上数据如无则填</w:t>
      </w:r>
      <w:r>
        <w:rPr>
          <w:rFonts w:eastAsia="仿宋"/>
          <w:sz w:val="32"/>
          <w:szCs w:val="32"/>
        </w:rPr>
        <w:t>0</w:t>
      </w:r>
      <w:r>
        <w:rPr>
          <w:rFonts w:eastAsia="仿宋" w:hAnsi="仿宋"/>
          <w:sz w:val="32"/>
          <w:szCs w:val="32"/>
        </w:rPr>
        <w:t>。</w:t>
      </w:r>
    </w:p>
    <w:p w:rsidR="00F66F98" w:rsidRDefault="00A45878">
      <w:pPr>
        <w:widowControl/>
        <w:spacing w:line="580" w:lineRule="exact"/>
        <w:ind w:firstLine="640"/>
        <w:jc w:val="left"/>
        <w:rPr>
          <w:rFonts w:eastAsia="仿宋" w:hAnsi="仿宋"/>
          <w:b/>
          <w:sz w:val="32"/>
          <w:szCs w:val="32"/>
        </w:rPr>
      </w:pPr>
      <w:r>
        <w:rPr>
          <w:rFonts w:eastAsia="仿宋" w:hAnsi="仿宋"/>
          <w:b/>
          <w:sz w:val="32"/>
          <w:szCs w:val="32"/>
        </w:rPr>
        <w:t>（九）</w:t>
      </w:r>
      <w:r>
        <w:rPr>
          <w:rFonts w:eastAsia="仿宋" w:hAnsi="仿宋" w:hint="eastAsia"/>
          <w:b/>
          <w:sz w:val="32"/>
          <w:szCs w:val="32"/>
        </w:rPr>
        <w:t>组社部</w:t>
      </w:r>
      <w:r>
        <w:rPr>
          <w:rFonts w:eastAsia="仿宋" w:hAnsi="仿宋"/>
          <w:b/>
          <w:sz w:val="32"/>
          <w:szCs w:val="32"/>
        </w:rPr>
        <w:t>项目情况说明（部门本级）</w:t>
      </w:r>
    </w:p>
    <w:p w:rsidR="00F66F98" w:rsidRDefault="00A45878">
      <w:pPr>
        <w:spacing w:line="600" w:lineRule="auto"/>
        <w:ind w:firstLine="642"/>
        <w:rPr>
          <w:rFonts w:eastAsia="Times New Roman"/>
          <w:sz w:val="32"/>
        </w:rPr>
      </w:pPr>
      <w:r>
        <w:rPr>
          <w:rFonts w:eastAsia="Times New Roman"/>
          <w:sz w:val="32"/>
        </w:rPr>
        <w:t>1.</w:t>
      </w:r>
      <w:r>
        <w:rPr>
          <w:rFonts w:ascii="宋体" w:hAnsi="宋体" w:cs="宋体"/>
          <w:sz w:val="32"/>
        </w:rPr>
        <w:t>人才发展专项项目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）项目概述：开展产业园活动，发放人力资源产业</w:t>
      </w:r>
      <w:r>
        <w:rPr>
          <w:rFonts w:ascii="宋体" w:hAnsi="宋体" w:cs="宋体"/>
          <w:sz w:val="32"/>
        </w:rPr>
        <w:lastRenderedPageBreak/>
        <w:t>园入驻企业考核绩效经费，基础运营经费及物业管理费的维护产业园区日常工作运转</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）立项依据：洪府厅抄字（</w:t>
      </w:r>
      <w:r>
        <w:rPr>
          <w:rFonts w:eastAsia="Times New Roman"/>
          <w:sz w:val="32"/>
        </w:rPr>
        <w:t>2008</w:t>
      </w:r>
      <w:r>
        <w:rPr>
          <w:rFonts w:ascii="宋体" w:hAnsi="宋体" w:cs="宋体"/>
          <w:sz w:val="32"/>
        </w:rPr>
        <w:t>）</w:t>
      </w:r>
      <w:r>
        <w:rPr>
          <w:rFonts w:eastAsia="Times New Roman"/>
          <w:sz w:val="32"/>
        </w:rPr>
        <w:t>872</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w:t>
      </w:r>
      <w:r>
        <w:rPr>
          <w:rFonts w:eastAsia="Times New Roman"/>
          <w:sz w:val="32"/>
        </w:rPr>
        <w:t>1</w:t>
      </w:r>
      <w:r>
        <w:rPr>
          <w:rFonts w:ascii="宋体" w:hAnsi="宋体" w:cs="宋体"/>
          <w:sz w:val="32"/>
        </w:rPr>
        <w:t>、开展高层次人才活动、产业园招聘活动、人力资源服务产业园网上招聘、青年人才生活补贴等工作，积极营造拴心留人的良好就业环境；</w:t>
      </w:r>
      <w:r>
        <w:rPr>
          <w:rFonts w:eastAsia="Times New Roman"/>
          <w:sz w:val="32"/>
        </w:rPr>
        <w:t>2</w:t>
      </w:r>
      <w:r>
        <w:rPr>
          <w:rFonts w:ascii="宋体" w:hAnsi="宋体" w:cs="宋体"/>
          <w:sz w:val="32"/>
        </w:rPr>
        <w:t>、开展产业园入驻企业考核工作，提升企业在园区持续健康发展；</w:t>
      </w:r>
      <w:r>
        <w:rPr>
          <w:rFonts w:eastAsia="Times New Roman"/>
          <w:sz w:val="32"/>
        </w:rPr>
        <w:t>3</w:t>
      </w:r>
      <w:r>
        <w:rPr>
          <w:rFonts w:ascii="宋体" w:hAnsi="宋体" w:cs="宋体"/>
          <w:sz w:val="32"/>
        </w:rPr>
        <w:t>、开展产业园窗口电话、网络、花卉的维护、产业园窗口人员考核、基础运营经费及物业管理等工作，保障产业园正常有序运行。</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719.8759</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 xml:space="preserve">2. </w:t>
      </w:r>
      <w:r>
        <w:rPr>
          <w:rFonts w:ascii="宋体" w:hAnsi="宋体" w:cs="宋体"/>
          <w:sz w:val="32"/>
        </w:rPr>
        <w:t>档案管理经费项目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w:t>
      </w:r>
      <w:r>
        <w:rPr>
          <w:rFonts w:eastAsia="Times New Roman"/>
          <w:sz w:val="32"/>
        </w:rPr>
        <w:t>:</w:t>
      </w:r>
      <w:r>
        <w:rPr>
          <w:rFonts w:ascii="宋体" w:hAnsi="宋体" w:cs="宋体"/>
          <w:sz w:val="32"/>
        </w:rPr>
        <w:t>进行档案管理及人事招聘</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w:t>
      </w:r>
      <w:r>
        <w:rPr>
          <w:rFonts w:eastAsia="Times New Roman"/>
          <w:sz w:val="32"/>
        </w:rPr>
        <w:t>:</w:t>
      </w:r>
      <w:r>
        <w:rPr>
          <w:rFonts w:ascii="宋体" w:hAnsi="宋体" w:cs="宋体"/>
          <w:sz w:val="32"/>
        </w:rPr>
        <w:t>洪组通</w:t>
      </w:r>
      <w:r>
        <w:rPr>
          <w:rFonts w:eastAsia="Times New Roman"/>
          <w:sz w:val="32"/>
        </w:rPr>
        <w:t>[2019]71</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lastRenderedPageBreak/>
        <w:t xml:space="preserve">   4</w:t>
      </w:r>
      <w:r>
        <w:rPr>
          <w:rFonts w:ascii="宋体" w:hAnsi="宋体" w:cs="宋体"/>
          <w:sz w:val="32"/>
        </w:rPr>
        <w:t>）实施方案：根据省市相关文件精神及工作需要，我区全覆盖进行档案整理和专项审核工作，便于社会人力资源信息共享。</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23.26</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）绩效目标和指标：年度内按期完成</w:t>
      </w:r>
    </w:p>
    <w:p w:rsidR="00F66F98" w:rsidRDefault="00A45878">
      <w:pPr>
        <w:spacing w:line="600" w:lineRule="auto"/>
        <w:ind w:firstLine="642"/>
        <w:rPr>
          <w:rFonts w:eastAsia="Times New Roman"/>
          <w:sz w:val="32"/>
        </w:rPr>
      </w:pPr>
      <w:r>
        <w:rPr>
          <w:rFonts w:eastAsia="Times New Roman"/>
          <w:sz w:val="32"/>
        </w:rPr>
        <w:t>3.</w:t>
      </w:r>
      <w:r>
        <w:rPr>
          <w:rFonts w:ascii="宋体" w:hAnsi="宋体" w:cs="宋体"/>
          <w:sz w:val="32"/>
        </w:rPr>
        <w:t>党建组织培训激励项目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）项目概述：开展干部培训、远程教育、基层党建、党内激励关怀补贴、老干部活动经费、对两委支部补助、党务党建、党建阵地打造等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）立项依据：赣财行指（</w:t>
      </w:r>
      <w:r>
        <w:rPr>
          <w:rFonts w:eastAsia="Times New Roman"/>
          <w:sz w:val="32"/>
        </w:rPr>
        <w:t>2016</w:t>
      </w:r>
      <w:r>
        <w:rPr>
          <w:rFonts w:ascii="宋体" w:hAnsi="宋体" w:cs="宋体"/>
          <w:sz w:val="32"/>
        </w:rPr>
        <w:t>）</w:t>
      </w:r>
      <w:r>
        <w:rPr>
          <w:rFonts w:eastAsia="Times New Roman"/>
          <w:sz w:val="32"/>
        </w:rPr>
        <w:t>73</w:t>
      </w:r>
      <w:r>
        <w:rPr>
          <w:rFonts w:ascii="宋体" w:hAnsi="宋体" w:cs="宋体"/>
          <w:sz w:val="32"/>
        </w:rPr>
        <w:t>号等</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）实施方案：负责全区基层党建、党员管理、老干部管理等工作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862.948</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4.</w:t>
      </w:r>
      <w:r>
        <w:rPr>
          <w:rFonts w:ascii="宋体" w:hAnsi="宋体" w:cs="宋体"/>
          <w:sz w:val="32"/>
        </w:rPr>
        <w:t>统战群团项目</w:t>
      </w:r>
    </w:p>
    <w:p w:rsidR="00F66F98" w:rsidRDefault="00A45878">
      <w:pPr>
        <w:spacing w:line="600" w:lineRule="auto"/>
        <w:ind w:firstLine="642"/>
        <w:rPr>
          <w:rFonts w:eastAsia="Times New Roman"/>
          <w:sz w:val="32"/>
        </w:rPr>
      </w:pPr>
      <w:r>
        <w:rPr>
          <w:rFonts w:eastAsia="Times New Roman"/>
          <w:sz w:val="32"/>
        </w:rPr>
        <w:lastRenderedPageBreak/>
        <w:t xml:space="preserve">   1</w:t>
      </w:r>
      <w:r>
        <w:rPr>
          <w:rFonts w:ascii="宋体" w:hAnsi="宋体" w:cs="宋体"/>
          <w:sz w:val="32"/>
        </w:rPr>
        <w:t>）项目概述：发放统一战线、团委文明创建及日常等工作经费，妇联资金等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）立项依据：洪青发（</w:t>
      </w:r>
      <w:r>
        <w:rPr>
          <w:rFonts w:eastAsia="Times New Roman"/>
          <w:sz w:val="32"/>
        </w:rPr>
        <w:t>2019</w:t>
      </w:r>
      <w:r>
        <w:rPr>
          <w:rFonts w:ascii="宋体" w:hAnsi="宋体" w:cs="宋体"/>
          <w:sz w:val="32"/>
        </w:rPr>
        <w:t>）</w:t>
      </w:r>
      <w:r>
        <w:rPr>
          <w:rFonts w:eastAsia="Times New Roman"/>
          <w:sz w:val="32"/>
        </w:rPr>
        <w:t>7</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rPr>
          <w:rFonts w:eastAsia="Times New Roman"/>
          <w:sz w:val="32"/>
        </w:rPr>
      </w:pPr>
      <w:r>
        <w:rPr>
          <w:rFonts w:eastAsia="Times New Roman"/>
          <w:sz w:val="32"/>
        </w:rPr>
        <w:t xml:space="preserve">       4</w:t>
      </w:r>
      <w:r>
        <w:rPr>
          <w:rFonts w:ascii="宋体" w:hAnsi="宋体" w:cs="宋体"/>
          <w:sz w:val="32"/>
        </w:rPr>
        <w:t>）实施方案：负责全区统战、群团、民族宗教、妇联等工作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95.4</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5.</w:t>
      </w:r>
      <w:r>
        <w:rPr>
          <w:rFonts w:ascii="宋体" w:hAnsi="宋体" w:cs="宋体"/>
          <w:sz w:val="32"/>
        </w:rPr>
        <w:t>党务党建项目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）项目概述：智能制造产业园服务外包，区单建“两新”党组织活动经费，“两新”联合支部活动经费，党员激励关怀机制补贴等。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）立项依据：洪经工管办字</w:t>
      </w:r>
      <w:r>
        <w:rPr>
          <w:rFonts w:eastAsia="Times New Roman"/>
          <w:sz w:val="32"/>
        </w:rPr>
        <w:t>[2020]151</w:t>
      </w:r>
      <w:r>
        <w:rPr>
          <w:rFonts w:ascii="宋体" w:hAnsi="宋体" w:cs="宋体"/>
          <w:sz w:val="32"/>
        </w:rPr>
        <w:t>号等</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）实施方案：负责全区基层党建、机关党委等工作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250.9</w:t>
      </w:r>
    </w:p>
    <w:p w:rsidR="00F66F98" w:rsidRDefault="00A45878">
      <w:pPr>
        <w:spacing w:line="600" w:lineRule="auto"/>
        <w:ind w:firstLine="642"/>
        <w:rPr>
          <w:rFonts w:eastAsia="Times New Roman"/>
          <w:sz w:val="32"/>
        </w:rPr>
      </w:pPr>
      <w:r>
        <w:rPr>
          <w:rFonts w:eastAsia="Times New Roman"/>
          <w:sz w:val="32"/>
        </w:rPr>
        <w:lastRenderedPageBreak/>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6.</w:t>
      </w:r>
      <w:r>
        <w:rPr>
          <w:rFonts w:ascii="宋体" w:hAnsi="宋体" w:cs="宋体"/>
          <w:sz w:val="32"/>
        </w:rPr>
        <w:t>总部经济招商项目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）项目概述：负责不供地总部经济招商项目</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）立项依据：洪经财字【</w:t>
      </w:r>
      <w:r>
        <w:rPr>
          <w:rFonts w:eastAsia="Times New Roman"/>
          <w:sz w:val="32"/>
        </w:rPr>
        <w:t>2020</w:t>
      </w:r>
      <w:r>
        <w:rPr>
          <w:rFonts w:ascii="宋体" w:hAnsi="宋体" w:cs="宋体"/>
          <w:sz w:val="32"/>
        </w:rPr>
        <w:t>】</w:t>
      </w:r>
      <w:r>
        <w:rPr>
          <w:rFonts w:eastAsia="Times New Roman"/>
          <w:sz w:val="32"/>
        </w:rPr>
        <w:t>10</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）实施方案：进军三十强“经开区综合考评通知和设立人力资源战线招商指挥部工作。加大招商力度，丰富招商形式，提高项目成功率。</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15</w:t>
      </w:r>
      <w:r>
        <w:rPr>
          <w:rFonts w:ascii="宋体" w:hAnsi="宋体" w:cs="宋体"/>
          <w:sz w:val="32"/>
        </w:rPr>
        <w:t>万</w:t>
      </w:r>
    </w:p>
    <w:p w:rsidR="00F66F98" w:rsidRDefault="00A45878">
      <w:pPr>
        <w:widowControl/>
        <w:spacing w:line="580" w:lineRule="exact"/>
        <w:ind w:firstLine="640"/>
        <w:jc w:val="left"/>
        <w:rPr>
          <w:rFonts w:ascii="宋体" w:hAnsi="宋体" w:cs="宋体"/>
          <w:sz w:val="32"/>
        </w:rPr>
      </w:pPr>
      <w:r>
        <w:rPr>
          <w:rFonts w:eastAsia="Times New Roman"/>
          <w:sz w:val="32"/>
        </w:rPr>
        <w:t xml:space="preserve">   7</w:t>
      </w:r>
      <w:r>
        <w:rPr>
          <w:rFonts w:ascii="宋体" w:hAnsi="宋体" w:cs="宋体"/>
          <w:sz w:val="32"/>
        </w:rPr>
        <w:t>）绩效目标和指标：年度内完成</w:t>
      </w:r>
    </w:p>
    <w:p w:rsidR="00F66F98" w:rsidRDefault="00A45878">
      <w:pPr>
        <w:widowControl/>
        <w:spacing w:line="580" w:lineRule="exact"/>
        <w:ind w:firstLine="640"/>
        <w:jc w:val="center"/>
        <w:rPr>
          <w:rFonts w:eastAsia="仿宋"/>
          <w:b/>
          <w:sz w:val="32"/>
          <w:szCs w:val="32"/>
        </w:rPr>
      </w:pPr>
      <w:r>
        <w:rPr>
          <w:rFonts w:eastAsia="仿宋" w:hAnsi="仿宋"/>
          <w:b/>
          <w:kern w:val="0"/>
          <w:sz w:val="32"/>
          <w:szCs w:val="32"/>
        </w:rPr>
        <w:t>二、</w:t>
      </w:r>
      <w:r>
        <w:rPr>
          <w:rFonts w:eastAsia="仿宋"/>
          <w:b/>
          <w:sz w:val="32"/>
          <w:szCs w:val="32"/>
        </w:rPr>
        <w:t>2022</w:t>
      </w:r>
      <w:r>
        <w:rPr>
          <w:rFonts w:eastAsia="仿宋" w:hAnsi="仿宋"/>
          <w:b/>
          <w:sz w:val="32"/>
          <w:szCs w:val="32"/>
        </w:rPr>
        <w:t>年</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经费预算情况说明</w:t>
      </w:r>
    </w:p>
    <w:p w:rsidR="00F66F98" w:rsidRDefault="00A45878">
      <w:pPr>
        <w:widowControl/>
        <w:spacing w:line="580" w:lineRule="exact"/>
        <w:ind w:firstLine="640"/>
        <w:jc w:val="left"/>
        <w:rPr>
          <w:rFonts w:eastAsia="仿宋"/>
          <w:sz w:val="32"/>
          <w:szCs w:val="32"/>
        </w:rPr>
      </w:pPr>
      <w:r>
        <w:rPr>
          <w:rFonts w:eastAsia="仿宋"/>
          <w:sz w:val="32"/>
          <w:szCs w:val="32"/>
        </w:rPr>
        <w:t>2022</w:t>
      </w:r>
      <w:r>
        <w:rPr>
          <w:rFonts w:eastAsia="仿宋" w:hAnsi="仿宋"/>
          <w:sz w:val="32"/>
          <w:szCs w:val="32"/>
        </w:rPr>
        <w:t>年南昌市经济技术开发区组织与人力资源部</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经费年初预算安排</w:t>
      </w:r>
      <w:r>
        <w:rPr>
          <w:rFonts w:eastAsia="仿宋" w:hint="eastAsia"/>
          <w:sz w:val="32"/>
          <w:szCs w:val="32"/>
        </w:rPr>
        <w:t>16</w:t>
      </w:r>
      <w:r>
        <w:rPr>
          <w:rFonts w:eastAsia="仿宋" w:hAnsi="仿宋"/>
          <w:sz w:val="32"/>
          <w:szCs w:val="32"/>
        </w:rPr>
        <w:t>万元。其中：</w:t>
      </w:r>
    </w:p>
    <w:p w:rsidR="00F66F98" w:rsidRDefault="00A45878">
      <w:pPr>
        <w:widowControl/>
        <w:spacing w:line="580" w:lineRule="exact"/>
        <w:ind w:firstLine="640"/>
        <w:jc w:val="left"/>
        <w:rPr>
          <w:rFonts w:eastAsia="仿宋"/>
          <w:sz w:val="32"/>
          <w:szCs w:val="32"/>
        </w:rPr>
      </w:pPr>
      <w:r>
        <w:rPr>
          <w:rFonts w:eastAsia="仿宋"/>
          <w:sz w:val="32"/>
          <w:szCs w:val="32"/>
        </w:rPr>
        <w:t>1</w:t>
      </w:r>
      <w:r>
        <w:rPr>
          <w:rFonts w:eastAsia="仿宋" w:hint="eastAsia"/>
          <w:sz w:val="32"/>
          <w:szCs w:val="32"/>
        </w:rPr>
        <w:t>、</w:t>
      </w:r>
      <w:r>
        <w:rPr>
          <w:rFonts w:eastAsia="仿宋" w:hAnsi="仿宋"/>
          <w:sz w:val="32"/>
          <w:szCs w:val="32"/>
        </w:rPr>
        <w:t>公务接待费</w:t>
      </w:r>
      <w:r>
        <w:rPr>
          <w:rFonts w:eastAsia="仿宋" w:hint="eastAsia"/>
          <w:sz w:val="32"/>
          <w:szCs w:val="32"/>
        </w:rPr>
        <w:t>16</w:t>
      </w:r>
      <w:r>
        <w:rPr>
          <w:rFonts w:eastAsia="仿宋" w:hAnsi="仿宋"/>
          <w:sz w:val="32"/>
          <w:szCs w:val="32"/>
        </w:rPr>
        <w:t>万元，比上年增（减）</w:t>
      </w:r>
      <w:r>
        <w:rPr>
          <w:rFonts w:eastAsia="仿宋" w:hint="eastAsia"/>
          <w:sz w:val="32"/>
          <w:szCs w:val="32"/>
        </w:rPr>
        <w:t>0</w:t>
      </w:r>
      <w:r>
        <w:rPr>
          <w:rFonts w:eastAsia="仿宋" w:hAnsi="仿宋"/>
          <w:sz w:val="32"/>
          <w:szCs w:val="32"/>
        </w:rPr>
        <w:t>万元，主要原因是：</w:t>
      </w:r>
      <w:r>
        <w:rPr>
          <w:rFonts w:eastAsia="仿宋" w:hAnsi="仿宋" w:hint="eastAsia"/>
          <w:sz w:val="32"/>
          <w:szCs w:val="32"/>
        </w:rPr>
        <w:t>无变化</w:t>
      </w:r>
      <w:r>
        <w:rPr>
          <w:rFonts w:eastAsia="仿宋" w:hAnsi="仿宋"/>
          <w:sz w:val="32"/>
          <w:szCs w:val="32"/>
        </w:rPr>
        <w:t>。</w:t>
      </w:r>
    </w:p>
    <w:p w:rsidR="00F66F98" w:rsidRDefault="00F66F98">
      <w:pPr>
        <w:spacing w:line="600" w:lineRule="auto"/>
        <w:ind w:firstLine="642"/>
        <w:rPr>
          <w:rFonts w:eastAsia="仿宋"/>
          <w:sz w:val="32"/>
          <w:szCs w:val="32"/>
        </w:rPr>
      </w:pPr>
    </w:p>
    <w:p w:rsidR="00F66F98" w:rsidRDefault="00A45878">
      <w:pPr>
        <w:spacing w:line="600" w:lineRule="auto"/>
        <w:ind w:firstLine="642"/>
        <w:rPr>
          <w:rFonts w:ascii="宋体" w:hAnsi="宋体" w:cs="宋体"/>
          <w:sz w:val="32"/>
        </w:rPr>
      </w:pPr>
      <w:r>
        <w:rPr>
          <w:rFonts w:eastAsia="仿宋" w:hint="eastAsia"/>
          <w:sz w:val="32"/>
          <w:szCs w:val="32"/>
        </w:rPr>
        <w:t xml:space="preserve"> </w:t>
      </w:r>
      <w:r>
        <w:rPr>
          <w:rFonts w:ascii="宋体" w:hAnsi="宋体" w:cs="宋体"/>
          <w:sz w:val="32"/>
        </w:rPr>
        <w:t>三、局本级及所属单位预算草案的具体说明</w:t>
      </w:r>
    </w:p>
    <w:p w:rsidR="00F66F98" w:rsidRDefault="00A45878">
      <w:pPr>
        <w:spacing w:line="600" w:lineRule="auto"/>
        <w:ind w:firstLine="642"/>
        <w:rPr>
          <w:rFonts w:eastAsia="Times New Roman"/>
          <w:sz w:val="32"/>
        </w:rPr>
      </w:pPr>
      <w:r>
        <w:rPr>
          <w:rFonts w:eastAsia="Times New Roman"/>
          <w:sz w:val="32"/>
        </w:rPr>
        <w:t>1.</w:t>
      </w:r>
      <w:r>
        <w:rPr>
          <w:rFonts w:ascii="宋体" w:hAnsi="宋体" w:cs="宋体"/>
          <w:sz w:val="32"/>
        </w:rPr>
        <w:t>人才发展专项项目</w:t>
      </w:r>
    </w:p>
    <w:p w:rsidR="00F66F98" w:rsidRDefault="00A45878">
      <w:pPr>
        <w:spacing w:line="600" w:lineRule="auto"/>
        <w:ind w:firstLine="642"/>
        <w:rPr>
          <w:rFonts w:eastAsia="Times New Roman"/>
          <w:sz w:val="32"/>
        </w:rPr>
      </w:pPr>
      <w:r>
        <w:rPr>
          <w:rFonts w:eastAsia="Times New Roman"/>
          <w:sz w:val="32"/>
        </w:rPr>
        <w:lastRenderedPageBreak/>
        <w:t xml:space="preserve">   1</w:t>
      </w:r>
      <w:r>
        <w:rPr>
          <w:rFonts w:ascii="宋体" w:hAnsi="宋体" w:cs="宋体"/>
          <w:sz w:val="32"/>
        </w:rPr>
        <w:t>）项目概述：开展产业园活动，发放人力资源产业园入驻企业考核绩效经费，基础运营经费及物业管理费的维护产业园区日常工作运转</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）立项依据：洪府厅抄字（</w:t>
      </w:r>
      <w:r>
        <w:rPr>
          <w:rFonts w:eastAsia="Times New Roman"/>
          <w:sz w:val="32"/>
        </w:rPr>
        <w:t>2008</w:t>
      </w:r>
      <w:r>
        <w:rPr>
          <w:rFonts w:ascii="宋体" w:hAnsi="宋体" w:cs="宋体"/>
          <w:sz w:val="32"/>
        </w:rPr>
        <w:t>）</w:t>
      </w:r>
      <w:r>
        <w:rPr>
          <w:rFonts w:eastAsia="Times New Roman"/>
          <w:sz w:val="32"/>
        </w:rPr>
        <w:t>872</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w:t>
      </w:r>
      <w:r>
        <w:rPr>
          <w:rFonts w:eastAsia="Times New Roman"/>
          <w:sz w:val="32"/>
        </w:rPr>
        <w:t>1</w:t>
      </w:r>
      <w:r>
        <w:rPr>
          <w:rFonts w:ascii="宋体" w:hAnsi="宋体" w:cs="宋体"/>
          <w:sz w:val="32"/>
        </w:rPr>
        <w:t>、开展高层次人才活动、产业园招聘活动、人力资源服务产业园网上招聘、青年人才生活补贴等工作，积极营造拴心留人的良好就业环境；</w:t>
      </w:r>
      <w:r>
        <w:rPr>
          <w:rFonts w:eastAsia="Times New Roman"/>
          <w:sz w:val="32"/>
        </w:rPr>
        <w:t>2</w:t>
      </w:r>
      <w:r>
        <w:rPr>
          <w:rFonts w:ascii="宋体" w:hAnsi="宋体" w:cs="宋体"/>
          <w:sz w:val="32"/>
        </w:rPr>
        <w:t>、开展产业园入驻企业考核工作，提升企业在园区持续健康发展；</w:t>
      </w:r>
      <w:r>
        <w:rPr>
          <w:rFonts w:eastAsia="Times New Roman"/>
          <w:sz w:val="32"/>
        </w:rPr>
        <w:t>3</w:t>
      </w:r>
      <w:r>
        <w:rPr>
          <w:rFonts w:ascii="宋体" w:hAnsi="宋体" w:cs="宋体"/>
          <w:sz w:val="32"/>
        </w:rPr>
        <w:t>、开展产业园窗口电话、网络、花卉的维护、产业园窗口人员考核、基础运营经费及物业管理等工作，保障产业园正常有序运行。</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719.8759</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 xml:space="preserve">2. </w:t>
      </w:r>
      <w:r>
        <w:rPr>
          <w:rFonts w:ascii="宋体" w:hAnsi="宋体" w:cs="宋体"/>
          <w:sz w:val="32"/>
        </w:rPr>
        <w:t>档案管理经费项目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w:t>
      </w:r>
      <w:r>
        <w:rPr>
          <w:rFonts w:eastAsia="Times New Roman"/>
          <w:sz w:val="32"/>
        </w:rPr>
        <w:t>:</w:t>
      </w:r>
      <w:r>
        <w:rPr>
          <w:rFonts w:ascii="宋体" w:hAnsi="宋体" w:cs="宋体"/>
          <w:sz w:val="32"/>
        </w:rPr>
        <w:t>进行档案管理及人事招聘</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w:t>
      </w:r>
      <w:r>
        <w:rPr>
          <w:rFonts w:eastAsia="Times New Roman"/>
          <w:sz w:val="32"/>
        </w:rPr>
        <w:t>:</w:t>
      </w:r>
      <w:r>
        <w:rPr>
          <w:rFonts w:ascii="宋体" w:hAnsi="宋体" w:cs="宋体"/>
          <w:sz w:val="32"/>
        </w:rPr>
        <w:t>洪组通</w:t>
      </w:r>
      <w:r>
        <w:rPr>
          <w:rFonts w:eastAsia="Times New Roman"/>
          <w:sz w:val="32"/>
        </w:rPr>
        <w:t>[2019]71</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lastRenderedPageBreak/>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）实施方案：根据省市相关文件精神及工作需要，我区全覆盖进行档案整理和专项审核工作，便于社会人力资源信息共享。</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23.26</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）绩效目标和指标：年度内按期完成</w:t>
      </w:r>
    </w:p>
    <w:p w:rsidR="00F66F98" w:rsidRDefault="00A45878">
      <w:pPr>
        <w:spacing w:line="600" w:lineRule="auto"/>
        <w:ind w:firstLine="642"/>
        <w:rPr>
          <w:rFonts w:eastAsia="Times New Roman"/>
          <w:sz w:val="32"/>
        </w:rPr>
      </w:pPr>
      <w:r>
        <w:rPr>
          <w:rFonts w:eastAsia="Times New Roman"/>
          <w:sz w:val="32"/>
        </w:rPr>
        <w:t>3.</w:t>
      </w:r>
      <w:r>
        <w:rPr>
          <w:rFonts w:ascii="宋体" w:hAnsi="宋体" w:cs="宋体"/>
          <w:sz w:val="32"/>
        </w:rPr>
        <w:t>党建组织培训激励项目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）项目概述：开展干部培训、远程教育、基层党建、党内激励关怀补贴、老干部活动经费、对两委支部补助、党务党建、党建阵地打造等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）立项依据：赣财行指（</w:t>
      </w:r>
      <w:r>
        <w:rPr>
          <w:rFonts w:eastAsia="Times New Roman"/>
          <w:sz w:val="32"/>
        </w:rPr>
        <w:t>2016</w:t>
      </w:r>
      <w:r>
        <w:rPr>
          <w:rFonts w:ascii="宋体" w:hAnsi="宋体" w:cs="宋体"/>
          <w:sz w:val="32"/>
        </w:rPr>
        <w:t>）</w:t>
      </w:r>
      <w:r>
        <w:rPr>
          <w:rFonts w:eastAsia="Times New Roman"/>
          <w:sz w:val="32"/>
        </w:rPr>
        <w:t>73</w:t>
      </w:r>
      <w:r>
        <w:rPr>
          <w:rFonts w:ascii="宋体" w:hAnsi="宋体" w:cs="宋体"/>
          <w:sz w:val="32"/>
        </w:rPr>
        <w:t>号等</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）实施方案：负责全区基层党建、党员管理、老干部管理等工作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862.948</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lastRenderedPageBreak/>
        <w:t>4.</w:t>
      </w:r>
      <w:r>
        <w:rPr>
          <w:rFonts w:ascii="宋体" w:hAnsi="宋体" w:cs="宋体"/>
          <w:sz w:val="32"/>
        </w:rPr>
        <w:t>统战群团项目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）项目概述：发放统一战线、团委文明创建及日常等工作经费，妇联资金等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）立项依据：洪青发（</w:t>
      </w:r>
      <w:r>
        <w:rPr>
          <w:rFonts w:eastAsia="Times New Roman"/>
          <w:sz w:val="32"/>
        </w:rPr>
        <w:t>2019</w:t>
      </w:r>
      <w:r>
        <w:rPr>
          <w:rFonts w:ascii="宋体" w:hAnsi="宋体" w:cs="宋体"/>
          <w:sz w:val="32"/>
        </w:rPr>
        <w:t>）</w:t>
      </w:r>
      <w:r>
        <w:rPr>
          <w:rFonts w:eastAsia="Times New Roman"/>
          <w:sz w:val="32"/>
        </w:rPr>
        <w:t>7</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rPr>
          <w:rFonts w:eastAsia="Times New Roman"/>
          <w:sz w:val="32"/>
        </w:rPr>
      </w:pPr>
      <w:r>
        <w:rPr>
          <w:rFonts w:eastAsia="Times New Roman"/>
          <w:sz w:val="32"/>
        </w:rPr>
        <w:t xml:space="preserve">       4</w:t>
      </w:r>
      <w:r>
        <w:rPr>
          <w:rFonts w:ascii="宋体" w:hAnsi="宋体" w:cs="宋体"/>
          <w:sz w:val="32"/>
        </w:rPr>
        <w:t>）实施方案：负责全区统战、群团、民族宗教、妇联等工作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95.4</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5.</w:t>
      </w:r>
      <w:r>
        <w:rPr>
          <w:rFonts w:ascii="宋体" w:hAnsi="宋体" w:cs="宋体"/>
          <w:sz w:val="32"/>
        </w:rPr>
        <w:t>党务党建项目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）项目概述：智能制造产业园服务外包，区单建“两新”党组织活动经费，“两新”联合支部活动经费，党员激励关怀机制补贴等。</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）立项依据：洪经工管办字</w:t>
      </w:r>
      <w:r>
        <w:rPr>
          <w:rFonts w:eastAsia="Times New Roman"/>
          <w:sz w:val="32"/>
        </w:rPr>
        <w:t>[2020]151</w:t>
      </w:r>
      <w:r>
        <w:rPr>
          <w:rFonts w:ascii="宋体" w:hAnsi="宋体" w:cs="宋体"/>
          <w:sz w:val="32"/>
        </w:rPr>
        <w:t>号等</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）实施方案：负责全区基层党建、机关党委等工作</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lastRenderedPageBreak/>
        <w:t xml:space="preserve">   6</w:t>
      </w:r>
      <w:r>
        <w:rPr>
          <w:rFonts w:ascii="宋体" w:hAnsi="宋体" w:cs="宋体"/>
          <w:sz w:val="32"/>
        </w:rPr>
        <w:t>）年度预算安排：</w:t>
      </w:r>
      <w:r>
        <w:rPr>
          <w:rFonts w:eastAsia="Times New Roman"/>
          <w:sz w:val="32"/>
        </w:rPr>
        <w:t>250.9</w:t>
      </w:r>
    </w:p>
    <w:p w:rsidR="00F66F98" w:rsidRDefault="00A45878">
      <w:pPr>
        <w:spacing w:line="600" w:lineRule="auto"/>
        <w:ind w:firstLine="642"/>
        <w:rPr>
          <w:rFonts w:eastAsia="Times New Roman"/>
          <w:sz w:val="32"/>
        </w:rPr>
      </w:pPr>
      <w:r>
        <w:rPr>
          <w:rFonts w:eastAsia="Times New Roman"/>
          <w:sz w:val="32"/>
        </w:rPr>
        <w:t xml:space="preserve">   7</w:t>
      </w:r>
      <w:r>
        <w:rPr>
          <w:rFonts w:ascii="宋体" w:hAnsi="宋体" w:cs="宋体"/>
          <w:sz w:val="32"/>
        </w:rPr>
        <w:t>）绩效目标和指标：年度内完成</w:t>
      </w:r>
    </w:p>
    <w:p w:rsidR="00F66F98" w:rsidRDefault="00A45878">
      <w:pPr>
        <w:spacing w:line="600" w:lineRule="auto"/>
        <w:ind w:firstLine="642"/>
        <w:rPr>
          <w:rFonts w:eastAsia="Times New Roman"/>
          <w:sz w:val="32"/>
        </w:rPr>
      </w:pPr>
      <w:r>
        <w:rPr>
          <w:rFonts w:eastAsia="Times New Roman"/>
          <w:sz w:val="32"/>
        </w:rPr>
        <w:t>6.</w:t>
      </w:r>
      <w:r>
        <w:rPr>
          <w:rFonts w:ascii="宋体" w:hAnsi="宋体" w:cs="宋体"/>
          <w:sz w:val="32"/>
        </w:rPr>
        <w:t>总部经济招商项目</w:t>
      </w:r>
    </w:p>
    <w:p w:rsidR="00F66F98" w:rsidRDefault="00A45878">
      <w:pPr>
        <w:spacing w:line="600" w:lineRule="auto"/>
        <w:ind w:firstLine="642"/>
        <w:rPr>
          <w:rFonts w:eastAsia="Times New Roman"/>
          <w:sz w:val="32"/>
        </w:rPr>
      </w:pPr>
      <w:r>
        <w:rPr>
          <w:rFonts w:eastAsia="Times New Roman"/>
          <w:sz w:val="32"/>
        </w:rPr>
        <w:t xml:space="preserve">   1</w:t>
      </w:r>
      <w:r>
        <w:rPr>
          <w:rFonts w:ascii="宋体" w:hAnsi="宋体" w:cs="宋体"/>
          <w:sz w:val="32"/>
        </w:rPr>
        <w:t>）项目概述：负责不供地总部经济招商项目</w:t>
      </w:r>
    </w:p>
    <w:p w:rsidR="00F66F98" w:rsidRDefault="00A45878">
      <w:pPr>
        <w:spacing w:line="600" w:lineRule="auto"/>
        <w:ind w:firstLine="642"/>
        <w:rPr>
          <w:rFonts w:eastAsia="Times New Roman"/>
          <w:sz w:val="32"/>
        </w:rPr>
      </w:pPr>
      <w:r>
        <w:rPr>
          <w:rFonts w:eastAsia="Times New Roman"/>
          <w:sz w:val="32"/>
        </w:rPr>
        <w:t xml:space="preserve">   2</w:t>
      </w:r>
      <w:r>
        <w:rPr>
          <w:rFonts w:ascii="宋体" w:hAnsi="宋体" w:cs="宋体"/>
          <w:sz w:val="32"/>
        </w:rPr>
        <w:t>）立项依据：洪经财字【</w:t>
      </w:r>
      <w:r>
        <w:rPr>
          <w:rFonts w:eastAsia="Times New Roman"/>
          <w:sz w:val="32"/>
        </w:rPr>
        <w:t>2020</w:t>
      </w:r>
      <w:r>
        <w:rPr>
          <w:rFonts w:ascii="宋体" w:hAnsi="宋体" w:cs="宋体"/>
          <w:sz w:val="32"/>
        </w:rPr>
        <w:t>】</w:t>
      </w:r>
      <w:r>
        <w:rPr>
          <w:rFonts w:eastAsia="Times New Roman"/>
          <w:sz w:val="32"/>
        </w:rPr>
        <w:t>10</w:t>
      </w:r>
      <w:r>
        <w:rPr>
          <w:rFonts w:ascii="宋体" w:hAnsi="宋体" w:cs="宋体"/>
          <w:sz w:val="32"/>
        </w:rPr>
        <w:t>号</w:t>
      </w:r>
    </w:p>
    <w:p w:rsidR="00F66F98" w:rsidRDefault="00A45878">
      <w:pPr>
        <w:spacing w:line="600" w:lineRule="auto"/>
        <w:ind w:firstLine="642"/>
        <w:rPr>
          <w:rFonts w:eastAsia="Times New Roman"/>
          <w:sz w:val="32"/>
        </w:rPr>
      </w:pPr>
      <w:r>
        <w:rPr>
          <w:rFonts w:eastAsia="Times New Roman"/>
          <w:sz w:val="32"/>
        </w:rPr>
        <w:t xml:space="preserve">   3</w:t>
      </w:r>
      <w:r>
        <w:rPr>
          <w:rFonts w:ascii="宋体" w:hAnsi="宋体" w:cs="宋体"/>
          <w:sz w:val="32"/>
        </w:rPr>
        <w:t>）实施主体：南昌经开区组织与人力资源部</w:t>
      </w:r>
    </w:p>
    <w:p w:rsidR="00F66F98" w:rsidRDefault="00A45878">
      <w:pPr>
        <w:spacing w:line="600" w:lineRule="auto"/>
        <w:ind w:firstLine="642"/>
        <w:rPr>
          <w:rFonts w:eastAsia="Times New Roman"/>
          <w:sz w:val="32"/>
        </w:rPr>
      </w:pPr>
      <w:r>
        <w:rPr>
          <w:rFonts w:eastAsia="Times New Roman"/>
          <w:sz w:val="32"/>
        </w:rPr>
        <w:t xml:space="preserve">   4</w:t>
      </w:r>
      <w:r>
        <w:rPr>
          <w:rFonts w:ascii="宋体" w:hAnsi="宋体" w:cs="宋体"/>
          <w:sz w:val="32"/>
        </w:rPr>
        <w:t>）实施方案：进军三十强“经开区综合考评通知和设立人力资源战线招商指挥部工作。加大招商力度，丰富招商形式，提高项目成功率。</w:t>
      </w:r>
    </w:p>
    <w:p w:rsidR="00F66F98" w:rsidRDefault="00A45878">
      <w:pPr>
        <w:spacing w:line="600" w:lineRule="auto"/>
        <w:ind w:firstLine="642"/>
        <w:rPr>
          <w:rFonts w:eastAsia="Times New Roman"/>
          <w:sz w:val="32"/>
        </w:rPr>
      </w:pPr>
      <w:r>
        <w:rPr>
          <w:rFonts w:eastAsia="Times New Roman"/>
          <w:sz w:val="32"/>
        </w:rPr>
        <w:t xml:space="preserve">   5</w:t>
      </w:r>
      <w:r>
        <w:rPr>
          <w:rFonts w:ascii="宋体" w:hAnsi="宋体" w:cs="宋体"/>
          <w:sz w:val="32"/>
        </w:rPr>
        <w:t>）实施周期：全年</w:t>
      </w:r>
    </w:p>
    <w:p w:rsidR="00F66F98" w:rsidRDefault="00A45878">
      <w:pPr>
        <w:spacing w:line="600" w:lineRule="auto"/>
        <w:ind w:firstLine="642"/>
        <w:rPr>
          <w:rFonts w:eastAsia="Times New Roman"/>
          <w:sz w:val="32"/>
        </w:rPr>
      </w:pPr>
      <w:r>
        <w:rPr>
          <w:rFonts w:eastAsia="Times New Roman"/>
          <w:sz w:val="32"/>
        </w:rPr>
        <w:t xml:space="preserve">   6</w:t>
      </w:r>
      <w:r>
        <w:rPr>
          <w:rFonts w:ascii="宋体" w:hAnsi="宋体" w:cs="宋体"/>
          <w:sz w:val="32"/>
        </w:rPr>
        <w:t>）年度预算安排：</w:t>
      </w:r>
      <w:r>
        <w:rPr>
          <w:rFonts w:eastAsia="Times New Roman"/>
          <w:sz w:val="32"/>
        </w:rPr>
        <w:t>15</w:t>
      </w:r>
      <w:r>
        <w:rPr>
          <w:rFonts w:ascii="宋体" w:hAnsi="宋体" w:cs="宋体"/>
          <w:sz w:val="32"/>
        </w:rPr>
        <w:t>万</w:t>
      </w:r>
    </w:p>
    <w:p w:rsidR="00F66F98" w:rsidRDefault="00A45878">
      <w:pPr>
        <w:widowControl/>
        <w:spacing w:line="580" w:lineRule="exact"/>
        <w:ind w:firstLine="640"/>
        <w:jc w:val="left"/>
        <w:rPr>
          <w:rFonts w:ascii="宋体" w:hAnsi="宋体" w:cs="宋体"/>
          <w:sz w:val="32"/>
        </w:rPr>
      </w:pPr>
      <w:r>
        <w:rPr>
          <w:rFonts w:eastAsia="Times New Roman"/>
          <w:sz w:val="32"/>
        </w:rPr>
        <w:t xml:space="preserve">   7</w:t>
      </w:r>
      <w:r>
        <w:rPr>
          <w:rFonts w:ascii="宋体" w:hAnsi="宋体" w:cs="宋体"/>
          <w:sz w:val="32"/>
        </w:rPr>
        <w:t>）绩效目标和指标：年度内完成</w:t>
      </w:r>
    </w:p>
    <w:p w:rsidR="00F66F98" w:rsidRDefault="00A45878">
      <w:pPr>
        <w:widowControl/>
        <w:spacing w:line="580" w:lineRule="exact"/>
        <w:jc w:val="left"/>
        <w:rPr>
          <w:rFonts w:eastAsia="楷体"/>
          <w:b/>
          <w:sz w:val="32"/>
          <w:szCs w:val="32"/>
        </w:rPr>
      </w:pPr>
      <w:r>
        <w:rPr>
          <w:rFonts w:eastAsia="楷体" w:hAnsi="楷体"/>
          <w:b/>
          <w:sz w:val="32"/>
          <w:szCs w:val="32"/>
        </w:rPr>
        <w:t>第三部分</w:t>
      </w:r>
      <w:r>
        <w:rPr>
          <w:rFonts w:eastAsia="楷体"/>
          <w:b/>
          <w:sz w:val="32"/>
          <w:szCs w:val="32"/>
        </w:rPr>
        <w:t xml:space="preserve">  </w:t>
      </w:r>
      <w:r>
        <w:rPr>
          <w:rFonts w:eastAsia="楷体" w:hAnsi="楷体"/>
          <w:b/>
          <w:sz w:val="32"/>
          <w:szCs w:val="32"/>
        </w:rPr>
        <w:t>南昌经济技术开发区组织与人力资源部</w:t>
      </w:r>
      <w:r>
        <w:rPr>
          <w:rFonts w:eastAsia="楷体"/>
          <w:b/>
          <w:sz w:val="32"/>
          <w:szCs w:val="32"/>
        </w:rPr>
        <w:t>2022</w:t>
      </w:r>
      <w:r>
        <w:rPr>
          <w:rFonts w:eastAsia="楷体" w:hAnsi="楷体"/>
          <w:b/>
          <w:sz w:val="32"/>
          <w:szCs w:val="32"/>
        </w:rPr>
        <w:t>年部门预算表</w:t>
      </w:r>
    </w:p>
    <w:p w:rsidR="00F66F98" w:rsidRDefault="00A45878">
      <w:pPr>
        <w:widowControl/>
        <w:spacing w:line="580" w:lineRule="exact"/>
        <w:ind w:firstLineChars="200" w:firstLine="640"/>
        <w:jc w:val="left"/>
        <w:rPr>
          <w:rFonts w:eastAsia="仿宋"/>
          <w:sz w:val="32"/>
          <w:szCs w:val="32"/>
        </w:rPr>
      </w:pPr>
      <w:r>
        <w:rPr>
          <w:rFonts w:eastAsia="仿宋" w:hAnsi="仿宋"/>
          <w:sz w:val="32"/>
          <w:szCs w:val="32"/>
        </w:rPr>
        <w:t>十一张表（详见附表）</w:t>
      </w:r>
    </w:p>
    <w:p w:rsidR="00F66F98" w:rsidRDefault="00F66F98">
      <w:pPr>
        <w:widowControl/>
        <w:spacing w:line="580" w:lineRule="exact"/>
        <w:ind w:firstLine="640"/>
        <w:jc w:val="left"/>
        <w:rPr>
          <w:rFonts w:eastAsia="仿宋"/>
          <w:b/>
          <w:sz w:val="32"/>
          <w:szCs w:val="32"/>
        </w:rPr>
      </w:pPr>
    </w:p>
    <w:p w:rsidR="00F66F98" w:rsidRDefault="00F66F98">
      <w:pPr>
        <w:widowControl/>
        <w:spacing w:line="580" w:lineRule="exact"/>
        <w:ind w:firstLine="640"/>
        <w:jc w:val="left"/>
        <w:rPr>
          <w:rFonts w:eastAsia="仿宋"/>
          <w:b/>
          <w:sz w:val="32"/>
          <w:szCs w:val="32"/>
        </w:rPr>
      </w:pPr>
    </w:p>
    <w:p w:rsidR="00F66F98" w:rsidRDefault="00A45878">
      <w:pPr>
        <w:widowControl/>
        <w:spacing w:line="580" w:lineRule="exact"/>
        <w:ind w:firstLine="640"/>
        <w:jc w:val="left"/>
        <w:rPr>
          <w:rFonts w:eastAsia="楷体"/>
          <w:b/>
          <w:sz w:val="32"/>
          <w:szCs w:val="32"/>
        </w:rPr>
      </w:pPr>
      <w:r>
        <w:rPr>
          <w:rFonts w:eastAsia="楷体" w:hAnsi="楷体"/>
          <w:b/>
          <w:sz w:val="32"/>
          <w:szCs w:val="32"/>
        </w:rPr>
        <w:t>第四部分</w:t>
      </w:r>
      <w:r>
        <w:rPr>
          <w:rFonts w:eastAsia="楷体"/>
          <w:b/>
          <w:sz w:val="32"/>
          <w:szCs w:val="32"/>
        </w:rPr>
        <w:t xml:space="preserve">   </w:t>
      </w:r>
      <w:r>
        <w:rPr>
          <w:rFonts w:eastAsia="楷体" w:hAnsi="楷体"/>
          <w:b/>
          <w:sz w:val="32"/>
          <w:szCs w:val="32"/>
        </w:rPr>
        <w:t>名词解释</w:t>
      </w:r>
    </w:p>
    <w:p w:rsidR="00F66F98" w:rsidRDefault="00A45878">
      <w:pPr>
        <w:widowControl/>
        <w:spacing w:line="580" w:lineRule="exact"/>
        <w:ind w:firstLine="640"/>
        <w:jc w:val="left"/>
        <w:rPr>
          <w:rFonts w:eastAsia="仿宋"/>
          <w:sz w:val="32"/>
          <w:szCs w:val="32"/>
        </w:rPr>
      </w:pPr>
      <w:r>
        <w:rPr>
          <w:rFonts w:eastAsia="仿宋" w:hAnsi="仿宋"/>
          <w:sz w:val="32"/>
          <w:szCs w:val="32"/>
        </w:rPr>
        <w:t>一、收入科目</w:t>
      </w:r>
    </w:p>
    <w:p w:rsidR="00F66F98" w:rsidRDefault="00A45878">
      <w:pPr>
        <w:widowControl/>
        <w:spacing w:line="580" w:lineRule="exact"/>
        <w:ind w:firstLine="640"/>
        <w:jc w:val="left"/>
        <w:rPr>
          <w:rFonts w:eastAsia="仿宋"/>
          <w:sz w:val="32"/>
          <w:szCs w:val="32"/>
        </w:rPr>
      </w:pPr>
      <w:r>
        <w:rPr>
          <w:rFonts w:eastAsia="仿宋" w:hAnsi="仿宋"/>
          <w:sz w:val="32"/>
          <w:szCs w:val="32"/>
        </w:rPr>
        <w:t>各部门结合实际进行解释。</w:t>
      </w:r>
    </w:p>
    <w:p w:rsidR="00F66F98" w:rsidRDefault="00A45878">
      <w:pPr>
        <w:widowControl/>
        <w:numPr>
          <w:ilvl w:val="0"/>
          <w:numId w:val="2"/>
        </w:numPr>
        <w:spacing w:line="600" w:lineRule="exact"/>
        <w:ind w:firstLine="640"/>
        <w:jc w:val="left"/>
        <w:rPr>
          <w:rFonts w:eastAsia="仿宋_GB2312"/>
          <w:sz w:val="32"/>
          <w:szCs w:val="30"/>
        </w:rPr>
      </w:pPr>
      <w:r>
        <w:rPr>
          <w:rFonts w:eastAsia="仿宋_GB2312"/>
          <w:sz w:val="32"/>
          <w:szCs w:val="30"/>
        </w:rPr>
        <w:lastRenderedPageBreak/>
        <w:t>财政拨款：指财政当年拨付的资金。</w:t>
      </w:r>
    </w:p>
    <w:p w:rsidR="00F66F98" w:rsidRDefault="00A45878">
      <w:pPr>
        <w:widowControl/>
        <w:numPr>
          <w:ilvl w:val="0"/>
          <w:numId w:val="2"/>
        </w:numPr>
        <w:spacing w:line="600" w:lineRule="exact"/>
        <w:ind w:firstLine="640"/>
        <w:jc w:val="left"/>
        <w:rPr>
          <w:rFonts w:eastAsia="仿宋_GB2312"/>
          <w:sz w:val="32"/>
          <w:szCs w:val="30"/>
        </w:rPr>
      </w:pPr>
      <w:r>
        <w:rPr>
          <w:rFonts w:eastAsia="仿宋_GB2312"/>
          <w:sz w:val="32"/>
          <w:szCs w:val="30"/>
        </w:rPr>
        <w:t>教育收费资金收入：反映实行专项管理的高中以上学费、住宿费，高校委托培养费，函大、电大、夜大及短训班培训费等教育收费取得的收入。</w:t>
      </w:r>
    </w:p>
    <w:p w:rsidR="00F66F98" w:rsidRDefault="00A45878">
      <w:pPr>
        <w:widowControl/>
        <w:spacing w:line="600" w:lineRule="exact"/>
        <w:ind w:firstLine="636"/>
        <w:jc w:val="left"/>
        <w:rPr>
          <w:rFonts w:eastAsia="仿宋_GB2312"/>
          <w:sz w:val="32"/>
          <w:szCs w:val="30"/>
        </w:rPr>
      </w:pPr>
      <w:r>
        <w:rPr>
          <w:rFonts w:eastAsia="Adobe 仿宋 Std R" w:hAnsi="Adobe 仿宋 Std R"/>
          <w:sz w:val="32"/>
          <w:szCs w:val="32"/>
        </w:rPr>
        <w:t>（三）</w:t>
      </w:r>
      <w:r>
        <w:rPr>
          <w:rFonts w:eastAsia="仿宋_GB2312"/>
          <w:sz w:val="32"/>
          <w:szCs w:val="30"/>
        </w:rPr>
        <w:t>事业收入：指事业单位开展专业业务活动及辅助活动取得的收入。</w:t>
      </w:r>
    </w:p>
    <w:p w:rsidR="00F66F98" w:rsidRDefault="00A45878">
      <w:pPr>
        <w:widowControl/>
        <w:spacing w:line="600" w:lineRule="exact"/>
        <w:ind w:firstLine="636"/>
        <w:jc w:val="left"/>
        <w:rPr>
          <w:rFonts w:eastAsia="仿宋_GB2312"/>
          <w:sz w:val="32"/>
          <w:szCs w:val="30"/>
        </w:rPr>
      </w:pPr>
      <w:r>
        <w:rPr>
          <w:rFonts w:eastAsia="Adobe 仿宋 Std R" w:hAnsi="Adobe 仿宋 Std R"/>
          <w:sz w:val="32"/>
          <w:szCs w:val="32"/>
        </w:rPr>
        <w:t>（四）</w:t>
      </w:r>
      <w:r>
        <w:rPr>
          <w:rFonts w:eastAsia="仿宋_GB2312"/>
          <w:sz w:val="32"/>
          <w:szCs w:val="30"/>
        </w:rPr>
        <w:t>事业单位经营收入：指事业单位在专业业务活动及辅助活动之外开展非独立核算经营活动取得的收入。</w:t>
      </w:r>
    </w:p>
    <w:p w:rsidR="00F66F98" w:rsidRDefault="00A45878">
      <w:pPr>
        <w:widowControl/>
        <w:spacing w:line="580" w:lineRule="exact"/>
        <w:ind w:firstLine="636"/>
        <w:jc w:val="left"/>
        <w:rPr>
          <w:rFonts w:eastAsia="Adobe 仿宋 Std R"/>
          <w:sz w:val="32"/>
          <w:szCs w:val="32"/>
        </w:rPr>
      </w:pPr>
      <w:r>
        <w:rPr>
          <w:rFonts w:eastAsia="仿宋_GB2312"/>
          <w:sz w:val="32"/>
          <w:szCs w:val="30"/>
        </w:rPr>
        <w:t>（</w:t>
      </w:r>
      <w:r>
        <w:rPr>
          <w:rFonts w:eastAsia="Adobe 仿宋 Std R" w:hAnsi="Adobe 仿宋 Std R"/>
          <w:sz w:val="32"/>
          <w:szCs w:val="32"/>
        </w:rPr>
        <w:t>五）</w:t>
      </w:r>
      <w:r>
        <w:rPr>
          <w:rFonts w:eastAsia="仿宋_GB2312"/>
          <w:sz w:val="32"/>
          <w:szCs w:val="30"/>
        </w:rPr>
        <w:t>附属单位上缴收入：反映事业单位附属的独立核算单位按规定标准或比例缴纳的各项收入。包括附属的事业单位上缴的收入和附属的企业上缴的利润等。</w:t>
      </w:r>
    </w:p>
    <w:p w:rsidR="00F66F98" w:rsidRDefault="00A45878">
      <w:pPr>
        <w:spacing w:line="600" w:lineRule="exact"/>
        <w:ind w:firstLineChars="200" w:firstLine="640"/>
        <w:rPr>
          <w:rFonts w:eastAsia="仿宋_GB2312"/>
          <w:sz w:val="32"/>
          <w:szCs w:val="30"/>
        </w:rPr>
      </w:pPr>
      <w:r>
        <w:rPr>
          <w:rFonts w:eastAsia="Adobe 仿宋 Std R" w:hAnsi="Adobe 仿宋 Std R"/>
          <w:sz w:val="32"/>
          <w:szCs w:val="32"/>
        </w:rPr>
        <w:t>（六）</w:t>
      </w:r>
      <w:r>
        <w:rPr>
          <w:rFonts w:eastAsia="仿宋_GB2312"/>
          <w:sz w:val="32"/>
          <w:szCs w:val="30"/>
        </w:rPr>
        <w:t>上级补助收入：反映事业单位从主管部门和上级单位取得的非财政补助收入。</w:t>
      </w:r>
    </w:p>
    <w:p w:rsidR="00F66F98" w:rsidRDefault="00A45878">
      <w:pPr>
        <w:widowControl/>
        <w:spacing w:line="600" w:lineRule="exact"/>
        <w:ind w:firstLine="636"/>
        <w:jc w:val="left"/>
        <w:rPr>
          <w:rFonts w:eastAsia="仿宋_GB2312"/>
          <w:sz w:val="32"/>
          <w:szCs w:val="30"/>
        </w:rPr>
      </w:pPr>
      <w:r>
        <w:rPr>
          <w:rFonts w:eastAsia="Adobe 仿宋 Std R" w:hAnsi="Adobe 仿宋 Std R"/>
          <w:sz w:val="32"/>
          <w:szCs w:val="32"/>
        </w:rPr>
        <w:t>（七）</w:t>
      </w:r>
      <w:r>
        <w:rPr>
          <w:rFonts w:eastAsia="仿宋_GB2312"/>
          <w:sz w:val="32"/>
          <w:szCs w:val="30"/>
        </w:rPr>
        <w:t>其他收入：指除财政拨款、事业收入、事业单位经营收入等以外的各项收入。</w:t>
      </w:r>
    </w:p>
    <w:p w:rsidR="00F66F98" w:rsidRDefault="00A45878">
      <w:pPr>
        <w:ind w:firstLineChars="200" w:firstLine="640"/>
        <w:rPr>
          <w:rFonts w:eastAsia="仿宋_GB2312"/>
          <w:sz w:val="32"/>
          <w:szCs w:val="30"/>
        </w:rPr>
      </w:pPr>
      <w:r>
        <w:rPr>
          <w:rFonts w:eastAsia="Adobe 仿宋 Std R" w:hAnsi="Adobe 仿宋 Std R"/>
          <w:sz w:val="32"/>
          <w:szCs w:val="32"/>
        </w:rPr>
        <w:t>（八）</w:t>
      </w:r>
      <w:r>
        <w:rPr>
          <w:rFonts w:eastAsia="仿宋_GB2312"/>
          <w:sz w:val="32"/>
          <w:szCs w:val="30"/>
        </w:rPr>
        <w:t>使用非财政拨款结余：填列历年滚存的非限定用途的非统计财政拨款结余弥补</w:t>
      </w:r>
      <w:r>
        <w:rPr>
          <w:rFonts w:eastAsia="仿宋_GB2312"/>
          <w:sz w:val="32"/>
          <w:szCs w:val="30"/>
        </w:rPr>
        <w:t>2022</w:t>
      </w:r>
      <w:r>
        <w:rPr>
          <w:rFonts w:eastAsia="仿宋_GB2312"/>
          <w:sz w:val="32"/>
          <w:szCs w:val="30"/>
        </w:rPr>
        <w:t>年收支差额的数额。</w:t>
      </w:r>
    </w:p>
    <w:p w:rsidR="00F66F98" w:rsidRDefault="00A45878">
      <w:pPr>
        <w:spacing w:line="600" w:lineRule="exact"/>
        <w:ind w:firstLineChars="200" w:firstLine="640"/>
        <w:rPr>
          <w:rFonts w:eastAsia="仿宋_GB2312"/>
          <w:sz w:val="32"/>
          <w:szCs w:val="30"/>
        </w:rPr>
      </w:pPr>
      <w:r>
        <w:rPr>
          <w:rFonts w:eastAsia="Adobe 仿宋 Std R" w:hAnsi="Adobe 仿宋 Std R"/>
          <w:sz w:val="32"/>
          <w:szCs w:val="32"/>
        </w:rPr>
        <w:t>（九）</w:t>
      </w:r>
      <w:r>
        <w:rPr>
          <w:rFonts w:eastAsia="仿宋_GB2312"/>
          <w:sz w:val="32"/>
          <w:szCs w:val="30"/>
        </w:rPr>
        <w:t>上年结转和结余：填列</w:t>
      </w:r>
      <w:r>
        <w:rPr>
          <w:rFonts w:eastAsia="仿宋_GB2312"/>
          <w:sz w:val="32"/>
          <w:szCs w:val="30"/>
        </w:rPr>
        <w:t>2021</w:t>
      </w:r>
      <w:r>
        <w:rPr>
          <w:rFonts w:eastAsia="仿宋_GB2312"/>
          <w:sz w:val="32"/>
          <w:szCs w:val="30"/>
        </w:rPr>
        <w:t>年全部结转和结余的资金数，包括当年结转结余资金和历年滚存结转结余资金。</w:t>
      </w:r>
    </w:p>
    <w:p w:rsidR="00F66F98" w:rsidRDefault="00F66F98">
      <w:pPr>
        <w:ind w:firstLineChars="200" w:firstLine="640"/>
        <w:rPr>
          <w:rFonts w:eastAsia="仿宋"/>
          <w:sz w:val="32"/>
          <w:szCs w:val="32"/>
        </w:rPr>
      </w:pPr>
    </w:p>
    <w:p w:rsidR="00F66F98" w:rsidRDefault="00A45878">
      <w:pPr>
        <w:widowControl/>
        <w:spacing w:line="580" w:lineRule="exact"/>
        <w:ind w:firstLine="640"/>
        <w:jc w:val="left"/>
        <w:rPr>
          <w:rFonts w:eastAsia="仿宋"/>
          <w:sz w:val="32"/>
          <w:szCs w:val="32"/>
        </w:rPr>
      </w:pPr>
      <w:r>
        <w:rPr>
          <w:rFonts w:eastAsia="仿宋" w:hAnsi="仿宋"/>
          <w:sz w:val="32"/>
          <w:szCs w:val="32"/>
        </w:rPr>
        <w:t>二、支出科目</w:t>
      </w:r>
    </w:p>
    <w:p w:rsidR="00F66F98" w:rsidRPr="00A45878" w:rsidRDefault="00A45878">
      <w:pPr>
        <w:widowControl/>
        <w:spacing w:line="580" w:lineRule="exact"/>
        <w:ind w:firstLine="640"/>
        <w:jc w:val="left"/>
        <w:rPr>
          <w:rFonts w:eastAsia="仿宋"/>
          <w:sz w:val="32"/>
          <w:szCs w:val="32"/>
        </w:rPr>
      </w:pPr>
      <w:r w:rsidRPr="00A45878">
        <w:rPr>
          <w:rFonts w:eastAsia="仿宋" w:hAnsi="仿宋"/>
          <w:sz w:val="32"/>
          <w:szCs w:val="32"/>
        </w:rPr>
        <w:lastRenderedPageBreak/>
        <w:t>对部门预算中涉及的支出功能分类科目（明细到项级），结合部门实际，参照《</w:t>
      </w:r>
      <w:r w:rsidRPr="00A45878">
        <w:rPr>
          <w:rFonts w:eastAsia="仿宋"/>
          <w:sz w:val="32"/>
          <w:szCs w:val="32"/>
        </w:rPr>
        <w:t>2022</w:t>
      </w:r>
      <w:r w:rsidRPr="00A45878">
        <w:rPr>
          <w:rFonts w:eastAsia="仿宋" w:hAnsi="仿宋"/>
          <w:sz w:val="32"/>
          <w:szCs w:val="32"/>
        </w:rPr>
        <w:t>年政府收支分类科目》的规范说明进行解释。</w:t>
      </w:r>
    </w:p>
    <w:p w:rsidR="00F66F98" w:rsidRPr="00A45878" w:rsidRDefault="00A45878">
      <w:pPr>
        <w:spacing w:line="540" w:lineRule="exact"/>
        <w:ind w:firstLineChars="200" w:firstLine="562"/>
        <w:rPr>
          <w:rFonts w:ascii="仿宋_GB2312" w:eastAsia="仿宋_GB2312"/>
          <w:sz w:val="28"/>
          <w:szCs w:val="28"/>
        </w:rPr>
      </w:pPr>
      <w:r w:rsidRPr="00A45878">
        <w:rPr>
          <w:rFonts w:ascii="楷体_GB2312" w:eastAsia="楷体_GB2312" w:hint="eastAsia"/>
          <w:b/>
          <w:sz w:val="28"/>
          <w:szCs w:val="28"/>
        </w:rPr>
        <w:t>（一）</w:t>
      </w:r>
      <w:r w:rsidRPr="00A45878">
        <w:rPr>
          <w:rFonts w:ascii="仿宋_GB2312" w:eastAsia="仿宋_GB2312" w:hint="eastAsia"/>
          <w:sz w:val="28"/>
          <w:szCs w:val="28"/>
        </w:rPr>
        <w:t>一般行政管理事务：反映行政单位未单独设置项级科目的其他项目支出；</w:t>
      </w:r>
    </w:p>
    <w:p w:rsidR="00F66F98" w:rsidRPr="00A45878" w:rsidRDefault="00A45878">
      <w:pPr>
        <w:spacing w:line="540" w:lineRule="exact"/>
        <w:ind w:firstLineChars="200" w:firstLine="562"/>
        <w:rPr>
          <w:rFonts w:ascii="仿宋_GB2312" w:eastAsia="仿宋_GB2312"/>
          <w:sz w:val="28"/>
          <w:szCs w:val="28"/>
        </w:rPr>
      </w:pPr>
      <w:r w:rsidRPr="00A45878">
        <w:rPr>
          <w:rFonts w:ascii="楷体_GB2312" w:eastAsia="楷体_GB2312" w:hint="eastAsia"/>
          <w:b/>
          <w:sz w:val="28"/>
          <w:szCs w:val="28"/>
        </w:rPr>
        <w:t>（二）</w:t>
      </w:r>
      <w:r w:rsidRPr="00A45878">
        <w:rPr>
          <w:rFonts w:ascii="仿宋_GB2312" w:eastAsia="仿宋_GB2312" w:hint="eastAsia"/>
          <w:sz w:val="28"/>
          <w:szCs w:val="28"/>
        </w:rPr>
        <w:t>引进人才费用：反映用于引进外国专家补助，引智成果推广等方面的支出；</w:t>
      </w:r>
    </w:p>
    <w:p w:rsidR="00F66F98" w:rsidRPr="00A45878" w:rsidRDefault="00A45878">
      <w:pPr>
        <w:spacing w:line="540" w:lineRule="exact"/>
        <w:ind w:firstLineChars="200" w:firstLine="562"/>
        <w:rPr>
          <w:rFonts w:ascii="仿宋_GB2312" w:eastAsia="仿宋_GB2312"/>
          <w:sz w:val="28"/>
          <w:szCs w:val="28"/>
        </w:rPr>
      </w:pPr>
      <w:r w:rsidRPr="00A45878">
        <w:rPr>
          <w:rFonts w:ascii="楷体_GB2312" w:eastAsia="楷体_GB2312" w:hint="eastAsia"/>
          <w:b/>
          <w:sz w:val="28"/>
          <w:szCs w:val="28"/>
        </w:rPr>
        <w:t>（三）</w:t>
      </w:r>
      <w:r w:rsidRPr="00A45878">
        <w:rPr>
          <w:rFonts w:ascii="仿宋_GB2312" w:eastAsia="仿宋_GB2312" w:hint="eastAsia"/>
          <w:sz w:val="28"/>
          <w:szCs w:val="28"/>
        </w:rPr>
        <w:t>其他人力资源事务支出：反映除上述项目以外其他人力资源事务方面的支出；</w:t>
      </w:r>
    </w:p>
    <w:p w:rsidR="00F66F98" w:rsidRPr="00A4587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（四）其他群众团体事务支出：反映除上述项目以外其他用于群众团体事务方面的支出；</w:t>
      </w:r>
    </w:p>
    <w:p w:rsidR="00F66F98" w:rsidRPr="00A4587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（五）专项业务：反映党委办公厅及相关机构开展专项业务活动所发生的支出；</w:t>
      </w:r>
    </w:p>
    <w:p w:rsidR="00F66F98" w:rsidRPr="00A4587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（六）其他组织事务支出：反映除上述项目以外其他用于中国共产党组织部门的事务支出；</w:t>
      </w:r>
    </w:p>
    <w:p w:rsidR="00F66F98" w:rsidRPr="00A4587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（七）就业补助：反映财政用于就业方面的补助支出；</w:t>
      </w:r>
    </w:p>
    <w:p w:rsidR="00F66F98" w:rsidRPr="00A4587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（八）其他农业支出：反映除上述项目以外其他用于农业方面的支出；</w:t>
      </w:r>
    </w:p>
    <w:p w:rsidR="00F66F98" w:rsidRDefault="00A45878">
      <w:pPr>
        <w:spacing w:line="540" w:lineRule="exact"/>
        <w:ind w:firstLineChars="200" w:firstLine="560"/>
        <w:rPr>
          <w:rFonts w:ascii="仿宋_GB2312" w:eastAsia="仿宋_GB2312"/>
          <w:sz w:val="28"/>
          <w:szCs w:val="28"/>
        </w:rPr>
      </w:pPr>
      <w:r w:rsidRPr="00A45878">
        <w:rPr>
          <w:rFonts w:ascii="仿宋_GB2312" w:eastAsia="仿宋_GB2312" w:hint="eastAsia"/>
          <w:sz w:val="28"/>
          <w:szCs w:val="28"/>
        </w:rPr>
        <w:t>（九）对村民委员会和村党支部的补助：反映各级财政对村委会和村党支部的补助支出，以及支持建立县级基本财力保障机制安排村级组织运转奖补资金。</w:t>
      </w:r>
    </w:p>
    <w:p w:rsidR="00F66F98" w:rsidRDefault="00F66F98">
      <w:pPr>
        <w:spacing w:line="540" w:lineRule="exact"/>
        <w:rPr>
          <w:rFonts w:ascii="仿宋_GB2312" w:eastAsia="仿宋_GB2312"/>
          <w:sz w:val="28"/>
          <w:szCs w:val="28"/>
        </w:rPr>
      </w:pPr>
    </w:p>
    <w:p w:rsidR="00F66F98" w:rsidRDefault="00F66F98">
      <w:pPr>
        <w:widowControl/>
        <w:spacing w:line="580" w:lineRule="exact"/>
        <w:ind w:firstLine="640"/>
        <w:jc w:val="left"/>
        <w:rPr>
          <w:rFonts w:eastAsia="仿宋"/>
          <w:sz w:val="32"/>
          <w:szCs w:val="32"/>
        </w:rPr>
      </w:pPr>
    </w:p>
    <w:p w:rsidR="00F66F98" w:rsidRDefault="00F66F98"/>
    <w:sectPr w:rsidR="00F66F98" w:rsidSect="00F66F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rPr>
        <w:rFonts w:hint="eastAsia"/>
      </w:rPr>
    </w:lvl>
  </w:abstractNum>
  <w:abstractNum w:abstractNumId="1">
    <w:nsid w:val="538E0F28"/>
    <w:multiLevelType w:val="singleLevel"/>
    <w:tmpl w:val="538E0F28"/>
    <w:lvl w:ilvl="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TExMTg1NDYxODBkZjU4MWI5Njk2OWI3NzU4ZmFiNjMifQ=="/>
  </w:docVars>
  <w:rsids>
    <w:rsidRoot w:val="36732DE2"/>
    <w:rsid w:val="00041C33"/>
    <w:rsid w:val="00065A42"/>
    <w:rsid w:val="00087BA3"/>
    <w:rsid w:val="000D06B1"/>
    <w:rsid w:val="000D1471"/>
    <w:rsid w:val="000F03DB"/>
    <w:rsid w:val="00146437"/>
    <w:rsid w:val="0023136B"/>
    <w:rsid w:val="002E1792"/>
    <w:rsid w:val="00377D44"/>
    <w:rsid w:val="003D01CD"/>
    <w:rsid w:val="003D5312"/>
    <w:rsid w:val="003D60A1"/>
    <w:rsid w:val="00477AFC"/>
    <w:rsid w:val="004805E6"/>
    <w:rsid w:val="005F09BE"/>
    <w:rsid w:val="00662420"/>
    <w:rsid w:val="006A3DF8"/>
    <w:rsid w:val="0072307B"/>
    <w:rsid w:val="0079214E"/>
    <w:rsid w:val="008F4FA3"/>
    <w:rsid w:val="00952A74"/>
    <w:rsid w:val="009F2F66"/>
    <w:rsid w:val="00A4577D"/>
    <w:rsid w:val="00A45878"/>
    <w:rsid w:val="00A73649"/>
    <w:rsid w:val="00C1502F"/>
    <w:rsid w:val="00D07D3E"/>
    <w:rsid w:val="00D63B64"/>
    <w:rsid w:val="00E30BDE"/>
    <w:rsid w:val="00E646B2"/>
    <w:rsid w:val="00EA7E7E"/>
    <w:rsid w:val="00F660BB"/>
    <w:rsid w:val="00F66F98"/>
    <w:rsid w:val="00FB0F60"/>
    <w:rsid w:val="00FF214F"/>
    <w:rsid w:val="1F880945"/>
    <w:rsid w:val="35B209C0"/>
    <w:rsid w:val="36732DE2"/>
    <w:rsid w:val="4FB03D5C"/>
    <w:rsid w:val="76A63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F9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66F98"/>
    <w:pPr>
      <w:tabs>
        <w:tab w:val="center" w:pos="4153"/>
        <w:tab w:val="right" w:pos="8306"/>
      </w:tabs>
      <w:snapToGrid w:val="0"/>
      <w:jc w:val="left"/>
    </w:pPr>
    <w:rPr>
      <w:sz w:val="18"/>
      <w:szCs w:val="18"/>
    </w:rPr>
  </w:style>
  <w:style w:type="paragraph" w:styleId="a4">
    <w:name w:val="header"/>
    <w:basedOn w:val="a"/>
    <w:link w:val="Char0"/>
    <w:qFormat/>
    <w:rsid w:val="00F66F98"/>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F66F98"/>
    <w:pPr>
      <w:widowControl/>
    </w:pPr>
    <w:rPr>
      <w:kern w:val="0"/>
      <w:szCs w:val="21"/>
    </w:rPr>
  </w:style>
  <w:style w:type="character" w:customStyle="1" w:styleId="rowtreelevel4">
    <w:name w:val="row_tree_level_4"/>
    <w:basedOn w:val="a0"/>
    <w:qFormat/>
    <w:rsid w:val="00F66F98"/>
  </w:style>
  <w:style w:type="character" w:customStyle="1" w:styleId="Char0">
    <w:name w:val="页眉 Char"/>
    <w:basedOn w:val="a0"/>
    <w:link w:val="a4"/>
    <w:qFormat/>
    <w:rsid w:val="00F66F98"/>
    <w:rPr>
      <w:rFonts w:ascii="Times New Roman" w:eastAsia="宋体" w:hAnsi="Times New Roman" w:cs="Times New Roman"/>
      <w:kern w:val="2"/>
      <w:sz w:val="18"/>
      <w:szCs w:val="18"/>
    </w:rPr>
  </w:style>
  <w:style w:type="character" w:customStyle="1" w:styleId="Char">
    <w:name w:val="页脚 Char"/>
    <w:basedOn w:val="a0"/>
    <w:link w:val="a3"/>
    <w:qFormat/>
    <w:rsid w:val="00F66F9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15</Pages>
  <Words>925</Words>
  <Characters>5279</Characters>
  <Application>Microsoft Office Word</Application>
  <DocSecurity>0</DocSecurity>
  <Lines>43</Lines>
  <Paragraphs>12</Paragraphs>
  <ScaleCrop>false</ScaleCrop>
  <Company>微软中国</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肥妮</dc:creator>
  <cp:lastModifiedBy>xbany</cp:lastModifiedBy>
  <cp:revision>24</cp:revision>
  <dcterms:created xsi:type="dcterms:W3CDTF">2022-03-22T01:52:00Z</dcterms:created>
  <dcterms:modified xsi:type="dcterms:W3CDTF">2023-06-25T06:28:00Z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822010500644474EBB71D61C97379BA6</vt:lpwstr>
  </property>
</Properties>
</file>