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bCs w:val="0"/>
          <w:highlight w:val="none"/>
          <w:lang w:val="en-US" w:eastAsia="zh-CN"/>
        </w:rPr>
      </w:pPr>
      <w:r>
        <w:rPr>
          <w:rFonts w:hint="eastAsia" w:ascii="黑体" w:hAnsi="黑体" w:eastAsia="黑体" w:cs="黑体"/>
          <w:b/>
          <w:bCs w:val="0"/>
          <w:highlight w:val="none"/>
          <w:lang w:val="en-US" w:eastAsia="zh-CN"/>
        </w:rPr>
        <w:t>2022年度预算绩效工作开展情况说明</w:t>
      </w:r>
    </w:p>
    <w:p>
      <w:pPr>
        <w:ind w:firstLine="600" w:firstLineChars="200"/>
        <w:rPr>
          <w:rFonts w:hint="default"/>
          <w:lang w:val="en-US" w:eastAsia="zh-CN"/>
        </w:rPr>
      </w:pPr>
      <w:r>
        <w:rPr>
          <w:rFonts w:hint="eastAsia" w:ascii="方正仿宋_GB2312" w:hAnsi="方正仿宋_GB2312" w:eastAsia="方正仿宋_GB2312" w:cs="方正仿宋_GB2312"/>
          <w:sz w:val="30"/>
          <w:szCs w:val="30"/>
          <w:shd w:val="clear" w:color="auto" w:fill="FFFFFF"/>
          <w:lang w:val="en-US" w:eastAsia="zh-CN"/>
        </w:rPr>
        <w:t>经开本级：</w:t>
      </w:r>
      <w:bookmarkStart w:id="0" w:name="_GoBack"/>
      <w:bookmarkEnd w:id="0"/>
    </w:p>
    <w:p>
      <w:pPr>
        <w:numPr>
          <w:ilvl w:val="0"/>
          <w:numId w:val="1"/>
        </w:numPr>
        <w:rPr>
          <w:rFonts w:hint="eastAsia" w:ascii="方正仿宋_GB2312" w:hAnsi="方正仿宋_GB2312" w:eastAsia="方正仿宋_GB2312" w:cs="方正仿宋_GB2312"/>
          <w:b/>
          <w:bCs/>
          <w:sz w:val="30"/>
          <w:szCs w:val="30"/>
          <w:shd w:val="clear" w:color="auto" w:fill="FFFFFF"/>
          <w:lang w:val="en-US" w:eastAsia="zh-CN"/>
        </w:rPr>
      </w:pPr>
      <w:r>
        <w:rPr>
          <w:rFonts w:hint="eastAsia" w:ascii="方正仿宋_GB2312" w:hAnsi="方正仿宋_GB2312" w:eastAsia="方正仿宋_GB2312" w:cs="方正仿宋_GB2312"/>
          <w:b/>
          <w:bCs/>
          <w:sz w:val="30"/>
          <w:szCs w:val="30"/>
          <w:shd w:val="clear" w:color="auto" w:fill="FFFFFF"/>
          <w:lang w:val="en-US" w:eastAsia="zh-CN"/>
        </w:rPr>
        <w:t>工作开展情况</w:t>
      </w:r>
    </w:p>
    <w:p>
      <w:pPr>
        <w:numPr>
          <w:ilvl w:val="0"/>
          <w:numId w:val="2"/>
        </w:numPr>
        <w:rPr>
          <w:rFonts w:hint="eastAsia" w:ascii="方正仿宋_GB2312" w:hAnsi="方正仿宋_GB2312" w:eastAsia="方正仿宋_GB2312" w:cs="方正仿宋_GB2312"/>
          <w:sz w:val="30"/>
          <w:szCs w:val="30"/>
          <w:shd w:val="clear" w:color="auto" w:fill="FFFFFF"/>
          <w:lang w:val="en-US" w:eastAsia="zh-CN"/>
        </w:rPr>
      </w:pPr>
      <w:r>
        <w:rPr>
          <w:rFonts w:hint="eastAsia" w:ascii="方正仿宋_GB2312" w:hAnsi="方正仿宋_GB2312" w:eastAsia="方正仿宋_GB2312" w:cs="方正仿宋_GB2312"/>
          <w:sz w:val="30"/>
          <w:szCs w:val="30"/>
          <w:shd w:val="clear" w:color="auto" w:fill="FFFFFF"/>
          <w:lang w:val="en-US" w:eastAsia="zh-CN"/>
        </w:rPr>
        <w:t>完善制度建设，健全管理体系</w:t>
      </w:r>
    </w:p>
    <w:p>
      <w:pPr>
        <w:pStyle w:val="2"/>
        <w:spacing w:after="0"/>
        <w:ind w:firstLine="600"/>
        <w:rPr>
          <w:rFonts w:hint="eastAsia" w:ascii="方正仿宋_GB2312" w:hAnsi="方正仿宋_GB2312" w:eastAsia="方正仿宋_GB2312" w:cs="方正仿宋_GB2312"/>
          <w:sz w:val="30"/>
          <w:szCs w:val="30"/>
          <w:shd w:val="clear" w:color="auto" w:fill="FFFFFF"/>
          <w:lang w:val="en-US" w:eastAsia="zh-CN"/>
        </w:rPr>
      </w:pPr>
      <w:r>
        <w:rPr>
          <w:rFonts w:hint="eastAsia" w:ascii="方正仿宋_GB2312" w:hAnsi="方正仿宋_GB2312" w:eastAsia="方正仿宋_GB2312" w:cs="方正仿宋_GB2312"/>
          <w:sz w:val="30"/>
          <w:szCs w:val="30"/>
          <w:shd w:val="clear" w:color="auto" w:fill="FFFFFF"/>
          <w:lang w:val="en-US" w:eastAsia="zh-CN"/>
        </w:rPr>
        <w:t>根据省市文件精神，搭建以实施意见为统领，涵盖组织保障、过程管控、基础支撑、结果应用四个方面，覆盖所有管理对象和预算绩效管理工作全过程的制度体系。相继出台了</w:t>
      </w:r>
      <w:r>
        <w:rPr>
          <w:rFonts w:hint="eastAsia" w:ascii="方正仿宋_GB2312" w:hAnsi="方正仿宋_GB2312" w:eastAsia="方正仿宋_GB2312" w:cs="方正仿宋_GB2312"/>
          <w:sz w:val="30"/>
          <w:szCs w:val="30"/>
          <w:shd w:val="clear" w:color="auto" w:fill="FFFFFF"/>
        </w:rPr>
        <w:t>《贯彻落实&lt;南昌经济技术开发区管委会关于全面实施预算绩效管理的实施意见&gt;若干措施的通知》（洪经财字〔2020〕34号）</w:t>
      </w:r>
      <w:r>
        <w:rPr>
          <w:rFonts w:hint="eastAsia" w:ascii="方正仿宋_GB2312" w:hAnsi="方正仿宋_GB2312" w:eastAsia="方正仿宋_GB2312" w:cs="方正仿宋_GB2312"/>
          <w:sz w:val="30"/>
          <w:szCs w:val="30"/>
          <w:shd w:val="clear" w:color="auto" w:fill="FFFFFF"/>
          <w:lang w:eastAsia="zh-CN"/>
        </w:rPr>
        <w:t>、</w:t>
      </w:r>
      <w:r>
        <w:rPr>
          <w:rFonts w:hint="eastAsia" w:ascii="方正仿宋_GB2312" w:hAnsi="方正仿宋_GB2312" w:eastAsia="方正仿宋_GB2312" w:cs="方正仿宋_GB2312"/>
          <w:sz w:val="30"/>
          <w:szCs w:val="30"/>
          <w:shd w:val="clear" w:color="auto" w:fill="FFFFFF"/>
        </w:rPr>
        <w:t>《推进全区预算绩效管理提质增效工作方案》的通知（洪经财字【2022】19号</w:t>
      </w:r>
      <w:r>
        <w:rPr>
          <w:rFonts w:hint="eastAsia" w:ascii="方正仿宋_GB2312" w:hAnsi="方正仿宋_GB2312" w:eastAsia="方正仿宋_GB2312" w:cs="方正仿宋_GB2312"/>
          <w:sz w:val="30"/>
          <w:szCs w:val="30"/>
          <w:shd w:val="clear" w:color="auto" w:fill="FFFFFF"/>
          <w:lang w:eastAsia="zh-CN"/>
        </w:rPr>
        <w:t>）</w:t>
      </w:r>
      <w:r>
        <w:rPr>
          <w:rFonts w:hint="eastAsia" w:ascii="方正仿宋_GB2312" w:hAnsi="方正仿宋_GB2312" w:eastAsia="方正仿宋_GB2312" w:cs="方正仿宋_GB2312"/>
          <w:sz w:val="30"/>
          <w:szCs w:val="30"/>
          <w:shd w:val="clear" w:color="auto" w:fill="FFFFFF"/>
          <w:lang w:val="en-US" w:eastAsia="zh-CN"/>
        </w:rPr>
        <w:t>等涵盖事前绩效目标及评估、事中监控及纠偏、事后评价及结果应用等六项规范性文件，为全面实施预算绩效管理提供了有效的制度保障。</w:t>
      </w:r>
    </w:p>
    <w:p>
      <w:pPr>
        <w:pStyle w:val="2"/>
        <w:numPr>
          <w:ilvl w:val="0"/>
          <w:numId w:val="2"/>
        </w:numPr>
        <w:spacing w:after="0"/>
        <w:ind w:left="0" w:leftChars="0" w:firstLine="0" w:firstLineChars="0"/>
        <w:rPr>
          <w:rFonts w:hint="eastAsia" w:ascii="方正仿宋_GB2312" w:hAnsi="方正仿宋_GB2312" w:eastAsia="方正仿宋_GB2312" w:cs="方正仿宋_GB2312"/>
          <w:sz w:val="30"/>
          <w:szCs w:val="30"/>
          <w:shd w:val="clear" w:color="auto" w:fill="FFFFFF"/>
          <w:lang w:val="en-US" w:eastAsia="zh-CN"/>
        </w:rPr>
      </w:pPr>
      <w:r>
        <w:rPr>
          <w:rFonts w:hint="eastAsia" w:ascii="方正仿宋_GB2312" w:hAnsi="方正仿宋_GB2312" w:eastAsia="方正仿宋_GB2312" w:cs="方正仿宋_GB2312"/>
          <w:sz w:val="30"/>
          <w:szCs w:val="30"/>
          <w:shd w:val="clear" w:color="auto" w:fill="FFFFFF"/>
          <w:lang w:val="en-US" w:eastAsia="zh-CN"/>
        </w:rPr>
        <w:t>加强绩效目标管理</w:t>
      </w:r>
    </w:p>
    <w:p>
      <w:pPr>
        <w:pStyle w:val="2"/>
        <w:numPr>
          <w:ilvl w:val="0"/>
          <w:numId w:val="0"/>
        </w:numPr>
        <w:spacing w:after="0"/>
        <w:ind w:leftChars="0" w:firstLine="600" w:firstLineChars="200"/>
        <w:rPr>
          <w:rFonts w:hint="eastAsia" w:ascii="方正仿宋_GB2312" w:hAnsi="方正仿宋_GB2312" w:eastAsia="方正仿宋_GB2312" w:cs="方正仿宋_GB2312"/>
          <w:sz w:val="30"/>
          <w:szCs w:val="30"/>
          <w:shd w:val="clear" w:color="auto" w:fill="FFFFFF"/>
          <w:lang w:val="en-US" w:eastAsia="zh-CN"/>
        </w:rPr>
      </w:pPr>
      <w:r>
        <w:rPr>
          <w:rFonts w:hint="eastAsia" w:ascii="方正仿宋_GB2312" w:hAnsi="方正仿宋_GB2312" w:eastAsia="方正仿宋_GB2312" w:cs="方正仿宋_GB2312"/>
          <w:sz w:val="30"/>
          <w:szCs w:val="30"/>
          <w:shd w:val="clear" w:color="auto" w:fill="FFFFFF"/>
          <w:lang w:val="en-US" w:eastAsia="zh-CN"/>
        </w:rPr>
        <w:t>按照“谁申请谁编制目标”的原则，要求各预算单位将绩效目标一同编入年度预算。2022年，我区所有19个预算部门编制的246个预算项目全部编制绩效目标，涉及资金11.43亿元。为进一步细化、量化预算绩效目标，我区采用了业务科室、绩效办初审+集中会审的审核模式，对绩效目标不明确、绩效指标设置不规范、立项依据不充分、测算依据不清晰的项目，不予通过，实现了预算绩效目标与部门预算同步编制、同步审核。</w:t>
      </w:r>
    </w:p>
    <w:p>
      <w:pPr>
        <w:pStyle w:val="2"/>
        <w:numPr>
          <w:ilvl w:val="0"/>
          <w:numId w:val="0"/>
        </w:numPr>
        <w:spacing w:after="0"/>
        <w:rPr>
          <w:rFonts w:hint="eastAsia" w:ascii="方正仿宋_GB2312" w:hAnsi="方正仿宋_GB2312" w:eastAsia="方正仿宋_GB2312" w:cs="方正仿宋_GB2312"/>
          <w:sz w:val="30"/>
          <w:szCs w:val="30"/>
          <w:shd w:val="clear" w:color="auto" w:fill="FFFFFF"/>
          <w:lang w:val="en-US" w:eastAsia="zh-CN"/>
        </w:rPr>
      </w:pPr>
      <w:r>
        <w:rPr>
          <w:rFonts w:hint="eastAsia" w:ascii="方正仿宋_GB2312" w:hAnsi="方正仿宋_GB2312" w:eastAsia="方正仿宋_GB2312" w:cs="方正仿宋_GB2312"/>
          <w:sz w:val="30"/>
          <w:szCs w:val="30"/>
          <w:shd w:val="clear" w:color="auto" w:fill="FFFFFF"/>
          <w:lang w:val="en-US" w:eastAsia="zh-CN"/>
        </w:rPr>
        <w:t>（三）推动绩效动态监控</w:t>
      </w:r>
    </w:p>
    <w:p>
      <w:pPr>
        <w:ind w:firstLine="600"/>
        <w:rPr>
          <w:rFonts w:hint="eastAsia" w:ascii="方正仿宋_GB2312" w:hAnsi="方正仿宋_GB2312" w:eastAsia="方正仿宋_GB2312" w:cs="方正仿宋_GB2312"/>
          <w:sz w:val="30"/>
          <w:szCs w:val="30"/>
          <w:shd w:val="clear" w:color="auto" w:fill="FFFFFF"/>
          <w:lang w:val="en-US" w:eastAsia="zh-CN"/>
        </w:rPr>
      </w:pPr>
      <w:r>
        <w:rPr>
          <w:rFonts w:hint="eastAsia" w:ascii="方正仿宋_GB2312" w:hAnsi="方正仿宋_GB2312" w:eastAsia="方正仿宋_GB2312" w:cs="方正仿宋_GB2312"/>
          <w:sz w:val="30"/>
          <w:szCs w:val="30"/>
          <w:shd w:val="clear" w:color="auto" w:fill="FFFFFF"/>
          <w:lang w:val="en-US" w:eastAsia="zh-CN"/>
        </w:rPr>
        <w:t>我区坚持把“执行有监控”作为推动预算绩效管理的重要内容。2022年组织所有预算部门分别于半年、第三季度和第四季度每个月对所有财政资金安排的项目预算执行进度、绩效目标实现程度实施“双监控”。监控方式采取网上动态监控方式，预算部门自行按照绩效管理的有关规定，对照绩效目标，对所负责的项目执行过程以及资金使用和管理情况进行跟踪监控，我局</w:t>
      </w:r>
      <w:r>
        <w:rPr>
          <w:rFonts w:hint="eastAsia" w:ascii="方正仿宋_GB2312" w:hAnsi="方正仿宋_GB2312" w:eastAsia="方正仿宋_GB2312" w:cs="方正仿宋_GB2312"/>
          <w:sz w:val="30"/>
          <w:szCs w:val="30"/>
          <w:shd w:val="clear" w:color="auto" w:fill="FFFFFF"/>
        </w:rPr>
        <w:t>从中抽选</w:t>
      </w:r>
      <w:r>
        <w:rPr>
          <w:rFonts w:hint="eastAsia" w:ascii="方正仿宋_GB2312" w:hAnsi="方正仿宋_GB2312" w:eastAsia="方正仿宋_GB2312" w:cs="方正仿宋_GB2312"/>
          <w:sz w:val="30"/>
          <w:szCs w:val="30"/>
          <w:shd w:val="clear" w:color="auto" w:fill="FFFFFF"/>
          <w:lang w:eastAsia="zh-CN"/>
        </w:rPr>
        <w:t>了</w:t>
      </w:r>
      <w:r>
        <w:rPr>
          <w:rFonts w:hint="eastAsia" w:ascii="方正仿宋_GB2312" w:hAnsi="方正仿宋_GB2312" w:eastAsia="方正仿宋_GB2312" w:cs="方正仿宋_GB2312"/>
          <w:sz w:val="30"/>
          <w:szCs w:val="30"/>
          <w:shd w:val="clear" w:color="auto" w:fill="FFFFFF"/>
          <w:lang w:val="en-US" w:eastAsia="zh-CN"/>
        </w:rPr>
        <w:t>区经发局园区循环化改造项目等4</w:t>
      </w:r>
      <w:r>
        <w:rPr>
          <w:rFonts w:hint="eastAsia" w:ascii="方正仿宋_GB2312" w:hAnsi="方正仿宋_GB2312" w:eastAsia="方正仿宋_GB2312" w:cs="方正仿宋_GB2312"/>
          <w:sz w:val="30"/>
          <w:szCs w:val="30"/>
          <w:shd w:val="clear" w:color="auto" w:fill="FFFFFF"/>
        </w:rPr>
        <w:t>项目开展</w:t>
      </w:r>
      <w:r>
        <w:rPr>
          <w:rFonts w:hint="eastAsia" w:ascii="方正仿宋_GB2312" w:hAnsi="方正仿宋_GB2312" w:eastAsia="方正仿宋_GB2312" w:cs="方正仿宋_GB2312"/>
          <w:sz w:val="30"/>
          <w:szCs w:val="30"/>
          <w:shd w:val="clear" w:color="auto" w:fill="FFFFFF"/>
          <w:lang w:val="en-US" w:eastAsia="zh-CN"/>
        </w:rPr>
        <w:t>了</w:t>
      </w:r>
      <w:r>
        <w:rPr>
          <w:rFonts w:hint="eastAsia" w:ascii="方正仿宋_GB2312" w:hAnsi="方正仿宋_GB2312" w:eastAsia="方正仿宋_GB2312" w:cs="方正仿宋_GB2312"/>
          <w:sz w:val="30"/>
          <w:szCs w:val="30"/>
          <w:shd w:val="clear" w:color="auto" w:fill="FFFFFF"/>
        </w:rPr>
        <w:t>重点监控</w:t>
      </w:r>
      <w:r>
        <w:rPr>
          <w:rFonts w:hint="eastAsia" w:ascii="方正仿宋_GB2312" w:hAnsi="方正仿宋_GB2312" w:eastAsia="方正仿宋_GB2312" w:cs="方正仿宋_GB2312"/>
          <w:sz w:val="30"/>
          <w:szCs w:val="30"/>
          <w:shd w:val="clear" w:color="auto" w:fill="FFFFFF"/>
          <w:lang w:eastAsia="zh-CN"/>
        </w:rPr>
        <w:t>。</w:t>
      </w:r>
      <w:r>
        <w:rPr>
          <w:rFonts w:hint="eastAsia" w:ascii="方正仿宋_GB2312" w:hAnsi="方正仿宋_GB2312" w:eastAsia="方正仿宋_GB2312" w:cs="方正仿宋_GB2312"/>
          <w:sz w:val="30"/>
          <w:szCs w:val="30"/>
          <w:shd w:val="clear" w:color="auto" w:fill="FFFFFF"/>
          <w:lang w:val="en-US" w:eastAsia="zh-CN"/>
        </w:rPr>
        <w:t>通过动态监控，对发现预算执行缓慢、绩效目标偏离较远的项目和单位，及时督促相关单位整改纠偏。</w:t>
      </w:r>
    </w:p>
    <w:p>
      <w:pPr>
        <w:pStyle w:val="2"/>
        <w:numPr>
          <w:ilvl w:val="0"/>
          <w:numId w:val="0"/>
        </w:numPr>
        <w:spacing w:after="0"/>
        <w:ind w:leftChars="0"/>
        <w:rPr>
          <w:rFonts w:hint="eastAsia" w:ascii="方正仿宋_GB2312" w:hAnsi="方正仿宋_GB2312" w:eastAsia="方正仿宋_GB2312" w:cs="方正仿宋_GB2312"/>
          <w:sz w:val="30"/>
          <w:szCs w:val="30"/>
          <w:shd w:val="clear" w:color="auto" w:fill="FFFFFF"/>
          <w:lang w:val="en-US" w:eastAsia="zh-CN"/>
        </w:rPr>
      </w:pPr>
      <w:r>
        <w:rPr>
          <w:rFonts w:hint="eastAsia" w:ascii="方正仿宋_GB2312" w:hAnsi="方正仿宋_GB2312" w:eastAsia="方正仿宋_GB2312" w:cs="方正仿宋_GB2312"/>
          <w:sz w:val="30"/>
          <w:szCs w:val="30"/>
          <w:shd w:val="clear" w:color="auto" w:fill="FFFFFF"/>
          <w:lang w:val="en-US" w:eastAsia="zh-CN"/>
        </w:rPr>
        <w:t>（四）做实重点预算绩效评价</w:t>
      </w:r>
    </w:p>
    <w:p>
      <w:pPr>
        <w:pStyle w:val="2"/>
        <w:numPr>
          <w:ilvl w:val="0"/>
          <w:numId w:val="0"/>
        </w:numPr>
        <w:spacing w:after="0"/>
        <w:ind w:leftChars="0" w:firstLine="600" w:firstLineChars="200"/>
        <w:rPr>
          <w:rFonts w:hint="eastAsia" w:ascii="方正仿宋_GB2312" w:hAnsi="方正仿宋_GB2312" w:eastAsia="方正仿宋_GB2312" w:cs="方正仿宋_GB2312"/>
          <w:sz w:val="30"/>
          <w:szCs w:val="30"/>
          <w:shd w:val="clear" w:color="auto" w:fill="FFFFFF"/>
          <w:lang w:val="en-US" w:eastAsia="zh-CN"/>
        </w:rPr>
      </w:pPr>
      <w:r>
        <w:rPr>
          <w:rFonts w:hint="eastAsia" w:ascii="方正仿宋_GB2312" w:hAnsi="方正仿宋_GB2312" w:eastAsia="方正仿宋_GB2312" w:cs="方正仿宋_GB2312"/>
          <w:sz w:val="30"/>
          <w:szCs w:val="30"/>
          <w:shd w:val="clear" w:color="auto" w:fill="FFFFFF"/>
          <w:lang w:val="en-US" w:eastAsia="zh-CN"/>
        </w:rPr>
        <w:t>坚持预算单位是绩效评价第一责任主体，积极构建部门自评与财政重点评价相结合的绩效评价机制。2022年组织全区19个预算部门和5个乡镇对2021年所涉的预算项目开展绩效单位自评和部门整体支出自评，涉及资金8亿元。在部门评价的基础上，持续拓展财政重点绩效评价，按照“资金量较大、代表性较强、社会关注度高”的要求，选取了环保监测经费（区城管局）、文化经费项目（区教办）等10</w:t>
      </w:r>
      <w:r>
        <w:rPr>
          <w:rFonts w:hint="eastAsia" w:ascii="方正仿宋_GB2312" w:hAnsi="方正仿宋_GB2312" w:eastAsia="方正仿宋_GB2312" w:cs="方正仿宋_GB2312"/>
          <w:sz w:val="30"/>
          <w:szCs w:val="30"/>
          <w:shd w:val="clear" w:color="auto" w:fill="FFFFFF"/>
        </w:rPr>
        <w:t>个项目开展财政项目支出</w:t>
      </w:r>
      <w:r>
        <w:rPr>
          <w:rFonts w:hint="eastAsia" w:ascii="方正仿宋_GB2312" w:hAnsi="方正仿宋_GB2312" w:eastAsia="方正仿宋_GB2312" w:cs="方正仿宋_GB2312"/>
          <w:sz w:val="30"/>
          <w:szCs w:val="30"/>
          <w:shd w:val="clear" w:color="auto" w:fill="FFFFFF"/>
          <w:lang w:val="en-US" w:eastAsia="zh-CN"/>
        </w:rPr>
        <w:t>重点</w:t>
      </w:r>
      <w:r>
        <w:rPr>
          <w:rFonts w:hint="eastAsia" w:ascii="方正仿宋_GB2312" w:hAnsi="方正仿宋_GB2312" w:eastAsia="方正仿宋_GB2312" w:cs="方正仿宋_GB2312"/>
          <w:sz w:val="30"/>
          <w:szCs w:val="30"/>
          <w:shd w:val="clear" w:color="auto" w:fill="FFFFFF"/>
        </w:rPr>
        <w:t>评价工作；选取</w:t>
      </w:r>
      <w:r>
        <w:rPr>
          <w:rFonts w:hint="eastAsia" w:ascii="方正仿宋_GB2312" w:hAnsi="方正仿宋_GB2312" w:eastAsia="方正仿宋_GB2312" w:cs="方正仿宋_GB2312"/>
          <w:sz w:val="30"/>
          <w:szCs w:val="30"/>
          <w:highlight w:val="none"/>
          <w:lang w:val="en-US" w:eastAsia="zh-CN"/>
        </w:rPr>
        <w:t>蛟桥镇、白水湖管理处、冠山管理处等10个部门</w:t>
      </w:r>
      <w:r>
        <w:rPr>
          <w:rFonts w:hint="eastAsia" w:ascii="方正仿宋_GB2312" w:hAnsi="方正仿宋_GB2312" w:eastAsia="方正仿宋_GB2312" w:cs="方正仿宋_GB2312"/>
          <w:sz w:val="30"/>
          <w:szCs w:val="30"/>
          <w:shd w:val="clear" w:color="auto" w:fill="FFFFFF"/>
        </w:rPr>
        <w:t>开展部门整体支出绩效评价工作</w:t>
      </w:r>
      <w:r>
        <w:rPr>
          <w:rFonts w:hint="eastAsia" w:ascii="方正仿宋_GB2312" w:hAnsi="方正仿宋_GB2312" w:eastAsia="方正仿宋_GB2312" w:cs="方正仿宋_GB2312"/>
          <w:sz w:val="30"/>
          <w:szCs w:val="30"/>
          <w:shd w:val="clear" w:color="auto" w:fill="FFFFFF"/>
          <w:lang w:eastAsia="zh-CN"/>
        </w:rPr>
        <w:t>，</w:t>
      </w:r>
      <w:r>
        <w:rPr>
          <w:rFonts w:hint="eastAsia" w:ascii="方正仿宋_GB2312" w:hAnsi="方正仿宋_GB2312" w:eastAsia="方正仿宋_GB2312" w:cs="方正仿宋_GB2312"/>
          <w:sz w:val="30"/>
          <w:szCs w:val="30"/>
          <w:shd w:val="clear" w:color="auto" w:fill="FFFFFF"/>
          <w:lang w:val="en-US" w:eastAsia="zh-CN"/>
        </w:rPr>
        <w:t>涉及资金评价范围覆盖民生保障、基础设施、产业发展、行政运行等方面，涉及金额7.27亿。经评价，项目实施单位能做到项目资金专款专用，政府采购项目采购过程公开、程序规范。对在评价过程中发现的问题，建立了绩效评价问题反馈清单，督促单位限期整改。</w:t>
      </w:r>
    </w:p>
    <w:p>
      <w:pPr>
        <w:pStyle w:val="2"/>
        <w:numPr>
          <w:ilvl w:val="0"/>
          <w:numId w:val="0"/>
        </w:numPr>
        <w:spacing w:after="0"/>
        <w:rPr>
          <w:rFonts w:hint="eastAsia" w:ascii="方正仿宋_GB2312" w:hAnsi="方正仿宋_GB2312" w:eastAsia="方正仿宋_GB2312" w:cs="方正仿宋_GB2312"/>
          <w:sz w:val="30"/>
          <w:szCs w:val="30"/>
          <w:shd w:val="clear" w:color="auto" w:fill="FFFFFF"/>
          <w:lang w:val="en-US" w:eastAsia="zh-CN"/>
        </w:rPr>
      </w:pPr>
      <w:r>
        <w:rPr>
          <w:rFonts w:hint="eastAsia" w:ascii="方正仿宋_GB2312" w:hAnsi="方正仿宋_GB2312" w:eastAsia="方正仿宋_GB2312" w:cs="方正仿宋_GB2312"/>
          <w:sz w:val="30"/>
          <w:szCs w:val="30"/>
          <w:shd w:val="clear" w:color="auto" w:fill="FFFFFF"/>
          <w:lang w:val="en-US" w:eastAsia="zh-CN"/>
        </w:rPr>
        <w:t>（五）注重结果应用</w:t>
      </w:r>
    </w:p>
    <w:p>
      <w:pPr>
        <w:pStyle w:val="2"/>
        <w:numPr>
          <w:ilvl w:val="0"/>
          <w:numId w:val="0"/>
        </w:numPr>
        <w:spacing w:after="0"/>
        <w:ind w:firstLine="600" w:firstLineChars="200"/>
        <w:rPr>
          <w:rFonts w:hint="eastAsia" w:ascii="方正仿宋_GB2312" w:hAnsi="方正仿宋_GB2312" w:eastAsia="方正仿宋_GB2312" w:cs="方正仿宋_GB2312"/>
          <w:sz w:val="30"/>
          <w:szCs w:val="30"/>
          <w:shd w:val="clear" w:color="auto" w:fill="FFFFFF"/>
          <w:lang w:val="en-US" w:eastAsia="zh-CN"/>
        </w:rPr>
      </w:pPr>
      <w:r>
        <w:rPr>
          <w:rFonts w:hint="eastAsia" w:ascii="方正仿宋_GB2312" w:hAnsi="方正仿宋_GB2312" w:eastAsia="方正仿宋_GB2312" w:cs="方正仿宋_GB2312"/>
          <w:sz w:val="30"/>
          <w:szCs w:val="30"/>
          <w:shd w:val="clear" w:color="auto" w:fill="FFFFFF"/>
          <w:lang w:val="en-US" w:eastAsia="zh-CN"/>
        </w:rPr>
        <w:t>为进一步优化财政资源配置，强化部门绩效管理责任意识，在构建全过程预算绩效管理机制的基础上，努力探索并建立了一套与预算紧密融合的绩效结果应用工作机制。</w:t>
      </w:r>
      <w:r>
        <w:rPr>
          <w:rFonts w:hint="eastAsia" w:ascii="方正仿宋_GB2312" w:hAnsi="方正仿宋_GB2312" w:eastAsia="方正仿宋_GB2312" w:cs="方正仿宋_GB2312"/>
          <w:b/>
          <w:bCs/>
          <w:sz w:val="30"/>
          <w:szCs w:val="30"/>
          <w:shd w:val="clear" w:color="auto" w:fill="FFFFFF"/>
          <w:lang w:val="en-US" w:eastAsia="zh-CN"/>
        </w:rPr>
        <w:t>一是</w:t>
      </w:r>
      <w:r>
        <w:rPr>
          <w:rFonts w:hint="eastAsia" w:ascii="方正仿宋_GB2312" w:hAnsi="方正仿宋_GB2312" w:eastAsia="方正仿宋_GB2312" w:cs="方正仿宋_GB2312"/>
          <w:sz w:val="30"/>
          <w:szCs w:val="30"/>
          <w:shd w:val="clear" w:color="auto" w:fill="FFFFFF"/>
          <w:lang w:val="en-US" w:eastAsia="zh-CN"/>
        </w:rPr>
        <w:t>加强制度建设。我区出台了《</w:t>
      </w:r>
      <w:r>
        <w:rPr>
          <w:rFonts w:hint="eastAsia" w:ascii="方正仿宋_GB2312" w:hAnsi="方正仿宋_GB2312" w:eastAsia="方正仿宋_GB2312" w:cs="方正仿宋_GB2312"/>
          <w:sz w:val="30"/>
          <w:szCs w:val="30"/>
          <w:shd w:val="clear" w:color="auto" w:fill="FFFFFF"/>
        </w:rPr>
        <w:t>南昌经开区关于加强财政资金绩效评价结果运用的通知</w:t>
      </w:r>
      <w:r>
        <w:rPr>
          <w:rFonts w:hint="eastAsia" w:ascii="方正仿宋_GB2312" w:hAnsi="方正仿宋_GB2312" w:eastAsia="方正仿宋_GB2312" w:cs="方正仿宋_GB2312"/>
          <w:sz w:val="30"/>
          <w:szCs w:val="30"/>
          <w:shd w:val="clear" w:color="auto" w:fill="FFFFFF"/>
          <w:lang w:eastAsia="zh-CN"/>
        </w:rPr>
        <w:t>》</w:t>
      </w:r>
      <w:r>
        <w:rPr>
          <w:rFonts w:hint="eastAsia" w:ascii="方正仿宋_GB2312" w:hAnsi="方正仿宋_GB2312" w:eastAsia="方正仿宋_GB2312" w:cs="方正仿宋_GB2312"/>
          <w:sz w:val="30"/>
          <w:szCs w:val="30"/>
          <w:shd w:val="clear" w:color="auto" w:fill="FFFFFF"/>
        </w:rPr>
        <w:t>(洪经财字〔2021〕15号)</w:t>
      </w:r>
      <w:r>
        <w:rPr>
          <w:rFonts w:hint="eastAsia" w:ascii="方正仿宋_GB2312" w:hAnsi="方正仿宋_GB2312" w:eastAsia="方正仿宋_GB2312" w:cs="方正仿宋_GB2312"/>
          <w:sz w:val="30"/>
          <w:szCs w:val="30"/>
          <w:shd w:val="clear" w:color="auto" w:fill="FFFFFF"/>
          <w:lang w:val="en-US" w:eastAsia="zh-CN"/>
        </w:rPr>
        <w:t>，对绩效结果应用进行了明确要求。</w:t>
      </w:r>
      <w:r>
        <w:rPr>
          <w:rFonts w:hint="eastAsia" w:ascii="方正仿宋_GB2312" w:hAnsi="方正仿宋_GB2312" w:eastAsia="方正仿宋_GB2312" w:cs="方正仿宋_GB2312"/>
          <w:b/>
          <w:bCs/>
          <w:sz w:val="30"/>
          <w:szCs w:val="30"/>
          <w:shd w:val="clear" w:color="auto" w:fill="FFFFFF"/>
          <w:lang w:val="en-US" w:eastAsia="zh-CN"/>
        </w:rPr>
        <w:t>二是</w:t>
      </w:r>
      <w:r>
        <w:rPr>
          <w:rFonts w:hint="eastAsia" w:ascii="方正仿宋_GB2312" w:hAnsi="方正仿宋_GB2312" w:eastAsia="方正仿宋_GB2312" w:cs="方正仿宋_GB2312"/>
          <w:sz w:val="30"/>
          <w:szCs w:val="30"/>
          <w:shd w:val="clear" w:color="auto" w:fill="FFFFFF"/>
          <w:lang w:val="en-US" w:eastAsia="zh-CN"/>
        </w:rPr>
        <w:t>实施预算挂钩。预算执行中以绩效监控为抓手，结合预算中期调整，对预算执行进度较慢和已确定无法执行的低效、无效资金，按照“花钱必问效、无效必收回”的原则及时收回财政统筹使用，达到盘活资金，统筹平衡的目的。</w:t>
      </w:r>
      <w:r>
        <w:rPr>
          <w:rFonts w:hint="eastAsia" w:ascii="方正仿宋_GB2312" w:hAnsi="方正仿宋_GB2312" w:eastAsia="方正仿宋_GB2312" w:cs="方正仿宋_GB2312"/>
          <w:b/>
          <w:bCs/>
          <w:sz w:val="30"/>
          <w:szCs w:val="30"/>
          <w:shd w:val="clear" w:color="auto" w:fill="FFFFFF"/>
          <w:lang w:val="en-US" w:eastAsia="zh-CN"/>
        </w:rPr>
        <w:t>三是</w:t>
      </w:r>
      <w:r>
        <w:rPr>
          <w:rFonts w:hint="eastAsia" w:ascii="方正仿宋_GB2312" w:hAnsi="方正仿宋_GB2312" w:eastAsia="方正仿宋_GB2312" w:cs="方正仿宋_GB2312"/>
          <w:sz w:val="30"/>
          <w:szCs w:val="30"/>
          <w:shd w:val="clear" w:color="auto" w:fill="FFFFFF"/>
          <w:lang w:val="en-US" w:eastAsia="zh-CN"/>
        </w:rPr>
        <w:t>督促问题整改。预算执行完毕后，对预算部门自评和财政重点绩效的项目，针对评价结果发现的问题进行分类整改，不断健全完善管理制度，规范管理流程，确保资金高效使用；</w:t>
      </w:r>
      <w:r>
        <w:rPr>
          <w:rFonts w:hint="eastAsia" w:ascii="方正仿宋_GB2312" w:hAnsi="方正仿宋_GB2312" w:eastAsia="方正仿宋_GB2312" w:cs="方正仿宋_GB2312"/>
          <w:b/>
          <w:bCs/>
          <w:sz w:val="30"/>
          <w:szCs w:val="30"/>
          <w:shd w:val="clear" w:color="auto" w:fill="FFFFFF"/>
          <w:lang w:val="en-US" w:eastAsia="zh-CN"/>
        </w:rPr>
        <w:t>四是</w:t>
      </w:r>
      <w:r>
        <w:rPr>
          <w:rFonts w:hint="eastAsia" w:ascii="方正仿宋_GB2312" w:hAnsi="方正仿宋_GB2312" w:eastAsia="方正仿宋_GB2312" w:cs="方正仿宋_GB2312"/>
          <w:sz w:val="30"/>
          <w:szCs w:val="30"/>
          <w:shd w:val="clear" w:color="auto" w:fill="FFFFFF"/>
          <w:lang w:val="en-US" w:eastAsia="zh-CN"/>
        </w:rPr>
        <w:t>全面公开公示。将绩效目标、单位自评结果、财政重点评价结果及时在市政府门户网站“预决算公开专栏”上公开，自觉接受社会监督，不断提高绩效管理的透明度。</w:t>
      </w:r>
    </w:p>
    <w:p>
      <w:pPr>
        <w:pStyle w:val="2"/>
        <w:numPr>
          <w:ilvl w:val="0"/>
          <w:numId w:val="1"/>
        </w:numPr>
        <w:spacing w:after="0"/>
        <w:ind w:left="0" w:leftChars="0" w:firstLine="0" w:firstLineChars="0"/>
        <w:rPr>
          <w:rFonts w:hint="eastAsia" w:ascii="方正仿宋_GB2312" w:hAnsi="方正仿宋_GB2312" w:eastAsia="方正仿宋_GB2312" w:cs="方正仿宋_GB2312"/>
          <w:b/>
          <w:bCs/>
          <w:sz w:val="30"/>
          <w:szCs w:val="30"/>
          <w:shd w:val="clear" w:color="auto" w:fill="FFFFFF"/>
          <w:lang w:val="en-US" w:eastAsia="zh-CN"/>
        </w:rPr>
      </w:pPr>
      <w:r>
        <w:rPr>
          <w:rFonts w:hint="eastAsia" w:ascii="方正仿宋_GB2312" w:hAnsi="方正仿宋_GB2312" w:eastAsia="方正仿宋_GB2312" w:cs="方正仿宋_GB2312"/>
          <w:b/>
          <w:bCs/>
          <w:sz w:val="30"/>
          <w:szCs w:val="30"/>
          <w:shd w:val="clear" w:color="auto" w:fill="FFFFFF"/>
          <w:lang w:val="en-US" w:eastAsia="zh-CN"/>
        </w:rPr>
        <w:t>存在的问题与困难</w:t>
      </w:r>
    </w:p>
    <w:p>
      <w:pPr>
        <w:pStyle w:val="2"/>
        <w:numPr>
          <w:ilvl w:val="0"/>
          <w:numId w:val="0"/>
        </w:numPr>
        <w:spacing w:after="0"/>
        <w:ind w:leftChars="0" w:firstLine="600" w:firstLineChars="200"/>
        <w:rPr>
          <w:rFonts w:hint="eastAsia" w:ascii="方正仿宋_GB2312" w:hAnsi="方正仿宋_GB2312" w:eastAsia="方正仿宋_GB2312" w:cs="方正仿宋_GB2312"/>
          <w:b/>
          <w:bCs/>
          <w:sz w:val="30"/>
          <w:szCs w:val="30"/>
          <w:shd w:val="clear" w:color="auto" w:fill="FFFFFF"/>
          <w:lang w:val="en-US" w:eastAsia="zh-CN"/>
        </w:rPr>
      </w:pPr>
      <w:r>
        <w:rPr>
          <w:rFonts w:hint="eastAsia" w:ascii="方正仿宋_GB2312" w:hAnsi="方正仿宋_GB2312" w:eastAsia="方正仿宋_GB2312" w:cs="方正仿宋_GB2312"/>
          <w:b w:val="0"/>
          <w:bCs w:val="0"/>
          <w:sz w:val="30"/>
          <w:szCs w:val="30"/>
          <w:shd w:val="clear" w:color="auto" w:fill="FFFFFF"/>
          <w:lang w:val="en-US" w:eastAsia="zh-CN"/>
        </w:rPr>
        <w:t>预算绩效管理工作具有政策性强、专业性强、 涉及面广、操作难度大等特点，存在一些问题需要解决，有一些不足之处需要完善。</w:t>
      </w:r>
    </w:p>
    <w:p>
      <w:pPr>
        <w:pStyle w:val="2"/>
        <w:numPr>
          <w:ilvl w:val="0"/>
          <w:numId w:val="3"/>
        </w:numPr>
        <w:ind w:leftChars="0"/>
        <w:rPr>
          <w:rFonts w:hint="default" w:ascii="方正仿宋_GB2312" w:hAnsi="方正仿宋_GB2312" w:eastAsia="方正仿宋_GB2312" w:cs="方正仿宋_GB2312"/>
          <w:sz w:val="30"/>
          <w:szCs w:val="30"/>
          <w:shd w:val="clear" w:color="auto" w:fill="FFFFFF"/>
          <w:lang w:val="en-US" w:eastAsia="zh-CN"/>
        </w:rPr>
      </w:pPr>
      <w:r>
        <w:rPr>
          <w:rFonts w:hint="eastAsia" w:ascii="方正仿宋_GB2312" w:hAnsi="方正仿宋_GB2312" w:eastAsia="方正仿宋_GB2312" w:cs="方正仿宋_GB2312"/>
          <w:sz w:val="30"/>
          <w:szCs w:val="30"/>
          <w:shd w:val="clear" w:color="auto" w:fill="FFFFFF"/>
          <w:lang w:val="en-US" w:eastAsia="zh-CN"/>
        </w:rPr>
        <w:t>绩效管理理念依然不够深入</w:t>
      </w:r>
    </w:p>
    <w:p>
      <w:pPr>
        <w:pStyle w:val="2"/>
        <w:numPr>
          <w:ilvl w:val="0"/>
          <w:numId w:val="0"/>
        </w:numPr>
        <w:ind w:firstLine="600" w:firstLineChars="200"/>
        <w:rPr>
          <w:rFonts w:hint="eastAsia" w:ascii="方正仿宋_GB2312" w:hAnsi="方正仿宋_GB2312" w:eastAsia="方正仿宋_GB2312" w:cs="方正仿宋_GB2312"/>
          <w:sz w:val="30"/>
          <w:szCs w:val="30"/>
          <w:shd w:val="clear" w:color="auto" w:fill="FFFFFF"/>
          <w:lang w:val="en-US" w:eastAsia="zh-CN"/>
        </w:rPr>
      </w:pPr>
      <w:r>
        <w:rPr>
          <w:rFonts w:hint="eastAsia" w:ascii="方正仿宋_GB2312" w:hAnsi="方正仿宋_GB2312" w:eastAsia="方正仿宋_GB2312" w:cs="方正仿宋_GB2312"/>
          <w:sz w:val="30"/>
          <w:szCs w:val="30"/>
          <w:shd w:val="clear" w:color="auto" w:fill="FFFFFF"/>
          <w:lang w:val="en-US" w:eastAsia="zh-CN"/>
        </w:rPr>
        <w:t>从绩效评价试点到《全面实施预算绩效管理的实施意见》出台，各预算单位的绩效理念已经有了巨大进步，但仍有</w:t>
      </w:r>
      <w:r>
        <w:rPr>
          <w:rFonts w:hint="default" w:ascii="方正仿宋_GB2312" w:hAnsi="方正仿宋_GB2312" w:eastAsia="方正仿宋_GB2312" w:cs="方正仿宋_GB2312"/>
          <w:sz w:val="30"/>
          <w:szCs w:val="30"/>
          <w:shd w:val="clear" w:color="auto" w:fill="FFFFFF"/>
          <w:lang w:val="en-US" w:eastAsia="zh-CN"/>
        </w:rPr>
        <w:t>部分部门</w:t>
      </w:r>
      <w:r>
        <w:rPr>
          <w:rFonts w:hint="eastAsia" w:ascii="方正仿宋_GB2312" w:hAnsi="方正仿宋_GB2312" w:eastAsia="方正仿宋_GB2312" w:cs="方正仿宋_GB2312"/>
          <w:sz w:val="30"/>
          <w:szCs w:val="30"/>
          <w:shd w:val="clear" w:color="auto" w:fill="FFFFFF"/>
          <w:lang w:val="en-US" w:eastAsia="zh-CN"/>
        </w:rPr>
        <w:t>的领导和财务人员对绩效管理</w:t>
      </w:r>
      <w:r>
        <w:rPr>
          <w:rFonts w:hint="default" w:ascii="方正仿宋_GB2312" w:hAnsi="方正仿宋_GB2312" w:eastAsia="方正仿宋_GB2312" w:cs="方正仿宋_GB2312"/>
          <w:sz w:val="30"/>
          <w:szCs w:val="30"/>
          <w:shd w:val="clear" w:color="auto" w:fill="FFFFFF"/>
          <w:lang w:val="en-US" w:eastAsia="zh-CN"/>
        </w:rPr>
        <w:t>重视不够、认识不深</w:t>
      </w:r>
      <w:r>
        <w:rPr>
          <w:rFonts w:hint="eastAsia" w:ascii="方正仿宋_GB2312" w:hAnsi="方正仿宋_GB2312" w:eastAsia="方正仿宋_GB2312" w:cs="方正仿宋_GB2312"/>
          <w:sz w:val="30"/>
          <w:szCs w:val="30"/>
          <w:shd w:val="clear" w:color="auto" w:fill="FFFFFF"/>
          <w:lang w:val="en-US" w:eastAsia="zh-CN"/>
        </w:rPr>
        <w:t>。</w:t>
      </w:r>
    </w:p>
    <w:p>
      <w:pPr>
        <w:pStyle w:val="2"/>
        <w:numPr>
          <w:ilvl w:val="0"/>
          <w:numId w:val="3"/>
        </w:numPr>
        <w:ind w:left="0" w:leftChars="0" w:firstLine="0" w:firstLineChars="0"/>
        <w:rPr>
          <w:rFonts w:hint="eastAsia" w:ascii="方正仿宋_GB2312" w:hAnsi="方正仿宋_GB2312" w:eastAsia="方正仿宋_GB2312" w:cs="方正仿宋_GB2312"/>
          <w:sz w:val="30"/>
          <w:szCs w:val="30"/>
          <w:shd w:val="clear" w:color="auto" w:fill="FFFFFF"/>
          <w:lang w:val="en-US" w:eastAsia="zh-CN"/>
        </w:rPr>
      </w:pPr>
      <w:r>
        <w:rPr>
          <w:rFonts w:hint="eastAsia" w:ascii="方正仿宋_GB2312" w:hAnsi="方正仿宋_GB2312" w:eastAsia="方正仿宋_GB2312" w:cs="方正仿宋_GB2312"/>
          <w:sz w:val="30"/>
          <w:szCs w:val="30"/>
          <w:shd w:val="clear" w:color="auto" w:fill="FFFFFF"/>
          <w:lang w:val="en-US" w:eastAsia="zh-CN"/>
        </w:rPr>
        <w:t>绩效评价质量仍然有待提高</w:t>
      </w:r>
    </w:p>
    <w:p>
      <w:pPr>
        <w:pStyle w:val="2"/>
        <w:numPr>
          <w:ilvl w:val="0"/>
          <w:numId w:val="0"/>
        </w:numPr>
        <w:ind w:leftChars="0" w:firstLine="600" w:firstLineChars="200"/>
        <w:rPr>
          <w:rFonts w:hint="default" w:ascii="方正仿宋_GB2312" w:hAnsi="方正仿宋_GB2312" w:eastAsia="方正仿宋_GB2312" w:cs="方正仿宋_GB2312"/>
          <w:sz w:val="30"/>
          <w:szCs w:val="30"/>
          <w:shd w:val="clear" w:color="auto" w:fill="FFFFFF"/>
          <w:lang w:val="en-US" w:eastAsia="zh-CN"/>
        </w:rPr>
      </w:pPr>
      <w:r>
        <w:rPr>
          <w:rFonts w:hint="default" w:ascii="方正仿宋_GB2312" w:hAnsi="方正仿宋_GB2312" w:eastAsia="方正仿宋_GB2312" w:cs="方正仿宋_GB2312"/>
          <w:sz w:val="30"/>
          <w:szCs w:val="30"/>
          <w:shd w:val="clear" w:color="auto" w:fill="FFFFFF"/>
          <w:lang w:val="en-US" w:eastAsia="zh-CN"/>
        </w:rPr>
        <w:t>由于绩效评价工作要求高，工作量大，涉及项目业务、财务、效益等多方面的专业知识，</w:t>
      </w:r>
      <w:r>
        <w:rPr>
          <w:rFonts w:hint="eastAsia" w:ascii="方正仿宋_GB2312" w:hAnsi="方正仿宋_GB2312" w:eastAsia="方正仿宋_GB2312" w:cs="方正仿宋_GB2312"/>
          <w:sz w:val="30"/>
          <w:szCs w:val="30"/>
          <w:shd w:val="clear" w:color="auto" w:fill="FFFFFF"/>
          <w:lang w:val="en-US" w:eastAsia="zh-CN"/>
        </w:rPr>
        <w:t>这就造成绩效评价尤其是自评阶段，存在指标设置不合理、与项目结合度差的特点，导致</w:t>
      </w:r>
      <w:r>
        <w:rPr>
          <w:rFonts w:hint="default" w:ascii="方正仿宋_GB2312" w:hAnsi="方正仿宋_GB2312" w:eastAsia="方正仿宋_GB2312" w:cs="方正仿宋_GB2312"/>
          <w:sz w:val="30"/>
          <w:szCs w:val="30"/>
          <w:shd w:val="clear" w:color="auto" w:fill="FFFFFF"/>
          <w:lang w:val="en-US" w:eastAsia="zh-CN"/>
        </w:rPr>
        <w:t>预算绩效管理工作</w:t>
      </w:r>
      <w:r>
        <w:rPr>
          <w:rFonts w:hint="eastAsia" w:ascii="方正仿宋_GB2312" w:hAnsi="方正仿宋_GB2312" w:eastAsia="方正仿宋_GB2312" w:cs="方正仿宋_GB2312"/>
          <w:sz w:val="30"/>
          <w:szCs w:val="30"/>
          <w:shd w:val="clear" w:color="auto" w:fill="FFFFFF"/>
          <w:lang w:val="en-US" w:eastAsia="zh-CN"/>
        </w:rPr>
        <w:t>也</w:t>
      </w:r>
      <w:r>
        <w:rPr>
          <w:rFonts w:hint="default" w:ascii="方正仿宋_GB2312" w:hAnsi="方正仿宋_GB2312" w:eastAsia="方正仿宋_GB2312" w:cs="方正仿宋_GB2312"/>
          <w:sz w:val="30"/>
          <w:szCs w:val="30"/>
          <w:shd w:val="clear" w:color="auto" w:fill="FFFFFF"/>
          <w:lang w:val="en-US" w:eastAsia="zh-CN"/>
        </w:rPr>
        <w:t>停留在表面，难以深入</w:t>
      </w:r>
      <w:r>
        <w:rPr>
          <w:rFonts w:hint="eastAsia" w:ascii="方正仿宋_GB2312" w:hAnsi="方正仿宋_GB2312" w:eastAsia="方正仿宋_GB2312" w:cs="方正仿宋_GB2312"/>
          <w:sz w:val="30"/>
          <w:szCs w:val="30"/>
          <w:shd w:val="clear" w:color="auto" w:fill="FFFFFF"/>
          <w:lang w:val="en-US" w:eastAsia="zh-CN"/>
        </w:rPr>
        <w:t>。同时，业务科室对预算单位申报的绩效自评资料审核力度也有待加强，往往仅对相关数据进行审核，未能对项目的整体情况提出审核意见。</w:t>
      </w:r>
    </w:p>
    <w:p>
      <w:pPr>
        <w:pStyle w:val="2"/>
        <w:numPr>
          <w:ilvl w:val="0"/>
          <w:numId w:val="3"/>
        </w:numPr>
        <w:ind w:left="0" w:leftChars="0" w:firstLine="0" w:firstLineChars="0"/>
        <w:rPr>
          <w:rFonts w:hint="default" w:ascii="方正仿宋_GB2312" w:hAnsi="方正仿宋_GB2312" w:eastAsia="方正仿宋_GB2312" w:cs="方正仿宋_GB2312"/>
          <w:sz w:val="30"/>
          <w:szCs w:val="30"/>
          <w:shd w:val="clear" w:color="auto" w:fill="FFFFFF"/>
          <w:lang w:val="en-US" w:eastAsia="zh-CN"/>
        </w:rPr>
      </w:pPr>
      <w:r>
        <w:rPr>
          <w:rFonts w:hint="eastAsia" w:ascii="方正仿宋_GB2312" w:hAnsi="方正仿宋_GB2312" w:eastAsia="方正仿宋_GB2312" w:cs="方正仿宋_GB2312"/>
          <w:sz w:val="30"/>
          <w:szCs w:val="30"/>
          <w:shd w:val="clear" w:color="auto" w:fill="FFFFFF"/>
          <w:lang w:val="en-US" w:eastAsia="zh-CN"/>
        </w:rPr>
        <w:t>评价结果应用还需提升</w:t>
      </w:r>
    </w:p>
    <w:p>
      <w:pPr>
        <w:pStyle w:val="2"/>
        <w:numPr>
          <w:ilvl w:val="0"/>
          <w:numId w:val="0"/>
        </w:numPr>
        <w:ind w:leftChars="0" w:firstLine="600" w:firstLineChars="200"/>
        <w:rPr>
          <w:rFonts w:hint="eastAsia" w:ascii="方正仿宋_GB2312" w:hAnsi="方正仿宋_GB2312" w:eastAsia="方正仿宋_GB2312" w:cs="方正仿宋_GB2312"/>
          <w:sz w:val="30"/>
          <w:szCs w:val="30"/>
          <w:shd w:val="clear" w:color="auto" w:fill="FFFFFF"/>
          <w:lang w:val="en-US" w:eastAsia="zh-CN"/>
        </w:rPr>
      </w:pPr>
      <w:r>
        <w:rPr>
          <w:rFonts w:hint="eastAsia" w:ascii="方正仿宋_GB2312" w:hAnsi="方正仿宋_GB2312" w:eastAsia="方正仿宋_GB2312" w:cs="方正仿宋_GB2312"/>
          <w:sz w:val="30"/>
          <w:szCs w:val="30"/>
          <w:shd w:val="clear" w:color="auto" w:fill="FFFFFF"/>
          <w:lang w:val="en-US" w:eastAsia="zh-CN"/>
        </w:rPr>
        <w:t>虽然通过制度文件，明确了评价结果应用的机制，为评价结果应用提供了制度保障。但受制于单位绩效自评和部门评价质量参差不齐，而财政重点评价数量及范围有限，导致评价结果的应用无法规模化，绩效评价结果未能完全发挥作用，应用不够充分。</w:t>
      </w:r>
    </w:p>
    <w:p>
      <w:pPr>
        <w:pStyle w:val="2"/>
        <w:numPr>
          <w:ilvl w:val="0"/>
          <w:numId w:val="1"/>
        </w:numPr>
        <w:ind w:left="0" w:leftChars="0" w:firstLine="0" w:firstLineChars="0"/>
        <w:rPr>
          <w:rFonts w:hint="eastAsia" w:ascii="方正仿宋_GB2312" w:hAnsi="方正仿宋_GB2312" w:eastAsia="方正仿宋_GB2312" w:cs="方正仿宋_GB2312"/>
          <w:b/>
          <w:bCs/>
          <w:sz w:val="30"/>
          <w:szCs w:val="30"/>
          <w:shd w:val="clear" w:color="auto" w:fill="FFFFFF"/>
          <w:lang w:val="en-US" w:eastAsia="zh-CN"/>
        </w:rPr>
      </w:pPr>
      <w:r>
        <w:rPr>
          <w:rFonts w:hint="eastAsia" w:ascii="方正仿宋_GB2312" w:hAnsi="方正仿宋_GB2312" w:eastAsia="方正仿宋_GB2312" w:cs="方正仿宋_GB2312"/>
          <w:b/>
          <w:bCs/>
          <w:sz w:val="30"/>
          <w:szCs w:val="30"/>
          <w:shd w:val="clear" w:color="auto" w:fill="FFFFFF"/>
          <w:lang w:val="en-US" w:eastAsia="zh-CN"/>
        </w:rPr>
        <w:t>下一步计划与建议</w:t>
      </w:r>
    </w:p>
    <w:p>
      <w:pPr>
        <w:pStyle w:val="2"/>
        <w:numPr>
          <w:ilvl w:val="0"/>
          <w:numId w:val="4"/>
        </w:numPr>
        <w:rPr>
          <w:rFonts w:hint="eastAsia" w:ascii="方正仿宋_GB2312" w:hAnsi="方正仿宋_GB2312" w:eastAsia="方正仿宋_GB2312" w:cs="方正仿宋_GB2312"/>
          <w:b w:val="0"/>
          <w:bCs w:val="0"/>
          <w:sz w:val="30"/>
          <w:szCs w:val="30"/>
          <w:shd w:val="clear" w:color="auto" w:fill="FFFFFF"/>
          <w:lang w:val="en-US" w:eastAsia="zh-CN"/>
        </w:rPr>
      </w:pPr>
      <w:r>
        <w:rPr>
          <w:rFonts w:hint="eastAsia" w:ascii="方正仿宋_GB2312" w:hAnsi="方正仿宋_GB2312" w:eastAsia="方正仿宋_GB2312" w:cs="方正仿宋_GB2312"/>
          <w:b w:val="0"/>
          <w:bCs w:val="0"/>
          <w:sz w:val="30"/>
          <w:szCs w:val="30"/>
          <w:shd w:val="clear" w:color="auto" w:fill="FFFFFF"/>
          <w:lang w:val="en-US" w:eastAsia="zh-CN"/>
        </w:rPr>
        <w:t>进一步加强学习宣传，强化绩效理念</w:t>
      </w:r>
    </w:p>
    <w:p>
      <w:pPr>
        <w:pStyle w:val="2"/>
        <w:numPr>
          <w:ilvl w:val="0"/>
          <w:numId w:val="0"/>
        </w:numPr>
        <w:ind w:firstLine="602" w:firstLineChars="200"/>
        <w:rPr>
          <w:rFonts w:hint="eastAsia" w:ascii="方正仿宋_GB2312" w:hAnsi="方正仿宋_GB2312" w:eastAsia="方正仿宋_GB2312" w:cs="方正仿宋_GB2312"/>
          <w:b w:val="0"/>
          <w:bCs w:val="0"/>
          <w:sz w:val="30"/>
          <w:szCs w:val="30"/>
          <w:shd w:val="clear" w:color="auto" w:fill="FFFFFF"/>
          <w:lang w:val="en-US" w:eastAsia="zh-CN"/>
        </w:rPr>
      </w:pPr>
      <w:r>
        <w:rPr>
          <w:rFonts w:hint="eastAsia" w:ascii="方正仿宋_GB2312" w:hAnsi="方正仿宋_GB2312" w:eastAsia="方正仿宋_GB2312" w:cs="方正仿宋_GB2312"/>
          <w:b/>
          <w:bCs/>
          <w:sz w:val="30"/>
          <w:szCs w:val="30"/>
          <w:shd w:val="clear" w:color="auto" w:fill="FFFFFF"/>
          <w:lang w:val="en-US" w:eastAsia="zh-CN"/>
        </w:rPr>
        <w:t>一是</w:t>
      </w:r>
      <w:r>
        <w:rPr>
          <w:rFonts w:hint="default" w:ascii="方正仿宋_GB2312" w:hAnsi="方正仿宋_GB2312" w:eastAsia="方正仿宋_GB2312" w:cs="方正仿宋_GB2312"/>
          <w:b w:val="0"/>
          <w:bCs w:val="0"/>
          <w:sz w:val="30"/>
          <w:szCs w:val="30"/>
          <w:shd w:val="clear" w:color="auto" w:fill="FFFFFF"/>
          <w:lang w:val="en-US" w:eastAsia="zh-CN"/>
        </w:rPr>
        <w:t>对标学习先进，组织业务人员学习考察先进地区的经验和做法，认真梳理自身存在的不足和差距，为提高地区预算绩效管理水平找到工作思路和方法。</w:t>
      </w:r>
      <w:r>
        <w:rPr>
          <w:rFonts w:hint="eastAsia" w:ascii="方正仿宋_GB2312" w:hAnsi="方正仿宋_GB2312" w:eastAsia="方正仿宋_GB2312" w:cs="方正仿宋_GB2312"/>
          <w:b/>
          <w:bCs/>
          <w:sz w:val="30"/>
          <w:szCs w:val="30"/>
          <w:shd w:val="clear" w:color="auto" w:fill="FFFFFF"/>
          <w:lang w:val="en-US" w:eastAsia="zh-CN"/>
        </w:rPr>
        <w:t>二是</w:t>
      </w:r>
      <w:r>
        <w:rPr>
          <w:rFonts w:hint="eastAsia" w:ascii="方正仿宋_GB2312" w:hAnsi="方正仿宋_GB2312" w:eastAsia="方正仿宋_GB2312" w:cs="方正仿宋_GB2312"/>
          <w:b w:val="0"/>
          <w:bCs w:val="0"/>
          <w:sz w:val="30"/>
          <w:szCs w:val="30"/>
          <w:shd w:val="clear" w:color="auto" w:fill="FFFFFF"/>
          <w:lang w:val="en-US" w:eastAsia="zh-CN"/>
        </w:rPr>
        <w:t>充分利用媒体、培训宣讲等平台，大力倡导预算绩效管理理念，切实加强舆论宣传引导，为预算单位注入“绩效”理念，切实营造出“花钱必问效，无效必问责”的良好氛围。</w:t>
      </w:r>
      <w:r>
        <w:rPr>
          <w:rFonts w:hint="eastAsia" w:ascii="方正仿宋_GB2312" w:hAnsi="方正仿宋_GB2312" w:eastAsia="方正仿宋_GB2312" w:cs="方正仿宋_GB2312"/>
          <w:b/>
          <w:bCs/>
          <w:sz w:val="30"/>
          <w:szCs w:val="30"/>
          <w:shd w:val="clear" w:color="auto" w:fill="FFFFFF"/>
          <w:lang w:val="en-US" w:eastAsia="zh-CN"/>
        </w:rPr>
        <w:t>三是</w:t>
      </w:r>
      <w:r>
        <w:rPr>
          <w:rFonts w:hint="default" w:ascii="方正仿宋_GB2312" w:hAnsi="方正仿宋_GB2312" w:eastAsia="方正仿宋_GB2312" w:cs="方正仿宋_GB2312"/>
          <w:b w:val="0"/>
          <w:bCs w:val="0"/>
          <w:sz w:val="30"/>
          <w:szCs w:val="30"/>
          <w:shd w:val="clear" w:color="auto" w:fill="FFFFFF"/>
          <w:lang w:val="en-US" w:eastAsia="zh-CN"/>
        </w:rPr>
        <w:t>进行多方位多层次的学习培训，努力提高</w:t>
      </w:r>
      <w:r>
        <w:rPr>
          <w:rFonts w:hint="eastAsia" w:ascii="方正仿宋_GB2312" w:hAnsi="方正仿宋_GB2312" w:eastAsia="方正仿宋_GB2312" w:cs="方正仿宋_GB2312"/>
          <w:b w:val="0"/>
          <w:bCs w:val="0"/>
          <w:sz w:val="30"/>
          <w:szCs w:val="30"/>
          <w:shd w:val="clear" w:color="auto" w:fill="FFFFFF"/>
          <w:lang w:val="en-US" w:eastAsia="zh-CN"/>
        </w:rPr>
        <w:t>财政部门及各预算部门</w:t>
      </w:r>
      <w:r>
        <w:rPr>
          <w:rFonts w:hint="default" w:ascii="方正仿宋_GB2312" w:hAnsi="方正仿宋_GB2312" w:eastAsia="方正仿宋_GB2312" w:cs="方正仿宋_GB2312"/>
          <w:b w:val="0"/>
          <w:bCs w:val="0"/>
          <w:sz w:val="30"/>
          <w:szCs w:val="30"/>
          <w:shd w:val="clear" w:color="auto" w:fill="FFFFFF"/>
          <w:lang w:val="en-US" w:eastAsia="zh-CN"/>
        </w:rPr>
        <w:t>相关人员</w:t>
      </w:r>
      <w:r>
        <w:rPr>
          <w:rFonts w:hint="eastAsia" w:ascii="方正仿宋_GB2312" w:hAnsi="方正仿宋_GB2312" w:eastAsia="方正仿宋_GB2312" w:cs="方正仿宋_GB2312"/>
          <w:b w:val="0"/>
          <w:bCs w:val="0"/>
          <w:sz w:val="30"/>
          <w:szCs w:val="30"/>
          <w:shd w:val="clear" w:color="auto" w:fill="FFFFFF"/>
          <w:lang w:val="en-US" w:eastAsia="zh-CN"/>
        </w:rPr>
        <w:t>业务素质</w:t>
      </w:r>
      <w:r>
        <w:rPr>
          <w:rFonts w:hint="default" w:ascii="方正仿宋_GB2312" w:hAnsi="方正仿宋_GB2312" w:eastAsia="方正仿宋_GB2312" w:cs="方正仿宋_GB2312"/>
          <w:b w:val="0"/>
          <w:bCs w:val="0"/>
          <w:sz w:val="30"/>
          <w:szCs w:val="30"/>
          <w:shd w:val="clear" w:color="auto" w:fill="FFFFFF"/>
          <w:lang w:val="en-US" w:eastAsia="zh-CN"/>
        </w:rPr>
        <w:t>，进一步将预算绩效管理工作落实到位。</w:t>
      </w:r>
    </w:p>
    <w:p>
      <w:pPr>
        <w:pStyle w:val="2"/>
        <w:numPr>
          <w:ilvl w:val="0"/>
          <w:numId w:val="4"/>
        </w:numPr>
        <w:ind w:left="0" w:leftChars="0" w:firstLine="0" w:firstLineChars="0"/>
        <w:rPr>
          <w:rFonts w:hint="eastAsia" w:ascii="方正仿宋_GB2312" w:hAnsi="方正仿宋_GB2312" w:eastAsia="方正仿宋_GB2312" w:cs="方正仿宋_GB2312"/>
          <w:b w:val="0"/>
          <w:bCs w:val="0"/>
          <w:sz w:val="30"/>
          <w:szCs w:val="30"/>
          <w:shd w:val="clear" w:color="auto" w:fill="FFFFFF"/>
          <w:lang w:val="en-US" w:eastAsia="zh-CN"/>
        </w:rPr>
      </w:pPr>
      <w:r>
        <w:rPr>
          <w:rFonts w:hint="eastAsia" w:ascii="方正仿宋_GB2312" w:hAnsi="方正仿宋_GB2312" w:eastAsia="方正仿宋_GB2312" w:cs="方正仿宋_GB2312"/>
          <w:b w:val="0"/>
          <w:bCs w:val="0"/>
          <w:sz w:val="30"/>
          <w:szCs w:val="30"/>
          <w:shd w:val="clear" w:color="auto" w:fill="FFFFFF"/>
          <w:lang w:val="en-US" w:eastAsia="zh-CN"/>
        </w:rPr>
        <w:t>加强评价指标体系建设。</w:t>
      </w:r>
    </w:p>
    <w:p>
      <w:pPr>
        <w:pStyle w:val="2"/>
        <w:numPr>
          <w:ilvl w:val="0"/>
          <w:numId w:val="0"/>
        </w:numPr>
        <w:ind w:leftChars="0" w:firstLine="602" w:firstLineChars="200"/>
        <w:rPr>
          <w:rFonts w:hint="eastAsia" w:ascii="方正仿宋_GB2312" w:hAnsi="方正仿宋_GB2312" w:eastAsia="方正仿宋_GB2312" w:cs="方正仿宋_GB2312"/>
          <w:b w:val="0"/>
          <w:bCs w:val="0"/>
          <w:sz w:val="30"/>
          <w:szCs w:val="30"/>
          <w:shd w:val="clear" w:color="auto" w:fill="FFFFFF"/>
          <w:lang w:val="en-US" w:eastAsia="zh-CN"/>
        </w:rPr>
      </w:pPr>
      <w:r>
        <w:rPr>
          <w:rFonts w:hint="eastAsia" w:ascii="方正仿宋_GB2312" w:hAnsi="方正仿宋_GB2312" w:eastAsia="方正仿宋_GB2312" w:cs="方正仿宋_GB2312"/>
          <w:b/>
          <w:bCs/>
          <w:sz w:val="30"/>
          <w:szCs w:val="30"/>
          <w:shd w:val="clear" w:color="auto" w:fill="FFFFFF"/>
          <w:lang w:val="en-US" w:eastAsia="zh-CN"/>
        </w:rPr>
        <w:t>一是</w:t>
      </w:r>
      <w:r>
        <w:rPr>
          <w:rFonts w:hint="eastAsia" w:ascii="方正仿宋_GB2312" w:hAnsi="方正仿宋_GB2312" w:eastAsia="方正仿宋_GB2312" w:cs="方正仿宋_GB2312"/>
          <w:b w:val="0"/>
          <w:bCs w:val="0"/>
          <w:sz w:val="30"/>
          <w:szCs w:val="30"/>
          <w:shd w:val="clear" w:color="auto" w:fill="FFFFFF"/>
          <w:lang w:val="en-US" w:eastAsia="zh-CN"/>
        </w:rPr>
        <w:t>汇总梳理以前年度制定的指标，将符合当前预算绩效管理要求和行业管理特点的个性指标汇编成库;</w:t>
      </w:r>
      <w:r>
        <w:rPr>
          <w:rFonts w:hint="eastAsia" w:ascii="方正仿宋_GB2312" w:hAnsi="方正仿宋_GB2312" w:eastAsia="方正仿宋_GB2312" w:cs="方正仿宋_GB2312"/>
          <w:b/>
          <w:bCs/>
          <w:sz w:val="30"/>
          <w:szCs w:val="30"/>
          <w:shd w:val="clear" w:color="auto" w:fill="FFFFFF"/>
          <w:lang w:val="en-US" w:eastAsia="zh-CN"/>
        </w:rPr>
        <w:t>二是</w:t>
      </w:r>
      <w:r>
        <w:rPr>
          <w:rFonts w:hint="eastAsia" w:ascii="方正仿宋_GB2312" w:hAnsi="方正仿宋_GB2312" w:eastAsia="方正仿宋_GB2312" w:cs="方正仿宋_GB2312"/>
          <w:b w:val="0"/>
          <w:bCs w:val="0"/>
          <w:sz w:val="30"/>
          <w:szCs w:val="30"/>
          <w:shd w:val="clear" w:color="auto" w:fill="FFFFFF"/>
          <w:lang w:val="en-US" w:eastAsia="zh-CN"/>
        </w:rPr>
        <w:t>搜集整理先进地区制定出台的指标，进一步充实完善个性指标库;</w:t>
      </w:r>
      <w:r>
        <w:rPr>
          <w:rFonts w:hint="eastAsia" w:ascii="方正仿宋_GB2312" w:hAnsi="方正仿宋_GB2312" w:eastAsia="方正仿宋_GB2312" w:cs="方正仿宋_GB2312"/>
          <w:b/>
          <w:bCs/>
          <w:sz w:val="30"/>
          <w:szCs w:val="30"/>
          <w:shd w:val="clear" w:color="auto" w:fill="FFFFFF"/>
          <w:lang w:val="en-US" w:eastAsia="zh-CN"/>
        </w:rPr>
        <w:t>三是</w:t>
      </w:r>
      <w:r>
        <w:rPr>
          <w:rFonts w:hint="eastAsia" w:ascii="方正仿宋_GB2312" w:hAnsi="方正仿宋_GB2312" w:eastAsia="方正仿宋_GB2312" w:cs="方正仿宋_GB2312"/>
          <w:b w:val="0"/>
          <w:bCs w:val="0"/>
          <w:sz w:val="30"/>
          <w:szCs w:val="30"/>
          <w:shd w:val="clear" w:color="auto" w:fill="FFFFFF"/>
          <w:lang w:val="en-US" w:eastAsia="zh-CN"/>
        </w:rPr>
        <w:t>建立指标更新机制，将以后年度新制定的指标及时纳入指标库，做到随时更新、完善。</w:t>
      </w:r>
    </w:p>
    <w:p>
      <w:pPr>
        <w:pStyle w:val="2"/>
        <w:numPr>
          <w:ilvl w:val="0"/>
          <w:numId w:val="0"/>
        </w:numPr>
        <w:rPr>
          <w:rFonts w:hint="eastAsia" w:ascii="方正仿宋_GB2312" w:hAnsi="方正仿宋_GB2312" w:eastAsia="方正仿宋_GB2312" w:cs="方正仿宋_GB2312"/>
          <w:b w:val="0"/>
          <w:bCs w:val="0"/>
          <w:sz w:val="30"/>
          <w:szCs w:val="30"/>
          <w:shd w:val="clear" w:color="auto" w:fill="FFFFFF"/>
          <w:lang w:val="en-US" w:eastAsia="zh-CN"/>
        </w:rPr>
      </w:pPr>
      <w:r>
        <w:rPr>
          <w:rFonts w:hint="eastAsia" w:ascii="方正仿宋_GB2312" w:hAnsi="方正仿宋_GB2312" w:eastAsia="方正仿宋_GB2312" w:cs="方正仿宋_GB2312"/>
          <w:b w:val="0"/>
          <w:bCs w:val="0"/>
          <w:sz w:val="30"/>
          <w:szCs w:val="30"/>
          <w:shd w:val="clear" w:color="auto" w:fill="FFFFFF"/>
          <w:lang w:val="en-US" w:eastAsia="zh-CN"/>
        </w:rPr>
        <w:t>（三）借助技术支撑，加强预算绩效管理</w:t>
      </w:r>
    </w:p>
    <w:p>
      <w:pPr>
        <w:pStyle w:val="2"/>
        <w:numPr>
          <w:ilvl w:val="0"/>
          <w:numId w:val="0"/>
        </w:numPr>
        <w:ind w:firstLine="600" w:firstLineChars="200"/>
        <w:rPr>
          <w:rFonts w:hint="eastAsia" w:ascii="方正仿宋_GB2312" w:hAnsi="方正仿宋_GB2312" w:eastAsia="方正仿宋_GB2312" w:cs="方正仿宋_GB2312"/>
          <w:b w:val="0"/>
          <w:bCs w:val="0"/>
          <w:sz w:val="30"/>
          <w:szCs w:val="30"/>
          <w:shd w:val="clear" w:color="auto" w:fill="FFFFFF"/>
          <w:lang w:val="en-US" w:eastAsia="zh-CN"/>
        </w:rPr>
      </w:pPr>
      <w:r>
        <w:rPr>
          <w:rFonts w:hint="eastAsia" w:ascii="方正仿宋_GB2312" w:hAnsi="方正仿宋_GB2312" w:eastAsia="方正仿宋_GB2312" w:cs="方正仿宋_GB2312"/>
          <w:b w:val="0"/>
          <w:bCs w:val="0"/>
          <w:sz w:val="30"/>
          <w:szCs w:val="30"/>
          <w:shd w:val="clear" w:color="auto" w:fill="FFFFFF"/>
          <w:lang w:val="en-US" w:eastAsia="zh-CN"/>
        </w:rPr>
        <w:t>借助“预算管理一体化”平台，使绩效管理与预算管理同步开展、深度整合，将预算绩效管理融入预算编制全过程，同时，不断强化绩效管理目标的科学性和准确性，不断提高各单位绩效管理人员的业务水平。</w:t>
      </w:r>
    </w:p>
    <w:p>
      <w:pPr>
        <w:pStyle w:val="2"/>
        <w:numPr>
          <w:ilvl w:val="0"/>
          <w:numId w:val="0"/>
        </w:numPr>
        <w:ind w:firstLine="600" w:firstLineChars="200"/>
        <w:rPr>
          <w:rFonts w:hint="eastAsia" w:ascii="方正仿宋_GB2312" w:hAnsi="方正仿宋_GB2312" w:eastAsia="方正仿宋_GB2312" w:cs="方正仿宋_GB2312"/>
          <w:b w:val="0"/>
          <w:bCs w:val="0"/>
          <w:sz w:val="30"/>
          <w:szCs w:val="30"/>
          <w:shd w:val="clear" w:color="auto" w:fill="FFFFFF"/>
          <w:lang w:val="en-US" w:eastAsia="zh-CN"/>
        </w:rPr>
      </w:pPr>
    </w:p>
    <w:p>
      <w:pPr>
        <w:pStyle w:val="2"/>
        <w:numPr>
          <w:ilvl w:val="0"/>
          <w:numId w:val="0"/>
        </w:numPr>
        <w:ind w:firstLine="600" w:firstLineChars="200"/>
        <w:rPr>
          <w:rFonts w:hint="eastAsia" w:ascii="方正仿宋_GB2312" w:hAnsi="方正仿宋_GB2312" w:eastAsia="方正仿宋_GB2312" w:cs="方正仿宋_GB2312"/>
          <w:b w:val="0"/>
          <w:bCs w:val="0"/>
          <w:sz w:val="30"/>
          <w:szCs w:val="30"/>
          <w:shd w:val="clear" w:color="auto" w:fill="FFFFFF"/>
          <w:lang w:val="en-US" w:eastAsia="zh-CN"/>
        </w:rPr>
      </w:pPr>
    </w:p>
    <w:p>
      <w:pPr>
        <w:pStyle w:val="4"/>
        <w:widowControl/>
        <w:shd w:val="clear" w:color="auto" w:fill="FFFFFF"/>
        <w:spacing w:beforeAutospacing="0" w:afterAutospacing="0" w:line="600" w:lineRule="exact"/>
        <w:ind w:firstLine="640" w:firstLineChars="200"/>
        <w:rPr>
          <w:rFonts w:hint="eastAsia" w:ascii="仿宋_GB2312" w:hAnsi="方正仿宋_GB2312" w:eastAsia="仿宋_GB2312" w:cs="方正仿宋_GB2312"/>
          <w:bCs/>
          <w:kern w:val="2"/>
          <w:sz w:val="32"/>
          <w:szCs w:val="32"/>
          <w:shd w:val="clear" w:color="auto" w:fill="FFFFFF"/>
        </w:rPr>
      </w:pPr>
      <w:r>
        <w:rPr>
          <w:rFonts w:hint="eastAsia" w:ascii="仿宋_GB2312" w:hAnsi="方正仿宋_GB2312" w:eastAsia="仿宋_GB2312" w:cs="方正仿宋_GB2312"/>
          <w:bCs/>
          <w:kern w:val="2"/>
          <w:sz w:val="32"/>
          <w:szCs w:val="32"/>
          <w:shd w:val="clear" w:color="auto" w:fill="FFFFFF"/>
        </w:rPr>
        <w:t>临空区：</w:t>
      </w:r>
    </w:p>
    <w:p>
      <w:pPr>
        <w:pStyle w:val="4"/>
        <w:spacing w:beforeAutospacing="0" w:afterAutospacing="0" w:line="600" w:lineRule="exact"/>
        <w:ind w:firstLine="640" w:firstLineChars="200"/>
        <w:rPr>
          <w:rFonts w:hint="eastAsia" w:ascii="黑体" w:hAnsi="黑体" w:eastAsia="黑体" w:cs="方正仿宋_GB2312"/>
          <w:sz w:val="32"/>
          <w:szCs w:val="32"/>
        </w:rPr>
      </w:pPr>
      <w:r>
        <w:rPr>
          <w:rFonts w:hint="eastAsia" w:ascii="黑体" w:hAnsi="黑体" w:eastAsia="黑体" w:cs="方正仿宋_GB2312"/>
          <w:sz w:val="32"/>
          <w:szCs w:val="32"/>
        </w:rPr>
        <w:t xml:space="preserve">一、绩效管理工作开展情况 </w:t>
      </w:r>
    </w:p>
    <w:p>
      <w:pPr>
        <w:pStyle w:val="4"/>
        <w:spacing w:beforeAutospacing="0" w:afterAutospacing="0" w:line="600" w:lineRule="exact"/>
        <w:ind w:firstLine="640" w:firstLineChars="200"/>
        <w:rPr>
          <w:rFonts w:hint="eastAsia" w:ascii="仿宋_GB2312" w:hAnsi="方正仿宋_GB2312" w:eastAsia="仿宋_GB2312" w:cs="方正仿宋_GB2312"/>
          <w:sz w:val="32"/>
          <w:szCs w:val="32"/>
        </w:rPr>
      </w:pPr>
      <w:r>
        <w:rPr>
          <w:rFonts w:hint="eastAsia" w:ascii="仿宋_GB2312" w:hAnsi="方正仿宋_GB2312" w:eastAsia="仿宋_GB2312" w:cs="方正仿宋_GB2312"/>
          <w:sz w:val="32"/>
          <w:szCs w:val="32"/>
        </w:rPr>
        <w:t>（一）加强组织领导。成立预算绩效管理工作领导小组，制定分解落实我区绩效管理的任务书、时间表及路线图，落实责任主体，强化分工协作做好预算绩效管理。</w:t>
      </w:r>
    </w:p>
    <w:p>
      <w:pPr>
        <w:pStyle w:val="4"/>
        <w:spacing w:beforeAutospacing="0" w:afterAutospacing="0" w:line="600" w:lineRule="exact"/>
        <w:ind w:firstLine="640" w:firstLineChars="200"/>
        <w:rPr>
          <w:rFonts w:hint="eastAsia" w:ascii="仿宋_GB2312" w:hAnsi="方正仿宋_GB2312" w:eastAsia="仿宋_GB2312" w:cs="方正仿宋_GB2312"/>
          <w:sz w:val="32"/>
          <w:szCs w:val="32"/>
        </w:rPr>
      </w:pPr>
      <w:r>
        <w:rPr>
          <w:rFonts w:hint="eastAsia" w:ascii="仿宋_GB2312" w:hAnsi="方正仿宋_GB2312" w:eastAsia="仿宋_GB2312" w:cs="方正仿宋_GB2312"/>
          <w:sz w:val="32"/>
          <w:szCs w:val="32"/>
        </w:rPr>
        <w:t>（二）推进部门整体绩效管理。按照“财政牵头、部门主责、分步推进，上下联动、注重实效”的工作思路，交由部门为主具体落实，压实部门绩效管理主体责任。实施全过程闭环管理，以预算资金管理为主线，全面衡量部门整体及核心业务实施效果。</w:t>
      </w:r>
    </w:p>
    <w:p>
      <w:pPr>
        <w:pStyle w:val="4"/>
        <w:spacing w:beforeAutospacing="0" w:afterAutospacing="0" w:line="600" w:lineRule="exact"/>
        <w:ind w:firstLine="640" w:firstLineChars="200"/>
        <w:rPr>
          <w:rFonts w:hint="eastAsia" w:ascii="仿宋_GB2312" w:hAnsi="方正仿宋_GB2312" w:eastAsia="仿宋_GB2312" w:cs="方正仿宋_GB2312"/>
          <w:sz w:val="32"/>
          <w:szCs w:val="32"/>
        </w:rPr>
      </w:pPr>
      <w:r>
        <w:rPr>
          <w:rFonts w:hint="eastAsia" w:ascii="仿宋_GB2312" w:hAnsi="方正仿宋_GB2312" w:eastAsia="仿宋_GB2312" w:cs="方正仿宋_GB2312"/>
          <w:sz w:val="32"/>
          <w:szCs w:val="32"/>
        </w:rPr>
        <w:t xml:space="preserve">（三）全面实施预算绩效管理 。加强预算项目绩效目标审报。要求各预算单位在编制年度项目预算时，必须申报绩效目标，并要将绩效目标细化为清晰、可衡量的绩效指标。不断扩大绩效自评的覆盖面，实现部门预算项目支出自评“全覆盖”。推进评价结果应用，将绩效评价结果作为年度预算调整和预算安排的重要依据，优先考虑或重点支持绩效评价结果较好的项目，减少绩效评价结果差的项目资金安排，优化资金配置。 </w:t>
      </w:r>
    </w:p>
    <w:p>
      <w:pPr>
        <w:pStyle w:val="4"/>
        <w:spacing w:beforeAutospacing="0" w:afterAutospacing="0" w:line="600" w:lineRule="exact"/>
        <w:ind w:firstLine="640" w:firstLineChars="200"/>
        <w:rPr>
          <w:rFonts w:hint="eastAsia" w:ascii="黑体" w:hAnsi="黑体" w:eastAsia="黑体" w:cs="方正仿宋_GB2312"/>
          <w:sz w:val="32"/>
          <w:szCs w:val="32"/>
        </w:rPr>
      </w:pPr>
      <w:r>
        <w:rPr>
          <w:rFonts w:hint="eastAsia" w:ascii="黑体" w:hAnsi="黑体" w:eastAsia="黑体" w:cs="方正仿宋_GB2312"/>
          <w:sz w:val="32"/>
          <w:szCs w:val="32"/>
        </w:rPr>
        <w:t xml:space="preserve">二、绩效管理取得成效 </w:t>
      </w:r>
    </w:p>
    <w:p>
      <w:pPr>
        <w:pStyle w:val="4"/>
        <w:spacing w:beforeAutospacing="0" w:afterAutospacing="0" w:line="600" w:lineRule="exact"/>
        <w:ind w:firstLine="640" w:firstLineChars="200"/>
        <w:rPr>
          <w:rFonts w:hint="eastAsia" w:ascii="仿宋_GB2312" w:hAnsi="方正仿宋_GB2312" w:eastAsia="仿宋_GB2312" w:cs="方正仿宋_GB2312"/>
          <w:sz w:val="32"/>
          <w:szCs w:val="32"/>
        </w:rPr>
      </w:pPr>
      <w:r>
        <w:rPr>
          <w:rFonts w:hint="eastAsia" w:ascii="仿宋_GB2312" w:hAnsi="方正仿宋_GB2312" w:eastAsia="仿宋_GB2312" w:cs="方正仿宋_GB2312"/>
          <w:sz w:val="32"/>
          <w:szCs w:val="32"/>
        </w:rPr>
        <w:t xml:space="preserve">通过设定明确可衡量的绩效目标，预算单位更清楚的了解财政支出所要取得的社会效益和经济效益，其职能和目标得到进一步明确；通过绩效评价，绩效目标完成情况，并与下年度预算安排挂钩，在一定程度上推动了部门和单位加强项目论证和规划工作，改进了资金管理和使用方式，提高了资金使用效率。 </w:t>
      </w:r>
    </w:p>
    <w:p>
      <w:pPr>
        <w:pStyle w:val="4"/>
        <w:spacing w:beforeAutospacing="0" w:afterAutospacing="0" w:line="600" w:lineRule="exact"/>
        <w:ind w:firstLine="640" w:firstLineChars="200"/>
        <w:rPr>
          <w:rFonts w:hint="eastAsia" w:ascii="黑体" w:hAnsi="黑体" w:eastAsia="黑体" w:cs="方正仿宋_GB2312"/>
          <w:sz w:val="32"/>
          <w:szCs w:val="32"/>
        </w:rPr>
      </w:pPr>
      <w:r>
        <w:rPr>
          <w:rFonts w:hint="eastAsia" w:ascii="黑体" w:hAnsi="黑体" w:eastAsia="黑体" w:cs="方正仿宋_GB2312"/>
          <w:sz w:val="32"/>
          <w:szCs w:val="32"/>
        </w:rPr>
        <w:t>三、存在的问题</w:t>
      </w:r>
    </w:p>
    <w:p>
      <w:pPr>
        <w:pStyle w:val="4"/>
        <w:spacing w:beforeAutospacing="0" w:afterAutospacing="0" w:line="600" w:lineRule="exact"/>
        <w:ind w:firstLine="640" w:firstLineChars="200"/>
        <w:rPr>
          <w:rFonts w:hint="eastAsia" w:ascii="仿宋_GB2312" w:hAnsi="方正仿宋_GB2312" w:eastAsia="仿宋_GB2312" w:cs="方正仿宋_GB2312"/>
          <w:sz w:val="32"/>
          <w:szCs w:val="32"/>
        </w:rPr>
      </w:pPr>
      <w:r>
        <w:rPr>
          <w:rFonts w:hint="eastAsia" w:ascii="仿宋_GB2312" w:hAnsi="方正仿宋_GB2312" w:eastAsia="仿宋_GB2312" w:cs="方正仿宋_GB2312"/>
          <w:sz w:val="32"/>
          <w:szCs w:val="32"/>
        </w:rPr>
        <w:t>（一）预算绩效目标管理质量需要提高。由于有些预算绩效工作人员的专业知识不够扎实、工作经验不足，对事前事评估、事中跟踪，事后评价等工作理解不够到位。</w:t>
      </w:r>
    </w:p>
    <w:p>
      <w:pPr>
        <w:pStyle w:val="4"/>
        <w:spacing w:beforeAutospacing="0" w:afterAutospacing="0" w:line="600" w:lineRule="exact"/>
        <w:ind w:firstLine="640" w:firstLineChars="200"/>
        <w:rPr>
          <w:rFonts w:hint="eastAsia" w:ascii="仿宋_GB2312" w:hAnsi="方正仿宋_GB2312" w:eastAsia="仿宋_GB2312" w:cs="方正仿宋_GB2312"/>
          <w:sz w:val="32"/>
          <w:szCs w:val="32"/>
        </w:rPr>
      </w:pPr>
      <w:r>
        <w:rPr>
          <w:rFonts w:hint="eastAsia" w:ascii="仿宋_GB2312" w:hAnsi="方正仿宋_GB2312" w:eastAsia="仿宋_GB2312" w:cs="方正仿宋_GB2312"/>
          <w:sz w:val="32"/>
          <w:szCs w:val="32"/>
        </w:rPr>
        <w:t>（二）对于第三方评价机构依赖性较大，评价结果应用落实不到位。　</w:t>
      </w:r>
    </w:p>
    <w:p>
      <w:pPr>
        <w:pStyle w:val="4"/>
        <w:widowControl/>
        <w:shd w:val="clear" w:color="auto" w:fill="FFFFFF"/>
        <w:spacing w:before="150" w:beforeAutospacing="0" w:after="150" w:afterAutospacing="0"/>
        <w:ind w:firstLine="602"/>
        <w:rPr>
          <w:rFonts w:ascii="方正仿宋_GB2312" w:hAnsi="方正仿宋_GB2312" w:eastAsia="方正仿宋_GB2312" w:cs="方正仿宋_GB2312"/>
          <w:kern w:val="2"/>
          <w:sz w:val="28"/>
          <w:szCs w:val="28"/>
          <w:shd w:val="clear" w:color="auto" w:fill="FFFFFF"/>
        </w:rPr>
      </w:pPr>
    </w:p>
    <w:p>
      <w:pPr>
        <w:pStyle w:val="2"/>
        <w:numPr>
          <w:ilvl w:val="0"/>
          <w:numId w:val="0"/>
        </w:numPr>
        <w:ind w:leftChars="0" w:firstLine="600" w:firstLineChars="200"/>
        <w:rPr>
          <w:rFonts w:hint="eastAsia" w:ascii="方正仿宋_GB2312" w:hAnsi="方正仿宋_GB2312" w:eastAsia="方正仿宋_GB2312" w:cs="方正仿宋_GB2312"/>
          <w:b w:val="0"/>
          <w:bCs w:val="0"/>
          <w:sz w:val="30"/>
          <w:szCs w:val="30"/>
          <w:shd w:val="clear" w:color="auto" w:fill="FFFFFF"/>
          <w:lang w:val="en-US" w:eastAsia="zh-CN"/>
        </w:rPr>
      </w:pPr>
    </w:p>
    <w:p>
      <w:pPr>
        <w:numPr>
          <w:ilvl w:val="0"/>
          <w:numId w:val="0"/>
        </w:numPr>
        <w:rPr>
          <w:rFonts w:hint="eastAsia" w:ascii="方正仿宋_GB2312" w:hAnsi="方正仿宋_GB2312" w:eastAsia="方正仿宋_GB2312" w:cs="方正仿宋_GB2312"/>
          <w:sz w:val="30"/>
          <w:szCs w:val="30"/>
          <w:shd w:val="clear" w:color="auto"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728245A-A139-44D8-9376-5914445D088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方正仿宋_GB2312">
    <w:panose1 w:val="02000000000000000000"/>
    <w:charset w:val="86"/>
    <w:family w:val="auto"/>
    <w:pitch w:val="default"/>
    <w:sig w:usb0="A00002BF" w:usb1="184F6CFA" w:usb2="00000012" w:usb3="00000000" w:csb0="00040001" w:csb1="00000000"/>
    <w:embedRegular r:id="rId2" w:fontKey="{92B4C541-F6B8-4788-A061-885AA3B665D6}"/>
  </w:font>
  <w:font w:name="仿宋_GB2312">
    <w:altName w:val="仿宋"/>
    <w:panose1 w:val="02010609030101010101"/>
    <w:charset w:val="86"/>
    <w:family w:val="modern"/>
    <w:pitch w:val="default"/>
    <w:sig w:usb0="00000000" w:usb1="00000000" w:usb2="00000010" w:usb3="00000000" w:csb0="00040000" w:csb1="00000000"/>
    <w:embedRegular r:id="rId3" w:fontKey="{C408E927-AB03-4809-84B4-204DBF002A21}"/>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CE5D7C"/>
    <w:multiLevelType w:val="singleLevel"/>
    <w:tmpl w:val="98CE5D7C"/>
    <w:lvl w:ilvl="0" w:tentative="0">
      <w:start w:val="1"/>
      <w:numFmt w:val="chineseCounting"/>
      <w:suff w:val="nothing"/>
      <w:lvlText w:val="%1、"/>
      <w:lvlJc w:val="left"/>
      <w:rPr>
        <w:rFonts w:hint="eastAsia"/>
      </w:rPr>
    </w:lvl>
  </w:abstractNum>
  <w:abstractNum w:abstractNumId="1">
    <w:nsid w:val="CD068ADD"/>
    <w:multiLevelType w:val="singleLevel"/>
    <w:tmpl w:val="CD068ADD"/>
    <w:lvl w:ilvl="0" w:tentative="0">
      <w:start w:val="1"/>
      <w:numFmt w:val="chineseCounting"/>
      <w:suff w:val="nothing"/>
      <w:lvlText w:val="（%1）"/>
      <w:lvlJc w:val="left"/>
      <w:rPr>
        <w:rFonts w:hint="eastAsia"/>
      </w:rPr>
    </w:lvl>
  </w:abstractNum>
  <w:abstractNum w:abstractNumId="2">
    <w:nsid w:val="20C6367B"/>
    <w:multiLevelType w:val="singleLevel"/>
    <w:tmpl w:val="20C6367B"/>
    <w:lvl w:ilvl="0" w:tentative="0">
      <w:start w:val="1"/>
      <w:numFmt w:val="chineseCounting"/>
      <w:suff w:val="nothing"/>
      <w:lvlText w:val="（%1）"/>
      <w:lvlJc w:val="left"/>
      <w:rPr>
        <w:rFonts w:hint="eastAsia"/>
      </w:rPr>
    </w:lvl>
  </w:abstractNum>
  <w:abstractNum w:abstractNumId="3">
    <w:nsid w:val="46CBEEEA"/>
    <w:multiLevelType w:val="singleLevel"/>
    <w:tmpl w:val="46CBEEEA"/>
    <w:lvl w:ilvl="0" w:tentative="0">
      <w:start w:val="1"/>
      <w:numFmt w:val="chineseCounting"/>
      <w:suff w:val="nothing"/>
      <w:lvlText w:val="（%1）"/>
      <w:lvlJc w:val="left"/>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4Y2U2YjRkN2I5NDgwZTBlYjVkZjBlMWE1MTc3ZTYifQ=="/>
  </w:docVars>
  <w:rsids>
    <w:rsidRoot w:val="595E2967"/>
    <w:rsid w:val="02767926"/>
    <w:rsid w:val="20484946"/>
    <w:rsid w:val="3BC3080C"/>
    <w:rsid w:val="595E2967"/>
    <w:rsid w:val="698973E8"/>
    <w:rsid w:val="6AA73D9C"/>
    <w:rsid w:val="6C726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2022-09-27T23:58:00Z</dcterms:created>
  <dc:creator>曹磊</dc:creator>
  <cp:lastModifiedBy>周璇</cp:lastModifiedBy>
  <cp:lastPrinted>2023-01-10T07:05:00Z</cp:lastPrinted>
  <dcterms:modified xsi:type="dcterms:W3CDTF">2023-09-21T02:16:21Z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24C9EE49DE0B42B6B4C51087DE64BA11</vt:lpwstr>
  </property>
</Properties>
</file>