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523E" w14:textId="6CCEFB53" w:rsidR="00E6546E" w:rsidRDefault="00E6546E">
      <w:pPr>
        <w:pStyle w:val="a8"/>
        <w:widowControl/>
        <w:spacing w:beforeAutospacing="0" w:afterAutospacing="0" w:line="360" w:lineRule="auto"/>
        <w:jc w:val="center"/>
        <w:rPr>
          <w:rFonts w:ascii="仿宋" w:eastAsia="仿宋" w:hAnsi="仿宋" w:cs="仿宋"/>
          <w:color w:val="333333"/>
          <w:sz w:val="44"/>
          <w:szCs w:val="44"/>
          <w:shd w:val="clear" w:color="auto" w:fill="FFFFFF"/>
        </w:rPr>
      </w:pPr>
    </w:p>
    <w:p w14:paraId="5B8C8115" w14:textId="77777777" w:rsidR="00E6546E" w:rsidRDefault="00E6546E">
      <w:pPr>
        <w:pStyle w:val="a8"/>
        <w:widowControl/>
        <w:spacing w:beforeAutospacing="0" w:afterAutospacing="0" w:line="360" w:lineRule="auto"/>
        <w:jc w:val="center"/>
        <w:rPr>
          <w:rFonts w:ascii="仿宋" w:eastAsia="仿宋" w:hAnsi="仿宋" w:cs="仿宋"/>
          <w:color w:val="333333"/>
          <w:sz w:val="44"/>
          <w:szCs w:val="44"/>
          <w:shd w:val="clear" w:color="auto" w:fill="FFFFFF"/>
        </w:rPr>
      </w:pPr>
    </w:p>
    <w:p w14:paraId="5A967AAE" w14:textId="77777777" w:rsidR="00E01F8D" w:rsidRDefault="00FD6F7A">
      <w:pPr>
        <w:autoSpaceDE w:val="0"/>
        <w:autoSpaceDN w:val="0"/>
        <w:spacing w:before="38" w:line="415" w:lineRule="auto"/>
        <w:ind w:left="1493" w:right="1531"/>
        <w:jc w:val="center"/>
        <w:rPr>
          <w:rFonts w:ascii="仿宋" w:eastAsia="仿宋" w:hAnsi="仿宋" w:cs="仿宋"/>
          <w:kern w:val="0"/>
          <w:sz w:val="44"/>
        </w:rPr>
      </w:pPr>
      <w:r>
        <w:rPr>
          <w:rFonts w:ascii="仿宋" w:eastAsia="仿宋" w:hAnsi="仿宋" w:cs="仿宋" w:hint="eastAsia"/>
          <w:kern w:val="0"/>
          <w:sz w:val="44"/>
        </w:rPr>
        <w:t>南昌经济技术开发区</w:t>
      </w:r>
    </w:p>
    <w:p w14:paraId="59ED4EEF" w14:textId="77777777" w:rsidR="00E01F8D" w:rsidRDefault="00FD6F7A">
      <w:pPr>
        <w:autoSpaceDE w:val="0"/>
        <w:autoSpaceDN w:val="0"/>
        <w:spacing w:before="38" w:line="415" w:lineRule="auto"/>
        <w:ind w:left="1493" w:right="1531"/>
        <w:jc w:val="center"/>
        <w:rPr>
          <w:rFonts w:ascii="仿宋" w:eastAsia="仿宋" w:hAnsi="仿宋" w:cs="仿宋"/>
          <w:kern w:val="0"/>
          <w:sz w:val="44"/>
        </w:rPr>
      </w:pPr>
      <w:r>
        <w:rPr>
          <w:rFonts w:ascii="仿宋" w:eastAsia="仿宋" w:hAnsi="仿宋" w:cs="仿宋" w:hint="eastAsia"/>
          <w:kern w:val="0"/>
          <w:sz w:val="44"/>
        </w:rPr>
        <w:t>突发公共事件总体应急预案</w:t>
      </w:r>
    </w:p>
    <w:p w14:paraId="7FFA0BF9" w14:textId="5C4C1833" w:rsidR="00E01F8D" w:rsidRDefault="00FD6F7A">
      <w:pPr>
        <w:spacing w:line="360" w:lineRule="auto"/>
        <w:jc w:val="center"/>
        <w:rPr>
          <w:rFonts w:ascii="仿宋" w:eastAsia="仿宋" w:hAnsi="仿宋" w:cs="仿宋"/>
          <w:color w:val="333333"/>
          <w:sz w:val="44"/>
          <w:szCs w:val="44"/>
        </w:rPr>
      </w:pPr>
      <w:r>
        <w:rPr>
          <w:rFonts w:ascii="仿宋" w:eastAsia="仿宋" w:hAnsi="仿宋" w:cs="仿宋" w:hint="eastAsia"/>
          <w:color w:val="333333"/>
          <w:sz w:val="44"/>
          <w:szCs w:val="44"/>
          <w:shd w:val="clear" w:color="auto" w:fill="FFFFFF"/>
        </w:rPr>
        <w:t>（</w:t>
      </w:r>
      <w:r w:rsidR="00060396" w:rsidRPr="00060396">
        <w:rPr>
          <w:rFonts w:ascii="仿宋" w:eastAsia="仿宋" w:hAnsi="仿宋" w:cs="仿宋" w:hint="eastAsia"/>
          <w:color w:val="333333"/>
          <w:sz w:val="44"/>
          <w:szCs w:val="44"/>
          <w:shd w:val="clear" w:color="auto" w:fill="FFFFFF"/>
        </w:rPr>
        <w:t>征求意见稿</w:t>
      </w:r>
      <w:r>
        <w:rPr>
          <w:rFonts w:ascii="仿宋" w:eastAsia="仿宋" w:hAnsi="仿宋" w:cs="仿宋" w:hint="eastAsia"/>
          <w:color w:val="333333"/>
          <w:sz w:val="44"/>
          <w:szCs w:val="44"/>
          <w:shd w:val="clear" w:color="auto" w:fill="FFFFFF"/>
        </w:rPr>
        <w:t>）</w:t>
      </w:r>
    </w:p>
    <w:p w14:paraId="36AA57E7" w14:textId="77777777" w:rsidR="00E01F8D" w:rsidRDefault="00E01F8D">
      <w:pPr>
        <w:rPr>
          <w:rFonts w:ascii="仿宋" w:eastAsia="仿宋" w:hAnsi="仿宋" w:cs="仿宋"/>
          <w:color w:val="333333"/>
          <w:sz w:val="42"/>
          <w:szCs w:val="42"/>
        </w:rPr>
      </w:pPr>
    </w:p>
    <w:p w14:paraId="3FFB09EA" w14:textId="77777777" w:rsidR="00E01F8D" w:rsidRDefault="00E01F8D">
      <w:pPr>
        <w:rPr>
          <w:rFonts w:ascii="仿宋" w:eastAsia="仿宋" w:hAnsi="仿宋" w:cs="仿宋"/>
          <w:color w:val="333333"/>
          <w:sz w:val="42"/>
          <w:szCs w:val="42"/>
        </w:rPr>
      </w:pPr>
    </w:p>
    <w:p w14:paraId="1CB83D69" w14:textId="77777777" w:rsidR="00E01F8D" w:rsidRDefault="00E01F8D">
      <w:pPr>
        <w:rPr>
          <w:rFonts w:ascii="仿宋" w:eastAsia="仿宋" w:hAnsi="仿宋" w:cs="仿宋"/>
          <w:color w:val="333333"/>
          <w:sz w:val="42"/>
          <w:szCs w:val="42"/>
        </w:rPr>
      </w:pPr>
    </w:p>
    <w:p w14:paraId="6318B218" w14:textId="77777777" w:rsidR="00E01F8D" w:rsidRDefault="00E01F8D">
      <w:pPr>
        <w:rPr>
          <w:rFonts w:ascii="仿宋" w:eastAsia="仿宋" w:hAnsi="仿宋" w:cs="仿宋"/>
          <w:color w:val="333333"/>
          <w:sz w:val="42"/>
          <w:szCs w:val="42"/>
        </w:rPr>
      </w:pPr>
    </w:p>
    <w:p w14:paraId="45753176" w14:textId="77777777" w:rsidR="00E01F8D" w:rsidRDefault="00E01F8D">
      <w:pPr>
        <w:rPr>
          <w:rFonts w:ascii="仿宋" w:eastAsia="仿宋" w:hAnsi="仿宋" w:cs="仿宋"/>
          <w:color w:val="333333"/>
          <w:sz w:val="42"/>
          <w:szCs w:val="42"/>
        </w:rPr>
      </w:pPr>
    </w:p>
    <w:p w14:paraId="3BF7678A" w14:textId="77777777" w:rsidR="00E01F8D" w:rsidRDefault="00E01F8D">
      <w:pPr>
        <w:rPr>
          <w:rFonts w:ascii="仿宋" w:eastAsia="仿宋" w:hAnsi="仿宋" w:cs="仿宋"/>
          <w:color w:val="333333"/>
          <w:sz w:val="42"/>
          <w:szCs w:val="42"/>
        </w:rPr>
      </w:pPr>
    </w:p>
    <w:p w14:paraId="1D4BF3A6" w14:textId="77777777" w:rsidR="00E01F8D" w:rsidRDefault="00E01F8D">
      <w:pPr>
        <w:rPr>
          <w:rFonts w:ascii="仿宋" w:eastAsia="仿宋" w:hAnsi="仿宋" w:cs="仿宋"/>
          <w:color w:val="333333"/>
          <w:sz w:val="42"/>
          <w:szCs w:val="42"/>
        </w:rPr>
      </w:pPr>
    </w:p>
    <w:p w14:paraId="05CEEAF8" w14:textId="77777777" w:rsidR="00E01F8D" w:rsidRDefault="00E01F8D">
      <w:pPr>
        <w:rPr>
          <w:rFonts w:ascii="仿宋" w:eastAsia="仿宋" w:hAnsi="仿宋" w:cs="仿宋"/>
          <w:color w:val="333333"/>
          <w:sz w:val="42"/>
          <w:szCs w:val="42"/>
        </w:rPr>
      </w:pPr>
    </w:p>
    <w:p w14:paraId="6E18E064" w14:textId="77777777" w:rsidR="00E01F8D" w:rsidRDefault="00E01F8D">
      <w:pPr>
        <w:rPr>
          <w:rFonts w:ascii="仿宋" w:eastAsia="仿宋" w:hAnsi="仿宋" w:cs="仿宋"/>
          <w:color w:val="333333"/>
          <w:sz w:val="42"/>
          <w:szCs w:val="42"/>
        </w:rPr>
      </w:pPr>
    </w:p>
    <w:p w14:paraId="4B65544A" w14:textId="77777777" w:rsidR="00E01F8D" w:rsidRDefault="00E01F8D">
      <w:pPr>
        <w:rPr>
          <w:rFonts w:ascii="仿宋" w:eastAsia="仿宋" w:hAnsi="仿宋" w:cs="仿宋"/>
          <w:color w:val="333333"/>
          <w:sz w:val="42"/>
          <w:szCs w:val="42"/>
        </w:rPr>
      </w:pPr>
    </w:p>
    <w:p w14:paraId="095F6D62" w14:textId="77777777" w:rsidR="00E01F8D" w:rsidRDefault="00E01F8D">
      <w:pPr>
        <w:rPr>
          <w:rFonts w:ascii="仿宋" w:eastAsia="仿宋" w:hAnsi="仿宋" w:cs="仿宋"/>
          <w:color w:val="333333"/>
          <w:sz w:val="42"/>
          <w:szCs w:val="42"/>
        </w:rPr>
      </w:pPr>
    </w:p>
    <w:p w14:paraId="2CF3FB8E" w14:textId="77777777" w:rsidR="00E01F8D" w:rsidRDefault="00FD6F7A">
      <w:pPr>
        <w:spacing w:before="288"/>
        <w:ind w:left="1493" w:right="1530"/>
        <w:jc w:val="center"/>
        <w:rPr>
          <w:rFonts w:ascii="仿宋" w:eastAsia="仿宋" w:hAnsi="仿宋" w:cs="仿宋"/>
          <w:sz w:val="36"/>
        </w:rPr>
      </w:pPr>
      <w:r>
        <w:rPr>
          <w:rFonts w:ascii="仿宋" w:eastAsia="仿宋" w:hAnsi="仿宋" w:cs="仿宋" w:hint="eastAsia"/>
          <w:sz w:val="36"/>
        </w:rPr>
        <w:t>时间：2022 年 8 月</w:t>
      </w:r>
    </w:p>
    <w:p w14:paraId="27063DD8" w14:textId="77777777" w:rsidR="00E01F8D" w:rsidRDefault="00FD6F7A">
      <w:r>
        <w:rPr>
          <w:rFonts w:ascii="仿宋" w:eastAsia="仿宋" w:hAnsi="仿宋" w:cs="仿宋" w:hint="eastAsia"/>
          <w:color w:val="333333"/>
          <w:sz w:val="42"/>
          <w:szCs w:val="42"/>
        </w:rPr>
        <w:br w:type="page"/>
      </w:r>
    </w:p>
    <w:sdt>
      <w:sdtPr>
        <w:rPr>
          <w:rFonts w:ascii="黑体" w:eastAsia="黑体" w:hAnsi="黑体" w:cs="黑体" w:hint="eastAsia"/>
          <w:sz w:val="32"/>
          <w:szCs w:val="32"/>
        </w:rPr>
        <w:id w:val="147464871"/>
        <w15:color w:val="DBDBDB"/>
        <w:docPartObj>
          <w:docPartGallery w:val="Table of Contents"/>
          <w:docPartUnique/>
        </w:docPartObj>
      </w:sdtPr>
      <w:sdtEndPr>
        <w:rPr>
          <w:rFonts w:ascii="宋体" w:eastAsia="宋体" w:hAnsi="宋体" w:cstheme="minorBidi"/>
          <w:b/>
          <w:sz w:val="21"/>
          <w:szCs w:val="22"/>
        </w:rPr>
      </w:sdtEndPr>
      <w:sdtContent>
        <w:p w14:paraId="357F5758" w14:textId="77777777" w:rsidR="00E01F8D" w:rsidRDefault="00FD6F7A">
          <w:pPr>
            <w:jc w:val="center"/>
            <w:rPr>
              <w:rFonts w:ascii="黑体" w:eastAsia="黑体" w:hAnsi="黑体" w:cs="黑体"/>
              <w:sz w:val="32"/>
              <w:szCs w:val="32"/>
            </w:rPr>
          </w:pPr>
          <w:r>
            <w:rPr>
              <w:rFonts w:ascii="黑体" w:eastAsia="黑体" w:hAnsi="黑体" w:cs="黑体" w:hint="eastAsia"/>
              <w:sz w:val="32"/>
              <w:szCs w:val="32"/>
            </w:rPr>
            <w:t>目录</w:t>
          </w:r>
        </w:p>
        <w:p w14:paraId="71469692" w14:textId="77777777" w:rsidR="00E01F8D" w:rsidRDefault="00FD6F7A">
          <w:pPr>
            <w:pStyle w:val="TOC1"/>
            <w:tabs>
              <w:tab w:val="right" w:leader="dot" w:pos="8845"/>
            </w:tabs>
            <w:rPr>
              <w:rFonts w:ascii="仿宋" w:eastAsia="仿宋" w:hAnsi="仿宋" w:cs="仿宋"/>
              <w:sz w:val="28"/>
              <w:szCs w:val="28"/>
            </w:rPr>
          </w:pPr>
          <w:r>
            <w:rPr>
              <w:rFonts w:ascii="楷体" w:eastAsia="楷体" w:hAnsi="楷体" w:cs="楷体" w:hint="eastAsia"/>
              <w:sz w:val="28"/>
              <w:szCs w:val="28"/>
            </w:rPr>
            <w:fldChar w:fldCharType="begin"/>
          </w:r>
          <w:r>
            <w:rPr>
              <w:rFonts w:ascii="楷体" w:eastAsia="楷体" w:hAnsi="楷体" w:cs="楷体" w:hint="eastAsia"/>
              <w:sz w:val="28"/>
              <w:szCs w:val="28"/>
            </w:rPr>
            <w:instrText xml:space="preserve">TOC \o "1-2" \h \u </w:instrText>
          </w:r>
          <w:r>
            <w:rPr>
              <w:rFonts w:ascii="楷体" w:eastAsia="楷体" w:hAnsi="楷体" w:cs="楷体" w:hint="eastAsia"/>
              <w:sz w:val="28"/>
              <w:szCs w:val="28"/>
            </w:rPr>
            <w:fldChar w:fldCharType="separate"/>
          </w:r>
          <w:hyperlink w:anchor="_Toc16689" w:history="1">
            <w:r>
              <w:rPr>
                <w:rFonts w:ascii="仿宋" w:eastAsia="仿宋" w:hAnsi="仿宋" w:cs="仿宋" w:hint="eastAsia"/>
                <w:kern w:val="0"/>
                <w:sz w:val="28"/>
                <w:szCs w:val="28"/>
                <w:shd w:val="clear" w:color="auto" w:fill="FFFFFF"/>
                <w:lang w:bidi="ar"/>
              </w:rPr>
              <w:t>1.总则</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_Toc16689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hyperlink>
        </w:p>
        <w:p w14:paraId="3C0B4372" w14:textId="77777777" w:rsidR="00E01F8D" w:rsidRDefault="00000000">
          <w:pPr>
            <w:pStyle w:val="TOC2"/>
            <w:tabs>
              <w:tab w:val="right" w:leader="dot" w:pos="8845"/>
            </w:tabs>
            <w:rPr>
              <w:rFonts w:ascii="仿宋" w:eastAsia="仿宋" w:hAnsi="仿宋" w:cs="仿宋"/>
              <w:sz w:val="28"/>
              <w:szCs w:val="28"/>
            </w:rPr>
          </w:pPr>
          <w:hyperlink w:anchor="_Toc18312" w:history="1">
            <w:r w:rsidR="00FD6F7A">
              <w:rPr>
                <w:rFonts w:ascii="仿宋" w:eastAsia="仿宋" w:hAnsi="仿宋" w:cs="仿宋" w:hint="eastAsia"/>
                <w:sz w:val="28"/>
                <w:szCs w:val="28"/>
                <w:shd w:val="clear" w:color="auto" w:fill="FFFFFF"/>
              </w:rPr>
              <w:t>1.1 编制目的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_Toc18312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w:t>
            </w:r>
            <w:r w:rsidR="00FD6F7A">
              <w:rPr>
                <w:rFonts w:ascii="仿宋" w:eastAsia="仿宋" w:hAnsi="仿宋" w:cs="仿宋" w:hint="eastAsia"/>
                <w:sz w:val="28"/>
                <w:szCs w:val="28"/>
              </w:rPr>
              <w:fldChar w:fldCharType="end"/>
            </w:r>
          </w:hyperlink>
        </w:p>
        <w:p w14:paraId="17272F2E" w14:textId="77777777" w:rsidR="00E01F8D" w:rsidRDefault="00000000">
          <w:pPr>
            <w:pStyle w:val="TOC2"/>
            <w:tabs>
              <w:tab w:val="right" w:leader="dot" w:pos="8845"/>
            </w:tabs>
            <w:rPr>
              <w:rFonts w:ascii="仿宋" w:eastAsia="仿宋" w:hAnsi="仿宋" w:cs="仿宋"/>
              <w:sz w:val="28"/>
              <w:szCs w:val="28"/>
            </w:rPr>
          </w:pPr>
          <w:hyperlink w:anchor="_Toc19183" w:history="1">
            <w:r w:rsidR="00FD6F7A">
              <w:rPr>
                <w:rFonts w:ascii="仿宋" w:eastAsia="仿宋" w:hAnsi="仿宋" w:cs="仿宋" w:hint="eastAsia"/>
                <w:sz w:val="28"/>
                <w:szCs w:val="28"/>
                <w:shd w:val="clear" w:color="auto" w:fill="FFFFFF"/>
              </w:rPr>
              <w:t>1.2 编制依据</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_Toc19183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w:t>
            </w:r>
            <w:r w:rsidR="00FD6F7A">
              <w:rPr>
                <w:rFonts w:ascii="仿宋" w:eastAsia="仿宋" w:hAnsi="仿宋" w:cs="仿宋" w:hint="eastAsia"/>
                <w:sz w:val="28"/>
                <w:szCs w:val="28"/>
              </w:rPr>
              <w:fldChar w:fldCharType="end"/>
            </w:r>
          </w:hyperlink>
        </w:p>
        <w:p w14:paraId="5549A51E" w14:textId="77777777" w:rsidR="00E01F8D" w:rsidRDefault="00000000">
          <w:pPr>
            <w:pStyle w:val="TOC2"/>
            <w:tabs>
              <w:tab w:val="right" w:leader="dot" w:pos="8845"/>
            </w:tabs>
            <w:rPr>
              <w:rFonts w:ascii="仿宋" w:eastAsia="仿宋" w:hAnsi="仿宋" w:cs="仿宋"/>
              <w:sz w:val="28"/>
              <w:szCs w:val="28"/>
            </w:rPr>
          </w:pPr>
          <w:hyperlink w:anchor="_Toc6251" w:history="1">
            <w:r w:rsidR="00FD6F7A">
              <w:rPr>
                <w:rFonts w:ascii="仿宋" w:eastAsia="仿宋" w:hAnsi="仿宋" w:cs="仿宋" w:hint="eastAsia"/>
                <w:sz w:val="28"/>
                <w:szCs w:val="28"/>
                <w:shd w:val="clear" w:color="auto" w:fill="FFFFFF"/>
              </w:rPr>
              <w:t>1.3 适用范围</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_Toc6251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w:t>
            </w:r>
            <w:r w:rsidR="00FD6F7A">
              <w:rPr>
                <w:rFonts w:ascii="仿宋" w:eastAsia="仿宋" w:hAnsi="仿宋" w:cs="仿宋" w:hint="eastAsia"/>
                <w:sz w:val="28"/>
                <w:szCs w:val="28"/>
              </w:rPr>
              <w:fldChar w:fldCharType="end"/>
            </w:r>
          </w:hyperlink>
        </w:p>
        <w:p w14:paraId="05504C97" w14:textId="77777777" w:rsidR="00E01F8D" w:rsidRDefault="00000000">
          <w:pPr>
            <w:pStyle w:val="TOC2"/>
            <w:tabs>
              <w:tab w:val="right" w:leader="dot" w:pos="8845"/>
            </w:tabs>
            <w:rPr>
              <w:rFonts w:ascii="仿宋" w:eastAsia="仿宋" w:hAnsi="仿宋" w:cs="仿宋"/>
              <w:sz w:val="28"/>
              <w:szCs w:val="28"/>
            </w:rPr>
          </w:pPr>
          <w:hyperlink w:anchor="_Toc6160" w:history="1">
            <w:r w:rsidR="00FD6F7A">
              <w:rPr>
                <w:rFonts w:ascii="仿宋" w:eastAsia="仿宋" w:hAnsi="仿宋" w:cs="仿宋" w:hint="eastAsia"/>
                <w:sz w:val="28"/>
                <w:szCs w:val="28"/>
                <w:shd w:val="clear" w:color="auto" w:fill="FFFFFF"/>
              </w:rPr>
              <w:t>1.4 突发事件分类分级</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_Toc6160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w:t>
            </w:r>
            <w:r w:rsidR="00FD6F7A">
              <w:rPr>
                <w:rFonts w:ascii="仿宋" w:eastAsia="仿宋" w:hAnsi="仿宋" w:cs="仿宋" w:hint="eastAsia"/>
                <w:sz w:val="28"/>
                <w:szCs w:val="28"/>
              </w:rPr>
              <w:fldChar w:fldCharType="end"/>
            </w:r>
          </w:hyperlink>
        </w:p>
        <w:p w14:paraId="7496E46A" w14:textId="77777777" w:rsidR="00E01F8D" w:rsidRDefault="00000000">
          <w:pPr>
            <w:pStyle w:val="TOC2"/>
            <w:tabs>
              <w:tab w:val="right" w:leader="dot" w:pos="8845"/>
            </w:tabs>
            <w:rPr>
              <w:rFonts w:ascii="仿宋" w:eastAsia="仿宋" w:hAnsi="仿宋" w:cs="仿宋"/>
              <w:sz w:val="28"/>
              <w:szCs w:val="28"/>
            </w:rPr>
          </w:pPr>
          <w:hyperlink w:anchor="_Toc21315" w:history="1">
            <w:r w:rsidR="00FD6F7A">
              <w:rPr>
                <w:rFonts w:ascii="仿宋" w:eastAsia="仿宋" w:hAnsi="仿宋" w:cs="仿宋" w:hint="eastAsia"/>
                <w:sz w:val="28"/>
                <w:szCs w:val="28"/>
                <w:shd w:val="clear" w:color="auto" w:fill="FFFFFF"/>
              </w:rPr>
              <w:t>1.5 工作原则</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_Toc21315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w:t>
            </w:r>
            <w:r w:rsidR="00FD6F7A">
              <w:rPr>
                <w:rFonts w:ascii="仿宋" w:eastAsia="仿宋" w:hAnsi="仿宋" w:cs="仿宋" w:hint="eastAsia"/>
                <w:sz w:val="28"/>
                <w:szCs w:val="28"/>
              </w:rPr>
              <w:fldChar w:fldCharType="end"/>
            </w:r>
          </w:hyperlink>
        </w:p>
        <w:p w14:paraId="5BC5B31D" w14:textId="77777777" w:rsidR="00E01F8D" w:rsidRDefault="00000000">
          <w:pPr>
            <w:pStyle w:val="TOC2"/>
            <w:tabs>
              <w:tab w:val="right" w:leader="dot" w:pos="8845"/>
            </w:tabs>
            <w:rPr>
              <w:rFonts w:ascii="仿宋" w:eastAsia="仿宋" w:hAnsi="仿宋" w:cs="仿宋"/>
              <w:sz w:val="28"/>
              <w:szCs w:val="28"/>
            </w:rPr>
          </w:pPr>
          <w:hyperlink w:anchor="_Toc23541" w:history="1">
            <w:r w:rsidR="00FD6F7A">
              <w:rPr>
                <w:rFonts w:ascii="仿宋" w:eastAsia="仿宋" w:hAnsi="仿宋" w:cs="仿宋" w:hint="eastAsia"/>
                <w:sz w:val="28"/>
                <w:szCs w:val="28"/>
                <w:shd w:val="clear" w:color="auto" w:fill="FFFFFF"/>
              </w:rPr>
              <w:t>1.6 应急预案体系</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_Toc23541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4</w:t>
            </w:r>
            <w:r w:rsidR="00FD6F7A">
              <w:rPr>
                <w:rFonts w:ascii="仿宋" w:eastAsia="仿宋" w:hAnsi="仿宋" w:cs="仿宋" w:hint="eastAsia"/>
                <w:sz w:val="28"/>
                <w:szCs w:val="28"/>
              </w:rPr>
              <w:fldChar w:fldCharType="end"/>
            </w:r>
          </w:hyperlink>
        </w:p>
        <w:p w14:paraId="4A753C12" w14:textId="77777777" w:rsidR="00E01F8D" w:rsidRDefault="00000000">
          <w:pPr>
            <w:pStyle w:val="TOC1"/>
            <w:tabs>
              <w:tab w:val="right" w:leader="dot" w:pos="8845"/>
            </w:tabs>
            <w:rPr>
              <w:rFonts w:ascii="仿宋" w:eastAsia="仿宋" w:hAnsi="仿宋" w:cs="仿宋"/>
              <w:sz w:val="28"/>
              <w:szCs w:val="28"/>
            </w:rPr>
          </w:pPr>
          <w:hyperlink w:anchor="_Toc6388" w:history="1">
            <w:r w:rsidR="00FD6F7A">
              <w:rPr>
                <w:rFonts w:ascii="仿宋" w:eastAsia="仿宋" w:hAnsi="仿宋" w:cs="仿宋" w:hint="eastAsia"/>
                <w:sz w:val="28"/>
                <w:szCs w:val="28"/>
                <w:shd w:val="clear" w:color="auto" w:fill="FFFFFF"/>
              </w:rPr>
              <w:t>2.组织体系</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_Toc6388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7</w:t>
            </w:r>
            <w:r w:rsidR="00FD6F7A">
              <w:rPr>
                <w:rFonts w:ascii="仿宋" w:eastAsia="仿宋" w:hAnsi="仿宋" w:cs="仿宋" w:hint="eastAsia"/>
                <w:sz w:val="28"/>
                <w:szCs w:val="28"/>
              </w:rPr>
              <w:fldChar w:fldCharType="end"/>
            </w:r>
          </w:hyperlink>
        </w:p>
        <w:p w14:paraId="0E8E64E5" w14:textId="77777777" w:rsidR="00E01F8D" w:rsidRDefault="00000000">
          <w:pPr>
            <w:pStyle w:val="TOC2"/>
            <w:tabs>
              <w:tab w:val="right" w:leader="dot" w:pos="8845"/>
            </w:tabs>
            <w:rPr>
              <w:rFonts w:ascii="仿宋" w:eastAsia="仿宋" w:hAnsi="仿宋" w:cs="仿宋"/>
              <w:sz w:val="28"/>
              <w:szCs w:val="28"/>
            </w:rPr>
          </w:pPr>
          <w:hyperlink w:anchor="_Toc2790" w:history="1">
            <w:r w:rsidR="00FD6F7A">
              <w:rPr>
                <w:rFonts w:ascii="仿宋" w:eastAsia="仿宋" w:hAnsi="仿宋" w:cs="仿宋" w:hint="eastAsia"/>
                <w:sz w:val="28"/>
                <w:szCs w:val="28"/>
                <w:shd w:val="clear" w:color="auto" w:fill="FFFFFF"/>
              </w:rPr>
              <w:t>2.1 领导机构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_Toc2790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7</w:t>
            </w:r>
            <w:r w:rsidR="00FD6F7A">
              <w:rPr>
                <w:rFonts w:ascii="仿宋" w:eastAsia="仿宋" w:hAnsi="仿宋" w:cs="仿宋" w:hint="eastAsia"/>
                <w:sz w:val="28"/>
                <w:szCs w:val="28"/>
              </w:rPr>
              <w:fldChar w:fldCharType="end"/>
            </w:r>
          </w:hyperlink>
        </w:p>
        <w:p w14:paraId="07C15D51" w14:textId="77777777" w:rsidR="00E01F8D" w:rsidRDefault="00000000">
          <w:pPr>
            <w:pStyle w:val="TOC2"/>
            <w:tabs>
              <w:tab w:val="right" w:leader="dot" w:pos="8845"/>
            </w:tabs>
            <w:rPr>
              <w:rFonts w:ascii="仿宋" w:eastAsia="仿宋" w:hAnsi="仿宋" w:cs="仿宋"/>
              <w:sz w:val="28"/>
              <w:szCs w:val="28"/>
            </w:rPr>
          </w:pPr>
          <w:hyperlink w:anchor="_Toc28596" w:history="1">
            <w:r w:rsidR="00FD6F7A">
              <w:rPr>
                <w:rFonts w:ascii="仿宋" w:eastAsia="仿宋" w:hAnsi="仿宋" w:cs="仿宋" w:hint="eastAsia"/>
                <w:sz w:val="28"/>
                <w:szCs w:val="28"/>
                <w:shd w:val="clear" w:color="auto" w:fill="FFFFFF"/>
              </w:rPr>
              <w:t>2.2 工作机构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_Toc28596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8</w:t>
            </w:r>
            <w:r w:rsidR="00FD6F7A">
              <w:rPr>
                <w:rFonts w:ascii="仿宋" w:eastAsia="仿宋" w:hAnsi="仿宋" w:cs="仿宋" w:hint="eastAsia"/>
                <w:sz w:val="28"/>
                <w:szCs w:val="28"/>
              </w:rPr>
              <w:fldChar w:fldCharType="end"/>
            </w:r>
          </w:hyperlink>
        </w:p>
        <w:p w14:paraId="2025A1C7" w14:textId="77777777" w:rsidR="00E01F8D" w:rsidRDefault="00000000">
          <w:pPr>
            <w:pStyle w:val="TOC2"/>
            <w:tabs>
              <w:tab w:val="right" w:leader="dot" w:pos="8845"/>
            </w:tabs>
            <w:rPr>
              <w:rFonts w:ascii="仿宋" w:eastAsia="仿宋" w:hAnsi="仿宋" w:cs="仿宋"/>
              <w:sz w:val="28"/>
              <w:szCs w:val="28"/>
            </w:rPr>
          </w:pPr>
          <w:hyperlink w:anchor="_Toc12558" w:history="1">
            <w:r w:rsidR="00FD6F7A">
              <w:rPr>
                <w:rFonts w:ascii="仿宋" w:eastAsia="仿宋" w:hAnsi="仿宋" w:cs="仿宋" w:hint="eastAsia"/>
                <w:sz w:val="28"/>
                <w:szCs w:val="28"/>
                <w:shd w:val="clear" w:color="auto" w:fill="FFFFFF"/>
              </w:rPr>
              <w:t>2.3 专项指挥机构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_Toc12558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8</w:t>
            </w:r>
            <w:r w:rsidR="00FD6F7A">
              <w:rPr>
                <w:rFonts w:ascii="仿宋" w:eastAsia="仿宋" w:hAnsi="仿宋" w:cs="仿宋" w:hint="eastAsia"/>
                <w:sz w:val="28"/>
                <w:szCs w:val="28"/>
              </w:rPr>
              <w:fldChar w:fldCharType="end"/>
            </w:r>
          </w:hyperlink>
        </w:p>
        <w:p w14:paraId="5EBC0F5B" w14:textId="77777777" w:rsidR="00E01F8D" w:rsidRDefault="00000000">
          <w:pPr>
            <w:pStyle w:val="TOC2"/>
            <w:tabs>
              <w:tab w:val="right" w:leader="dot" w:pos="8845"/>
            </w:tabs>
            <w:rPr>
              <w:rFonts w:ascii="仿宋" w:eastAsia="仿宋" w:hAnsi="仿宋" w:cs="仿宋"/>
              <w:sz w:val="28"/>
              <w:szCs w:val="28"/>
            </w:rPr>
          </w:pPr>
          <w:hyperlink w:anchor="_Toc32421" w:history="1">
            <w:r w:rsidR="00FD6F7A">
              <w:rPr>
                <w:rFonts w:ascii="仿宋" w:eastAsia="仿宋" w:hAnsi="仿宋" w:cs="仿宋" w:hint="eastAsia"/>
                <w:sz w:val="28"/>
                <w:szCs w:val="28"/>
                <w:shd w:val="clear" w:color="auto" w:fill="FFFFFF"/>
              </w:rPr>
              <w:t>2.4 现场指挥部</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_Toc32421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9</w:t>
            </w:r>
            <w:r w:rsidR="00FD6F7A">
              <w:rPr>
                <w:rFonts w:ascii="仿宋" w:eastAsia="仿宋" w:hAnsi="仿宋" w:cs="仿宋" w:hint="eastAsia"/>
                <w:sz w:val="28"/>
                <w:szCs w:val="28"/>
              </w:rPr>
              <w:fldChar w:fldCharType="end"/>
            </w:r>
          </w:hyperlink>
        </w:p>
        <w:p w14:paraId="6FA5FB82" w14:textId="77777777" w:rsidR="00E01F8D" w:rsidRDefault="00000000">
          <w:pPr>
            <w:pStyle w:val="TOC2"/>
            <w:tabs>
              <w:tab w:val="right" w:leader="dot" w:pos="8845"/>
            </w:tabs>
            <w:rPr>
              <w:rFonts w:ascii="仿宋" w:eastAsia="仿宋" w:hAnsi="仿宋" w:cs="仿宋"/>
              <w:sz w:val="28"/>
              <w:szCs w:val="28"/>
            </w:rPr>
          </w:pPr>
          <w:hyperlink w:anchor="_Toc32287" w:history="1">
            <w:r w:rsidR="00FD6F7A">
              <w:rPr>
                <w:rFonts w:ascii="仿宋" w:eastAsia="仿宋" w:hAnsi="仿宋" w:cs="仿宋" w:hint="eastAsia"/>
                <w:sz w:val="28"/>
                <w:szCs w:val="28"/>
                <w:shd w:val="clear" w:color="auto" w:fill="FFFFFF"/>
              </w:rPr>
              <w:t>2.5 镇（街道管理处）和基层组织指挥机构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_Toc32287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10</w:t>
            </w:r>
            <w:r w:rsidR="00FD6F7A">
              <w:rPr>
                <w:rFonts w:ascii="仿宋" w:eastAsia="仿宋" w:hAnsi="仿宋" w:cs="仿宋" w:hint="eastAsia"/>
                <w:sz w:val="28"/>
                <w:szCs w:val="28"/>
              </w:rPr>
              <w:fldChar w:fldCharType="end"/>
            </w:r>
          </w:hyperlink>
        </w:p>
        <w:p w14:paraId="4DAEA82E" w14:textId="77777777" w:rsidR="00E01F8D" w:rsidRDefault="00000000">
          <w:pPr>
            <w:pStyle w:val="TOC2"/>
            <w:tabs>
              <w:tab w:val="right" w:leader="dot" w:pos="8845"/>
            </w:tabs>
            <w:rPr>
              <w:rFonts w:ascii="仿宋" w:eastAsia="仿宋" w:hAnsi="仿宋" w:cs="仿宋"/>
              <w:sz w:val="28"/>
              <w:szCs w:val="28"/>
            </w:rPr>
          </w:pPr>
          <w:hyperlink w:anchor="_Toc12130" w:history="1">
            <w:r w:rsidR="00FD6F7A">
              <w:rPr>
                <w:rFonts w:ascii="仿宋" w:eastAsia="仿宋" w:hAnsi="仿宋" w:cs="仿宋" w:hint="eastAsia"/>
                <w:sz w:val="28"/>
                <w:szCs w:val="28"/>
                <w:shd w:val="clear" w:color="auto" w:fill="FFFFFF"/>
              </w:rPr>
              <w:t>2.6 专家组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_Toc12130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11</w:t>
            </w:r>
            <w:r w:rsidR="00FD6F7A">
              <w:rPr>
                <w:rFonts w:ascii="仿宋" w:eastAsia="仿宋" w:hAnsi="仿宋" w:cs="仿宋" w:hint="eastAsia"/>
                <w:sz w:val="28"/>
                <w:szCs w:val="28"/>
              </w:rPr>
              <w:fldChar w:fldCharType="end"/>
            </w:r>
          </w:hyperlink>
        </w:p>
        <w:p w14:paraId="4076D396" w14:textId="77777777" w:rsidR="00E01F8D" w:rsidRDefault="00000000">
          <w:pPr>
            <w:pStyle w:val="TOC1"/>
            <w:tabs>
              <w:tab w:val="right" w:leader="dot" w:pos="8845"/>
            </w:tabs>
            <w:rPr>
              <w:rFonts w:ascii="仿宋" w:eastAsia="仿宋" w:hAnsi="仿宋" w:cs="仿宋"/>
              <w:sz w:val="28"/>
              <w:szCs w:val="28"/>
            </w:rPr>
          </w:pPr>
          <w:hyperlink w:anchor="_Toc4917" w:history="1">
            <w:r w:rsidR="00FD6F7A">
              <w:rPr>
                <w:rFonts w:ascii="仿宋" w:eastAsia="仿宋" w:hAnsi="仿宋" w:cs="仿宋" w:hint="eastAsia"/>
                <w:bCs/>
                <w:sz w:val="28"/>
                <w:szCs w:val="28"/>
                <w:shd w:val="clear" w:color="auto" w:fill="FFFFFF"/>
              </w:rPr>
              <w:t>3.运行机制</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_Toc4917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11</w:t>
            </w:r>
            <w:r w:rsidR="00FD6F7A">
              <w:rPr>
                <w:rFonts w:ascii="仿宋" w:eastAsia="仿宋" w:hAnsi="仿宋" w:cs="仿宋" w:hint="eastAsia"/>
                <w:sz w:val="28"/>
                <w:szCs w:val="28"/>
              </w:rPr>
              <w:fldChar w:fldCharType="end"/>
            </w:r>
          </w:hyperlink>
        </w:p>
        <w:p w14:paraId="29A00A65" w14:textId="77777777" w:rsidR="00E01F8D" w:rsidRDefault="00000000">
          <w:pPr>
            <w:pStyle w:val="TOC2"/>
            <w:tabs>
              <w:tab w:val="right" w:leader="dot" w:pos="8845"/>
            </w:tabs>
            <w:rPr>
              <w:rFonts w:ascii="仿宋" w:eastAsia="仿宋" w:hAnsi="仿宋" w:cs="仿宋"/>
              <w:sz w:val="28"/>
              <w:szCs w:val="28"/>
            </w:rPr>
          </w:pPr>
          <w:hyperlink w:anchor="_Toc11484" w:history="1">
            <w:r w:rsidR="00FD6F7A">
              <w:rPr>
                <w:rFonts w:ascii="仿宋" w:eastAsia="仿宋" w:hAnsi="仿宋" w:cs="仿宋" w:hint="eastAsia"/>
                <w:sz w:val="28"/>
                <w:szCs w:val="28"/>
                <w:shd w:val="clear" w:color="auto" w:fill="FFFFFF"/>
              </w:rPr>
              <w:t>3.1 风险防控</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_Toc11484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11</w:t>
            </w:r>
            <w:r w:rsidR="00FD6F7A">
              <w:rPr>
                <w:rFonts w:ascii="仿宋" w:eastAsia="仿宋" w:hAnsi="仿宋" w:cs="仿宋" w:hint="eastAsia"/>
                <w:sz w:val="28"/>
                <w:szCs w:val="28"/>
              </w:rPr>
              <w:fldChar w:fldCharType="end"/>
            </w:r>
          </w:hyperlink>
        </w:p>
        <w:p w14:paraId="7BBB838E" w14:textId="77777777" w:rsidR="00E01F8D" w:rsidRDefault="00000000">
          <w:pPr>
            <w:pStyle w:val="TOC2"/>
            <w:tabs>
              <w:tab w:val="right" w:leader="dot" w:pos="8845"/>
            </w:tabs>
            <w:rPr>
              <w:rFonts w:ascii="仿宋" w:eastAsia="仿宋" w:hAnsi="仿宋" w:cs="仿宋"/>
              <w:sz w:val="28"/>
              <w:szCs w:val="28"/>
            </w:rPr>
          </w:pPr>
          <w:hyperlink w:anchor="_Toc19635" w:history="1">
            <w:r w:rsidR="00FD6F7A">
              <w:rPr>
                <w:rFonts w:ascii="仿宋" w:eastAsia="仿宋" w:hAnsi="仿宋" w:cs="仿宋" w:hint="eastAsia"/>
                <w:sz w:val="28"/>
                <w:szCs w:val="28"/>
                <w:shd w:val="clear" w:color="auto" w:fill="FFFFFF"/>
              </w:rPr>
              <w:t>3.2 监测与预警</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_Toc19635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12</w:t>
            </w:r>
            <w:r w:rsidR="00FD6F7A">
              <w:rPr>
                <w:rFonts w:ascii="仿宋" w:eastAsia="仿宋" w:hAnsi="仿宋" w:cs="仿宋" w:hint="eastAsia"/>
                <w:sz w:val="28"/>
                <w:szCs w:val="28"/>
              </w:rPr>
              <w:fldChar w:fldCharType="end"/>
            </w:r>
          </w:hyperlink>
        </w:p>
        <w:p w14:paraId="63B2C7A2" w14:textId="77777777" w:rsidR="00E01F8D" w:rsidRDefault="00000000">
          <w:pPr>
            <w:pStyle w:val="TOC2"/>
            <w:tabs>
              <w:tab w:val="right" w:leader="dot" w:pos="8845"/>
            </w:tabs>
            <w:rPr>
              <w:rFonts w:ascii="仿宋" w:eastAsia="仿宋" w:hAnsi="仿宋" w:cs="仿宋"/>
              <w:sz w:val="28"/>
              <w:szCs w:val="28"/>
            </w:rPr>
          </w:pPr>
          <w:hyperlink w:anchor="_Toc12859" w:history="1">
            <w:r w:rsidR="00FD6F7A">
              <w:rPr>
                <w:rFonts w:ascii="仿宋" w:eastAsia="仿宋" w:hAnsi="仿宋" w:cs="仿宋" w:hint="eastAsia"/>
                <w:sz w:val="28"/>
                <w:szCs w:val="28"/>
                <w:shd w:val="clear" w:color="auto" w:fill="FFFFFF"/>
              </w:rPr>
              <w:t>3.3 应急处置与救援</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_Toc12859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16</w:t>
            </w:r>
            <w:r w:rsidR="00FD6F7A">
              <w:rPr>
                <w:rFonts w:ascii="仿宋" w:eastAsia="仿宋" w:hAnsi="仿宋" w:cs="仿宋" w:hint="eastAsia"/>
                <w:sz w:val="28"/>
                <w:szCs w:val="28"/>
              </w:rPr>
              <w:fldChar w:fldCharType="end"/>
            </w:r>
          </w:hyperlink>
        </w:p>
        <w:p w14:paraId="5CA1852A" w14:textId="77777777" w:rsidR="00E01F8D" w:rsidRDefault="00000000">
          <w:pPr>
            <w:pStyle w:val="TOC2"/>
            <w:tabs>
              <w:tab w:val="right" w:leader="dot" w:pos="8845"/>
            </w:tabs>
            <w:rPr>
              <w:rFonts w:ascii="仿宋" w:eastAsia="仿宋" w:hAnsi="仿宋" w:cs="仿宋"/>
              <w:sz w:val="28"/>
              <w:szCs w:val="28"/>
            </w:rPr>
          </w:pPr>
          <w:hyperlink w:anchor="_Toc20528" w:history="1">
            <w:r w:rsidR="00FD6F7A">
              <w:rPr>
                <w:rFonts w:ascii="仿宋" w:eastAsia="仿宋" w:hAnsi="仿宋" w:cs="仿宋" w:hint="eastAsia"/>
                <w:sz w:val="28"/>
                <w:szCs w:val="28"/>
                <w:shd w:val="clear" w:color="auto" w:fill="FFFFFF"/>
              </w:rPr>
              <w:t>3.4 恢复与重建</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_Toc20528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26</w:t>
            </w:r>
            <w:r w:rsidR="00FD6F7A">
              <w:rPr>
                <w:rFonts w:ascii="仿宋" w:eastAsia="仿宋" w:hAnsi="仿宋" w:cs="仿宋" w:hint="eastAsia"/>
                <w:sz w:val="28"/>
                <w:szCs w:val="28"/>
              </w:rPr>
              <w:fldChar w:fldCharType="end"/>
            </w:r>
          </w:hyperlink>
        </w:p>
        <w:p w14:paraId="3B7E8B01" w14:textId="77777777" w:rsidR="00E01F8D" w:rsidRDefault="00000000">
          <w:pPr>
            <w:pStyle w:val="TOC1"/>
            <w:tabs>
              <w:tab w:val="right" w:leader="dot" w:pos="8845"/>
            </w:tabs>
            <w:rPr>
              <w:rFonts w:ascii="仿宋" w:eastAsia="仿宋" w:hAnsi="仿宋" w:cs="仿宋"/>
              <w:sz w:val="28"/>
              <w:szCs w:val="28"/>
            </w:rPr>
          </w:pPr>
          <w:hyperlink w:anchor="_Toc29081" w:history="1">
            <w:r w:rsidR="00FD6F7A">
              <w:rPr>
                <w:rFonts w:ascii="仿宋" w:eastAsia="仿宋" w:hAnsi="仿宋" w:cs="仿宋" w:hint="eastAsia"/>
                <w:bCs/>
                <w:sz w:val="28"/>
                <w:szCs w:val="28"/>
                <w:shd w:val="clear" w:color="auto" w:fill="FFFFFF"/>
              </w:rPr>
              <w:t>4.保障措施</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_Toc29081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28</w:t>
            </w:r>
            <w:r w:rsidR="00FD6F7A">
              <w:rPr>
                <w:rFonts w:ascii="仿宋" w:eastAsia="仿宋" w:hAnsi="仿宋" w:cs="仿宋" w:hint="eastAsia"/>
                <w:sz w:val="28"/>
                <w:szCs w:val="28"/>
              </w:rPr>
              <w:fldChar w:fldCharType="end"/>
            </w:r>
          </w:hyperlink>
        </w:p>
        <w:p w14:paraId="00A76AAD" w14:textId="77777777" w:rsidR="00E01F8D" w:rsidRDefault="00000000">
          <w:pPr>
            <w:pStyle w:val="TOC2"/>
            <w:tabs>
              <w:tab w:val="right" w:leader="dot" w:pos="8845"/>
            </w:tabs>
            <w:rPr>
              <w:rFonts w:ascii="仿宋" w:eastAsia="仿宋" w:hAnsi="仿宋" w:cs="仿宋"/>
              <w:sz w:val="28"/>
              <w:szCs w:val="28"/>
            </w:rPr>
          </w:pPr>
          <w:hyperlink w:anchor="_Toc9906" w:history="1">
            <w:r w:rsidR="00FD6F7A">
              <w:rPr>
                <w:rFonts w:ascii="仿宋" w:eastAsia="仿宋" w:hAnsi="仿宋" w:cs="仿宋" w:hint="eastAsia"/>
                <w:sz w:val="28"/>
                <w:szCs w:val="28"/>
                <w:shd w:val="clear" w:color="auto" w:fill="FFFFFF"/>
              </w:rPr>
              <w:t>4.1 应急救援队伍保障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_Toc9906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28</w:t>
            </w:r>
            <w:r w:rsidR="00FD6F7A">
              <w:rPr>
                <w:rFonts w:ascii="仿宋" w:eastAsia="仿宋" w:hAnsi="仿宋" w:cs="仿宋" w:hint="eastAsia"/>
                <w:sz w:val="28"/>
                <w:szCs w:val="28"/>
              </w:rPr>
              <w:fldChar w:fldCharType="end"/>
            </w:r>
          </w:hyperlink>
        </w:p>
        <w:p w14:paraId="31B42300" w14:textId="77777777" w:rsidR="00E01F8D" w:rsidRDefault="00000000">
          <w:pPr>
            <w:pStyle w:val="TOC2"/>
            <w:tabs>
              <w:tab w:val="right" w:leader="dot" w:pos="8845"/>
            </w:tabs>
            <w:rPr>
              <w:rFonts w:ascii="仿宋" w:eastAsia="仿宋" w:hAnsi="仿宋" w:cs="仿宋"/>
              <w:sz w:val="28"/>
              <w:szCs w:val="28"/>
            </w:rPr>
          </w:pPr>
          <w:hyperlink w:anchor="_Toc23000" w:history="1">
            <w:r w:rsidR="00FD6F7A">
              <w:rPr>
                <w:rFonts w:ascii="仿宋" w:eastAsia="仿宋" w:hAnsi="仿宋" w:cs="仿宋" w:hint="eastAsia"/>
                <w:sz w:val="28"/>
                <w:szCs w:val="28"/>
                <w:shd w:val="clear" w:color="auto" w:fill="FFFFFF"/>
              </w:rPr>
              <w:t>4.2 财力保障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_Toc23000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29</w:t>
            </w:r>
            <w:r w:rsidR="00FD6F7A">
              <w:rPr>
                <w:rFonts w:ascii="仿宋" w:eastAsia="仿宋" w:hAnsi="仿宋" w:cs="仿宋" w:hint="eastAsia"/>
                <w:sz w:val="28"/>
                <w:szCs w:val="28"/>
              </w:rPr>
              <w:fldChar w:fldCharType="end"/>
            </w:r>
          </w:hyperlink>
        </w:p>
        <w:p w14:paraId="66AF7AA9" w14:textId="77777777" w:rsidR="00E01F8D" w:rsidRDefault="00000000">
          <w:pPr>
            <w:pStyle w:val="TOC2"/>
            <w:tabs>
              <w:tab w:val="right" w:leader="dot" w:pos="8845"/>
            </w:tabs>
            <w:rPr>
              <w:rFonts w:ascii="仿宋" w:eastAsia="仿宋" w:hAnsi="仿宋" w:cs="仿宋"/>
              <w:sz w:val="28"/>
              <w:szCs w:val="28"/>
            </w:rPr>
          </w:pPr>
          <w:hyperlink w:anchor="_Toc11714" w:history="1">
            <w:r w:rsidR="00FD6F7A">
              <w:rPr>
                <w:rFonts w:ascii="仿宋" w:eastAsia="仿宋" w:hAnsi="仿宋" w:cs="仿宋" w:hint="eastAsia"/>
                <w:sz w:val="28"/>
                <w:szCs w:val="28"/>
                <w:shd w:val="clear" w:color="auto" w:fill="FFFFFF"/>
              </w:rPr>
              <w:t>4.3 物资保障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_Toc11714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30</w:t>
            </w:r>
            <w:r w:rsidR="00FD6F7A">
              <w:rPr>
                <w:rFonts w:ascii="仿宋" w:eastAsia="仿宋" w:hAnsi="仿宋" w:cs="仿宋" w:hint="eastAsia"/>
                <w:sz w:val="28"/>
                <w:szCs w:val="28"/>
              </w:rPr>
              <w:fldChar w:fldCharType="end"/>
            </w:r>
          </w:hyperlink>
        </w:p>
        <w:p w14:paraId="75018B8E" w14:textId="77777777" w:rsidR="00E01F8D" w:rsidRDefault="00000000">
          <w:pPr>
            <w:pStyle w:val="TOC2"/>
            <w:tabs>
              <w:tab w:val="right" w:leader="dot" w:pos="8845"/>
            </w:tabs>
            <w:rPr>
              <w:rFonts w:ascii="仿宋" w:eastAsia="仿宋" w:hAnsi="仿宋" w:cs="仿宋"/>
              <w:sz w:val="28"/>
              <w:szCs w:val="28"/>
            </w:rPr>
          </w:pPr>
          <w:hyperlink w:anchor="_Toc31712" w:history="1">
            <w:r w:rsidR="00FD6F7A">
              <w:rPr>
                <w:rFonts w:ascii="仿宋" w:eastAsia="仿宋" w:hAnsi="仿宋" w:cs="仿宋" w:hint="eastAsia"/>
                <w:sz w:val="28"/>
                <w:szCs w:val="28"/>
                <w:shd w:val="clear" w:color="auto" w:fill="FFFFFF"/>
              </w:rPr>
              <w:t>4.4 应急避难场所保障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_Toc31712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30</w:t>
            </w:r>
            <w:r w:rsidR="00FD6F7A">
              <w:rPr>
                <w:rFonts w:ascii="仿宋" w:eastAsia="仿宋" w:hAnsi="仿宋" w:cs="仿宋" w:hint="eastAsia"/>
                <w:sz w:val="28"/>
                <w:szCs w:val="28"/>
              </w:rPr>
              <w:fldChar w:fldCharType="end"/>
            </w:r>
          </w:hyperlink>
        </w:p>
        <w:p w14:paraId="5753CD28" w14:textId="77777777" w:rsidR="00E01F8D" w:rsidRDefault="00000000">
          <w:pPr>
            <w:pStyle w:val="TOC2"/>
            <w:tabs>
              <w:tab w:val="right" w:leader="dot" w:pos="8845"/>
            </w:tabs>
            <w:rPr>
              <w:rFonts w:ascii="仿宋" w:eastAsia="仿宋" w:hAnsi="仿宋" w:cs="仿宋"/>
              <w:sz w:val="28"/>
              <w:szCs w:val="28"/>
            </w:rPr>
          </w:pPr>
          <w:hyperlink w:anchor="_Toc15905" w:history="1">
            <w:r w:rsidR="00FD6F7A">
              <w:rPr>
                <w:rFonts w:ascii="仿宋" w:eastAsia="仿宋" w:hAnsi="仿宋" w:cs="仿宋" w:hint="eastAsia"/>
                <w:sz w:val="28"/>
                <w:szCs w:val="28"/>
                <w:shd w:val="clear" w:color="auto" w:fill="FFFFFF"/>
              </w:rPr>
              <w:t>4.5 医疗卫生保障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_Toc15905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31</w:t>
            </w:r>
            <w:r w:rsidR="00FD6F7A">
              <w:rPr>
                <w:rFonts w:ascii="仿宋" w:eastAsia="仿宋" w:hAnsi="仿宋" w:cs="仿宋" w:hint="eastAsia"/>
                <w:sz w:val="28"/>
                <w:szCs w:val="28"/>
              </w:rPr>
              <w:fldChar w:fldCharType="end"/>
            </w:r>
          </w:hyperlink>
        </w:p>
        <w:p w14:paraId="44F25A10" w14:textId="77777777" w:rsidR="00E01F8D" w:rsidRDefault="00000000">
          <w:pPr>
            <w:pStyle w:val="TOC2"/>
            <w:tabs>
              <w:tab w:val="right" w:leader="dot" w:pos="8845"/>
            </w:tabs>
            <w:rPr>
              <w:rFonts w:ascii="仿宋" w:eastAsia="仿宋" w:hAnsi="仿宋" w:cs="仿宋"/>
              <w:sz w:val="28"/>
              <w:szCs w:val="28"/>
            </w:rPr>
          </w:pPr>
          <w:hyperlink w:anchor="_Toc4867" w:history="1">
            <w:r w:rsidR="00FD6F7A">
              <w:rPr>
                <w:rFonts w:ascii="仿宋" w:eastAsia="仿宋" w:hAnsi="仿宋" w:cs="仿宋" w:hint="eastAsia"/>
                <w:sz w:val="28"/>
                <w:szCs w:val="28"/>
                <w:shd w:val="clear" w:color="auto" w:fill="FFFFFF"/>
              </w:rPr>
              <w:t>4.6 交通运输保障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_Toc4867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31</w:t>
            </w:r>
            <w:r w:rsidR="00FD6F7A">
              <w:rPr>
                <w:rFonts w:ascii="仿宋" w:eastAsia="仿宋" w:hAnsi="仿宋" w:cs="仿宋" w:hint="eastAsia"/>
                <w:sz w:val="28"/>
                <w:szCs w:val="28"/>
              </w:rPr>
              <w:fldChar w:fldCharType="end"/>
            </w:r>
          </w:hyperlink>
        </w:p>
        <w:p w14:paraId="2075EC2F" w14:textId="77777777" w:rsidR="00E01F8D" w:rsidRDefault="00000000">
          <w:pPr>
            <w:pStyle w:val="TOC2"/>
            <w:tabs>
              <w:tab w:val="right" w:leader="dot" w:pos="8845"/>
            </w:tabs>
            <w:rPr>
              <w:rFonts w:ascii="仿宋" w:eastAsia="仿宋" w:hAnsi="仿宋" w:cs="仿宋"/>
              <w:sz w:val="28"/>
              <w:szCs w:val="28"/>
            </w:rPr>
          </w:pPr>
          <w:hyperlink w:anchor="_Toc7459" w:history="1">
            <w:r w:rsidR="00FD6F7A">
              <w:rPr>
                <w:rFonts w:ascii="仿宋" w:eastAsia="仿宋" w:hAnsi="仿宋" w:cs="仿宋" w:hint="eastAsia"/>
                <w:sz w:val="28"/>
                <w:szCs w:val="28"/>
                <w:shd w:val="clear" w:color="auto" w:fill="FFFFFF"/>
              </w:rPr>
              <w:t>4.7 治安保障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_Toc7459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31</w:t>
            </w:r>
            <w:r w:rsidR="00FD6F7A">
              <w:rPr>
                <w:rFonts w:ascii="仿宋" w:eastAsia="仿宋" w:hAnsi="仿宋" w:cs="仿宋" w:hint="eastAsia"/>
                <w:sz w:val="28"/>
                <w:szCs w:val="28"/>
              </w:rPr>
              <w:fldChar w:fldCharType="end"/>
            </w:r>
          </w:hyperlink>
        </w:p>
        <w:p w14:paraId="66F28EC7" w14:textId="77777777" w:rsidR="00E01F8D" w:rsidRDefault="00000000">
          <w:pPr>
            <w:pStyle w:val="TOC2"/>
            <w:tabs>
              <w:tab w:val="right" w:leader="dot" w:pos="8845"/>
            </w:tabs>
            <w:rPr>
              <w:rFonts w:ascii="仿宋" w:eastAsia="仿宋" w:hAnsi="仿宋" w:cs="仿宋"/>
              <w:sz w:val="28"/>
              <w:szCs w:val="28"/>
            </w:rPr>
          </w:pPr>
          <w:hyperlink w:anchor="_Toc4447" w:history="1">
            <w:r w:rsidR="00FD6F7A">
              <w:rPr>
                <w:rFonts w:ascii="仿宋" w:eastAsia="仿宋" w:hAnsi="仿宋" w:cs="仿宋" w:hint="eastAsia"/>
                <w:sz w:val="28"/>
                <w:szCs w:val="28"/>
                <w:shd w:val="clear" w:color="auto" w:fill="FFFFFF"/>
              </w:rPr>
              <w:t>4.8 通信与信息保障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_Toc4447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32</w:t>
            </w:r>
            <w:r w:rsidR="00FD6F7A">
              <w:rPr>
                <w:rFonts w:ascii="仿宋" w:eastAsia="仿宋" w:hAnsi="仿宋" w:cs="仿宋" w:hint="eastAsia"/>
                <w:sz w:val="28"/>
                <w:szCs w:val="28"/>
              </w:rPr>
              <w:fldChar w:fldCharType="end"/>
            </w:r>
          </w:hyperlink>
        </w:p>
        <w:p w14:paraId="025C61FB" w14:textId="77777777" w:rsidR="00E01F8D" w:rsidRDefault="00000000">
          <w:pPr>
            <w:pStyle w:val="TOC2"/>
            <w:tabs>
              <w:tab w:val="right" w:leader="dot" w:pos="8845"/>
            </w:tabs>
            <w:rPr>
              <w:rFonts w:ascii="仿宋" w:eastAsia="仿宋" w:hAnsi="仿宋" w:cs="仿宋"/>
              <w:sz w:val="28"/>
              <w:szCs w:val="28"/>
            </w:rPr>
          </w:pPr>
          <w:hyperlink w:anchor="_Toc13828" w:history="1">
            <w:r w:rsidR="00FD6F7A">
              <w:rPr>
                <w:rFonts w:ascii="仿宋" w:eastAsia="仿宋" w:hAnsi="仿宋" w:cs="仿宋" w:hint="eastAsia"/>
                <w:sz w:val="28"/>
                <w:szCs w:val="28"/>
                <w:shd w:val="clear" w:color="auto" w:fill="FFFFFF"/>
              </w:rPr>
              <w:t>4.9 社会动员保障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_Toc13828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32</w:t>
            </w:r>
            <w:r w:rsidR="00FD6F7A">
              <w:rPr>
                <w:rFonts w:ascii="仿宋" w:eastAsia="仿宋" w:hAnsi="仿宋" w:cs="仿宋" w:hint="eastAsia"/>
                <w:sz w:val="28"/>
                <w:szCs w:val="28"/>
              </w:rPr>
              <w:fldChar w:fldCharType="end"/>
            </w:r>
          </w:hyperlink>
        </w:p>
        <w:p w14:paraId="2D278D10" w14:textId="77777777" w:rsidR="00E01F8D" w:rsidRDefault="00000000">
          <w:pPr>
            <w:pStyle w:val="TOC2"/>
            <w:tabs>
              <w:tab w:val="right" w:leader="dot" w:pos="8845"/>
            </w:tabs>
            <w:rPr>
              <w:rFonts w:ascii="仿宋" w:eastAsia="仿宋" w:hAnsi="仿宋" w:cs="仿宋"/>
              <w:sz w:val="28"/>
              <w:szCs w:val="28"/>
            </w:rPr>
          </w:pPr>
          <w:hyperlink w:anchor="_Toc22646" w:history="1">
            <w:r w:rsidR="00FD6F7A">
              <w:rPr>
                <w:rFonts w:ascii="仿宋" w:eastAsia="仿宋" w:hAnsi="仿宋" w:cs="仿宋" w:hint="eastAsia"/>
                <w:sz w:val="28"/>
                <w:szCs w:val="28"/>
                <w:shd w:val="clear" w:color="auto" w:fill="FFFFFF"/>
              </w:rPr>
              <w:t>4.10 科技保障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_Toc22646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33</w:t>
            </w:r>
            <w:r w:rsidR="00FD6F7A">
              <w:rPr>
                <w:rFonts w:ascii="仿宋" w:eastAsia="仿宋" w:hAnsi="仿宋" w:cs="仿宋" w:hint="eastAsia"/>
                <w:sz w:val="28"/>
                <w:szCs w:val="28"/>
              </w:rPr>
              <w:fldChar w:fldCharType="end"/>
            </w:r>
          </w:hyperlink>
        </w:p>
        <w:p w14:paraId="615B5F1A" w14:textId="77777777" w:rsidR="00E01F8D" w:rsidRDefault="00000000">
          <w:pPr>
            <w:pStyle w:val="TOC2"/>
            <w:tabs>
              <w:tab w:val="right" w:leader="dot" w:pos="8845"/>
            </w:tabs>
            <w:rPr>
              <w:rFonts w:ascii="仿宋" w:eastAsia="仿宋" w:hAnsi="仿宋" w:cs="仿宋"/>
              <w:sz w:val="28"/>
              <w:szCs w:val="28"/>
            </w:rPr>
          </w:pPr>
          <w:hyperlink w:anchor="_Toc17069" w:history="1">
            <w:r w:rsidR="00FD6F7A">
              <w:rPr>
                <w:rFonts w:ascii="仿宋" w:eastAsia="仿宋" w:hAnsi="仿宋" w:cs="仿宋" w:hint="eastAsia"/>
                <w:sz w:val="28"/>
                <w:szCs w:val="28"/>
                <w:shd w:val="clear" w:color="auto" w:fill="FFFFFF"/>
              </w:rPr>
              <w:t>4.11 专家库与技术储备保障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_Toc17069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33</w:t>
            </w:r>
            <w:r w:rsidR="00FD6F7A">
              <w:rPr>
                <w:rFonts w:ascii="仿宋" w:eastAsia="仿宋" w:hAnsi="仿宋" w:cs="仿宋" w:hint="eastAsia"/>
                <w:sz w:val="28"/>
                <w:szCs w:val="28"/>
              </w:rPr>
              <w:fldChar w:fldCharType="end"/>
            </w:r>
          </w:hyperlink>
        </w:p>
        <w:p w14:paraId="095C5372" w14:textId="77777777" w:rsidR="00E01F8D" w:rsidRDefault="00000000">
          <w:pPr>
            <w:pStyle w:val="TOC1"/>
            <w:tabs>
              <w:tab w:val="right" w:leader="dot" w:pos="8845"/>
            </w:tabs>
            <w:rPr>
              <w:rFonts w:ascii="仿宋" w:eastAsia="仿宋" w:hAnsi="仿宋" w:cs="仿宋"/>
              <w:sz w:val="28"/>
              <w:szCs w:val="28"/>
            </w:rPr>
          </w:pPr>
          <w:hyperlink w:anchor="_Toc18257" w:history="1">
            <w:r w:rsidR="00FD6F7A">
              <w:rPr>
                <w:rFonts w:ascii="仿宋" w:eastAsia="仿宋" w:hAnsi="仿宋" w:cs="仿宋" w:hint="eastAsia"/>
                <w:bCs/>
                <w:sz w:val="28"/>
                <w:szCs w:val="28"/>
                <w:shd w:val="clear" w:color="auto" w:fill="FFFFFF"/>
              </w:rPr>
              <w:t>5.预案管理</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_Toc18257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34</w:t>
            </w:r>
            <w:r w:rsidR="00FD6F7A">
              <w:rPr>
                <w:rFonts w:ascii="仿宋" w:eastAsia="仿宋" w:hAnsi="仿宋" w:cs="仿宋" w:hint="eastAsia"/>
                <w:sz w:val="28"/>
                <w:szCs w:val="28"/>
              </w:rPr>
              <w:fldChar w:fldCharType="end"/>
            </w:r>
          </w:hyperlink>
        </w:p>
        <w:p w14:paraId="35F9FE94" w14:textId="77777777" w:rsidR="00E01F8D" w:rsidRDefault="00000000">
          <w:pPr>
            <w:pStyle w:val="TOC2"/>
            <w:tabs>
              <w:tab w:val="right" w:leader="dot" w:pos="8845"/>
            </w:tabs>
            <w:rPr>
              <w:rFonts w:ascii="仿宋" w:eastAsia="仿宋" w:hAnsi="仿宋" w:cs="仿宋"/>
              <w:sz w:val="28"/>
              <w:szCs w:val="28"/>
            </w:rPr>
          </w:pPr>
          <w:hyperlink w:anchor="_Toc1980" w:history="1">
            <w:r w:rsidR="00FD6F7A">
              <w:rPr>
                <w:rFonts w:ascii="仿宋" w:eastAsia="仿宋" w:hAnsi="仿宋" w:cs="仿宋" w:hint="eastAsia"/>
                <w:sz w:val="28"/>
                <w:szCs w:val="28"/>
                <w:shd w:val="clear" w:color="auto" w:fill="FFFFFF"/>
              </w:rPr>
              <w:t>5.1 预案编制与审批</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_Toc1980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34</w:t>
            </w:r>
            <w:r w:rsidR="00FD6F7A">
              <w:rPr>
                <w:rFonts w:ascii="仿宋" w:eastAsia="仿宋" w:hAnsi="仿宋" w:cs="仿宋" w:hint="eastAsia"/>
                <w:sz w:val="28"/>
                <w:szCs w:val="28"/>
              </w:rPr>
              <w:fldChar w:fldCharType="end"/>
            </w:r>
          </w:hyperlink>
        </w:p>
        <w:p w14:paraId="52A83627" w14:textId="77777777" w:rsidR="00E01F8D" w:rsidRDefault="00000000">
          <w:pPr>
            <w:pStyle w:val="TOC2"/>
            <w:tabs>
              <w:tab w:val="right" w:leader="dot" w:pos="8845"/>
            </w:tabs>
            <w:rPr>
              <w:rFonts w:ascii="仿宋" w:eastAsia="仿宋" w:hAnsi="仿宋" w:cs="仿宋"/>
              <w:sz w:val="28"/>
              <w:szCs w:val="28"/>
            </w:rPr>
          </w:pPr>
          <w:hyperlink w:anchor="_Toc21222" w:history="1">
            <w:r w:rsidR="00FD6F7A">
              <w:rPr>
                <w:rFonts w:ascii="仿宋" w:eastAsia="仿宋" w:hAnsi="仿宋" w:cs="仿宋" w:hint="eastAsia"/>
                <w:sz w:val="28"/>
                <w:szCs w:val="28"/>
                <w:shd w:val="clear" w:color="auto" w:fill="FFFFFF"/>
              </w:rPr>
              <w:t>5.2 预案演练</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_Toc21222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34</w:t>
            </w:r>
            <w:r w:rsidR="00FD6F7A">
              <w:rPr>
                <w:rFonts w:ascii="仿宋" w:eastAsia="仿宋" w:hAnsi="仿宋" w:cs="仿宋" w:hint="eastAsia"/>
                <w:sz w:val="28"/>
                <w:szCs w:val="28"/>
              </w:rPr>
              <w:fldChar w:fldCharType="end"/>
            </w:r>
          </w:hyperlink>
        </w:p>
        <w:p w14:paraId="1A324D76" w14:textId="77777777" w:rsidR="00E01F8D" w:rsidRDefault="00000000">
          <w:pPr>
            <w:pStyle w:val="TOC2"/>
            <w:tabs>
              <w:tab w:val="right" w:leader="dot" w:pos="8845"/>
            </w:tabs>
            <w:rPr>
              <w:rFonts w:ascii="仿宋" w:eastAsia="仿宋" w:hAnsi="仿宋" w:cs="仿宋"/>
              <w:sz w:val="28"/>
              <w:szCs w:val="28"/>
            </w:rPr>
          </w:pPr>
          <w:hyperlink w:anchor="_Toc9688" w:history="1">
            <w:r w:rsidR="00FD6F7A">
              <w:rPr>
                <w:rFonts w:ascii="仿宋" w:eastAsia="仿宋" w:hAnsi="仿宋" w:cs="仿宋" w:hint="eastAsia"/>
                <w:sz w:val="28"/>
                <w:szCs w:val="28"/>
                <w:shd w:val="clear" w:color="auto" w:fill="FFFFFF"/>
              </w:rPr>
              <w:t>5.3 预案评估与修订</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_Toc9688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35</w:t>
            </w:r>
            <w:r w:rsidR="00FD6F7A">
              <w:rPr>
                <w:rFonts w:ascii="仿宋" w:eastAsia="仿宋" w:hAnsi="仿宋" w:cs="仿宋" w:hint="eastAsia"/>
                <w:sz w:val="28"/>
                <w:szCs w:val="28"/>
              </w:rPr>
              <w:fldChar w:fldCharType="end"/>
            </w:r>
          </w:hyperlink>
        </w:p>
        <w:p w14:paraId="16D272CC" w14:textId="77777777" w:rsidR="00E01F8D" w:rsidRDefault="00000000">
          <w:pPr>
            <w:pStyle w:val="TOC2"/>
            <w:tabs>
              <w:tab w:val="right" w:leader="dot" w:pos="8845"/>
            </w:tabs>
            <w:rPr>
              <w:rFonts w:ascii="仿宋" w:eastAsia="仿宋" w:hAnsi="仿宋" w:cs="仿宋"/>
              <w:sz w:val="28"/>
              <w:szCs w:val="28"/>
            </w:rPr>
          </w:pPr>
          <w:hyperlink w:anchor="_Toc17058" w:history="1">
            <w:r w:rsidR="00FD6F7A">
              <w:rPr>
                <w:rFonts w:ascii="仿宋" w:eastAsia="仿宋" w:hAnsi="仿宋" w:cs="仿宋" w:hint="eastAsia"/>
                <w:sz w:val="28"/>
                <w:szCs w:val="28"/>
                <w:shd w:val="clear" w:color="auto" w:fill="FFFFFF"/>
              </w:rPr>
              <w:t>5.4 宣教培训</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_Toc17058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35</w:t>
            </w:r>
            <w:r w:rsidR="00FD6F7A">
              <w:rPr>
                <w:rFonts w:ascii="仿宋" w:eastAsia="仿宋" w:hAnsi="仿宋" w:cs="仿宋" w:hint="eastAsia"/>
                <w:sz w:val="28"/>
                <w:szCs w:val="28"/>
              </w:rPr>
              <w:fldChar w:fldCharType="end"/>
            </w:r>
          </w:hyperlink>
        </w:p>
        <w:p w14:paraId="228AC82A" w14:textId="77777777" w:rsidR="00E01F8D" w:rsidRDefault="00000000">
          <w:pPr>
            <w:pStyle w:val="TOC2"/>
            <w:tabs>
              <w:tab w:val="right" w:leader="dot" w:pos="8845"/>
            </w:tabs>
            <w:rPr>
              <w:rFonts w:ascii="仿宋" w:eastAsia="仿宋" w:hAnsi="仿宋" w:cs="仿宋"/>
              <w:sz w:val="28"/>
              <w:szCs w:val="28"/>
            </w:rPr>
          </w:pPr>
          <w:hyperlink w:anchor="_Toc21139" w:history="1">
            <w:r w:rsidR="00FD6F7A">
              <w:rPr>
                <w:rFonts w:ascii="仿宋" w:eastAsia="仿宋" w:hAnsi="仿宋" w:cs="仿宋" w:hint="eastAsia"/>
                <w:sz w:val="28"/>
                <w:szCs w:val="28"/>
                <w:shd w:val="clear" w:color="auto" w:fill="FFFFFF"/>
              </w:rPr>
              <w:t>5.5 责任与奖惩</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_Toc21139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36</w:t>
            </w:r>
            <w:r w:rsidR="00FD6F7A">
              <w:rPr>
                <w:rFonts w:ascii="仿宋" w:eastAsia="仿宋" w:hAnsi="仿宋" w:cs="仿宋" w:hint="eastAsia"/>
                <w:sz w:val="28"/>
                <w:szCs w:val="28"/>
              </w:rPr>
              <w:fldChar w:fldCharType="end"/>
            </w:r>
          </w:hyperlink>
        </w:p>
        <w:p w14:paraId="412DB4BF" w14:textId="77777777" w:rsidR="00E01F8D" w:rsidRDefault="00000000">
          <w:pPr>
            <w:pStyle w:val="TOC1"/>
            <w:tabs>
              <w:tab w:val="right" w:leader="dot" w:pos="8845"/>
            </w:tabs>
            <w:rPr>
              <w:rFonts w:ascii="仿宋" w:eastAsia="仿宋" w:hAnsi="仿宋" w:cs="仿宋"/>
              <w:sz w:val="28"/>
              <w:szCs w:val="28"/>
            </w:rPr>
          </w:pPr>
          <w:hyperlink w:anchor="_Toc14912" w:history="1">
            <w:r w:rsidR="00FD6F7A">
              <w:rPr>
                <w:rFonts w:ascii="仿宋" w:eastAsia="仿宋" w:hAnsi="仿宋" w:cs="仿宋" w:hint="eastAsia"/>
                <w:bCs/>
                <w:sz w:val="28"/>
                <w:szCs w:val="28"/>
                <w:shd w:val="clear" w:color="auto" w:fill="FFFFFF"/>
              </w:rPr>
              <w:t>6.附则</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_Toc14912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37</w:t>
            </w:r>
            <w:r w:rsidR="00FD6F7A">
              <w:rPr>
                <w:rFonts w:ascii="仿宋" w:eastAsia="仿宋" w:hAnsi="仿宋" w:cs="仿宋" w:hint="eastAsia"/>
                <w:sz w:val="28"/>
                <w:szCs w:val="28"/>
              </w:rPr>
              <w:fldChar w:fldCharType="end"/>
            </w:r>
          </w:hyperlink>
        </w:p>
        <w:p w14:paraId="117BD3CA" w14:textId="77777777" w:rsidR="00E01F8D" w:rsidRDefault="00000000">
          <w:pPr>
            <w:pStyle w:val="TOC1"/>
            <w:tabs>
              <w:tab w:val="right" w:leader="dot" w:pos="8845"/>
            </w:tabs>
            <w:rPr>
              <w:rFonts w:ascii="仿宋" w:eastAsia="仿宋" w:hAnsi="仿宋" w:cs="仿宋"/>
              <w:sz w:val="28"/>
              <w:szCs w:val="28"/>
            </w:rPr>
          </w:pPr>
          <w:hyperlink w:anchor="_Toc7528" w:history="1">
            <w:r w:rsidR="00FD6F7A">
              <w:rPr>
                <w:rFonts w:ascii="仿宋" w:eastAsia="仿宋" w:hAnsi="仿宋" w:cs="仿宋" w:hint="eastAsia"/>
                <w:bCs/>
                <w:sz w:val="28"/>
                <w:szCs w:val="28"/>
                <w:shd w:val="clear" w:color="auto" w:fill="FFFFFF"/>
              </w:rPr>
              <w:t>7.附件</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_Toc7528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37</w:t>
            </w:r>
            <w:r w:rsidR="00FD6F7A">
              <w:rPr>
                <w:rFonts w:ascii="仿宋" w:eastAsia="仿宋" w:hAnsi="仿宋" w:cs="仿宋" w:hint="eastAsia"/>
                <w:sz w:val="28"/>
                <w:szCs w:val="28"/>
              </w:rPr>
              <w:fldChar w:fldCharType="end"/>
            </w:r>
          </w:hyperlink>
        </w:p>
        <w:p w14:paraId="56789C09" w14:textId="77777777" w:rsidR="00E01F8D" w:rsidRDefault="00000000">
          <w:pPr>
            <w:pStyle w:val="TOC2"/>
            <w:tabs>
              <w:tab w:val="right" w:leader="dot" w:pos="8845"/>
            </w:tabs>
            <w:rPr>
              <w:rFonts w:ascii="仿宋" w:eastAsia="仿宋" w:hAnsi="仿宋" w:cs="仿宋"/>
              <w:sz w:val="28"/>
              <w:szCs w:val="28"/>
            </w:rPr>
          </w:pPr>
          <w:hyperlink w:anchor="_Toc17236" w:history="1">
            <w:r w:rsidR="00FD6F7A">
              <w:rPr>
                <w:rFonts w:ascii="仿宋" w:eastAsia="仿宋" w:hAnsi="仿宋" w:cs="仿宋" w:hint="eastAsia"/>
                <w:sz w:val="28"/>
                <w:szCs w:val="28"/>
                <w:shd w:val="clear" w:color="auto" w:fill="FFFFFF"/>
              </w:rPr>
              <w:t>7.1 应急处置主要工作流程示意图</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_Toc17236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38</w:t>
            </w:r>
            <w:r w:rsidR="00FD6F7A">
              <w:rPr>
                <w:rFonts w:ascii="仿宋" w:eastAsia="仿宋" w:hAnsi="仿宋" w:cs="仿宋" w:hint="eastAsia"/>
                <w:sz w:val="28"/>
                <w:szCs w:val="28"/>
              </w:rPr>
              <w:fldChar w:fldCharType="end"/>
            </w:r>
          </w:hyperlink>
        </w:p>
        <w:p w14:paraId="6C06F330" w14:textId="77777777" w:rsidR="00E01F8D" w:rsidRDefault="00000000">
          <w:pPr>
            <w:pStyle w:val="TOC2"/>
            <w:tabs>
              <w:tab w:val="right" w:leader="dot" w:pos="8845"/>
            </w:tabs>
            <w:rPr>
              <w:rFonts w:ascii="仿宋" w:eastAsia="仿宋" w:hAnsi="仿宋" w:cs="仿宋"/>
              <w:sz w:val="28"/>
              <w:szCs w:val="28"/>
            </w:rPr>
          </w:pPr>
          <w:hyperlink w:anchor="_Toc23603" w:history="1">
            <w:r w:rsidR="00FD6F7A">
              <w:rPr>
                <w:rFonts w:ascii="仿宋" w:eastAsia="仿宋" w:hAnsi="仿宋" w:cs="仿宋" w:hint="eastAsia"/>
                <w:sz w:val="28"/>
                <w:szCs w:val="28"/>
                <w:shd w:val="clear" w:color="auto" w:fill="FFFFFF"/>
              </w:rPr>
              <w:t>7.2 经开区突发事件种类</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_Toc23603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39</w:t>
            </w:r>
            <w:r w:rsidR="00FD6F7A">
              <w:rPr>
                <w:rFonts w:ascii="仿宋" w:eastAsia="仿宋" w:hAnsi="仿宋" w:cs="仿宋" w:hint="eastAsia"/>
                <w:sz w:val="28"/>
                <w:szCs w:val="28"/>
              </w:rPr>
              <w:fldChar w:fldCharType="end"/>
            </w:r>
          </w:hyperlink>
        </w:p>
        <w:p w14:paraId="61AC642F" w14:textId="77777777" w:rsidR="00E01F8D" w:rsidRDefault="00000000">
          <w:pPr>
            <w:pStyle w:val="TOC2"/>
            <w:tabs>
              <w:tab w:val="right" w:leader="dot" w:pos="8845"/>
            </w:tabs>
            <w:rPr>
              <w:rFonts w:ascii="仿宋" w:eastAsia="仿宋" w:hAnsi="仿宋" w:cs="仿宋"/>
              <w:sz w:val="28"/>
              <w:szCs w:val="28"/>
            </w:rPr>
          </w:pPr>
          <w:hyperlink w:anchor="_Toc19429" w:history="1">
            <w:r w:rsidR="00FD6F7A">
              <w:rPr>
                <w:rFonts w:ascii="仿宋" w:eastAsia="仿宋" w:hAnsi="仿宋" w:cs="仿宋" w:hint="eastAsia"/>
                <w:sz w:val="28"/>
                <w:szCs w:val="28"/>
                <w:shd w:val="clear" w:color="auto" w:fill="FFFFFF"/>
              </w:rPr>
              <w:t>7.3 区应急预案体系及责任单位</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_Toc19429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41</w:t>
            </w:r>
            <w:r w:rsidR="00FD6F7A">
              <w:rPr>
                <w:rFonts w:ascii="仿宋" w:eastAsia="仿宋" w:hAnsi="仿宋" w:cs="仿宋" w:hint="eastAsia"/>
                <w:sz w:val="28"/>
                <w:szCs w:val="28"/>
              </w:rPr>
              <w:fldChar w:fldCharType="end"/>
            </w:r>
          </w:hyperlink>
        </w:p>
        <w:p w14:paraId="2D8C40B5" w14:textId="77777777" w:rsidR="00E01F8D" w:rsidRDefault="00000000">
          <w:pPr>
            <w:pStyle w:val="TOC2"/>
            <w:tabs>
              <w:tab w:val="right" w:leader="dot" w:pos="8845"/>
            </w:tabs>
            <w:rPr>
              <w:rFonts w:ascii="仿宋" w:eastAsia="仿宋" w:hAnsi="仿宋" w:cs="仿宋"/>
              <w:sz w:val="28"/>
              <w:szCs w:val="28"/>
            </w:rPr>
          </w:pPr>
          <w:hyperlink w:anchor="_Toc3938" w:history="1">
            <w:r w:rsidR="00FD6F7A">
              <w:rPr>
                <w:rFonts w:ascii="仿宋" w:eastAsia="仿宋" w:hAnsi="仿宋" w:cs="仿宋" w:hint="eastAsia"/>
                <w:sz w:val="28"/>
                <w:szCs w:val="28"/>
                <w:shd w:val="clear" w:color="auto" w:fill="FFFFFF"/>
              </w:rPr>
              <w:t>7.4 突发公共事件分级标准</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_Toc3938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43</w:t>
            </w:r>
            <w:r w:rsidR="00FD6F7A">
              <w:rPr>
                <w:rFonts w:ascii="仿宋" w:eastAsia="仿宋" w:hAnsi="仿宋" w:cs="仿宋" w:hint="eastAsia"/>
                <w:sz w:val="28"/>
                <w:szCs w:val="28"/>
              </w:rPr>
              <w:fldChar w:fldCharType="end"/>
            </w:r>
          </w:hyperlink>
        </w:p>
        <w:p w14:paraId="789B2D3A" w14:textId="77777777" w:rsidR="00E01F8D" w:rsidRDefault="00000000">
          <w:pPr>
            <w:pStyle w:val="TOC2"/>
            <w:tabs>
              <w:tab w:val="right" w:leader="dot" w:pos="8845"/>
            </w:tabs>
          </w:pPr>
          <w:hyperlink w:anchor="_Toc12738" w:history="1">
            <w:r w:rsidR="00FD6F7A">
              <w:rPr>
                <w:rFonts w:ascii="仿宋" w:eastAsia="仿宋" w:hAnsi="仿宋" w:cs="仿宋" w:hint="eastAsia"/>
                <w:sz w:val="28"/>
                <w:szCs w:val="28"/>
                <w:shd w:val="clear" w:color="auto" w:fill="FFFFFF"/>
              </w:rPr>
              <w:t>7.5 突发事件重大风险分布图</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_Toc12738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51</w:t>
            </w:r>
            <w:r w:rsidR="00FD6F7A">
              <w:rPr>
                <w:rFonts w:ascii="仿宋" w:eastAsia="仿宋" w:hAnsi="仿宋" w:cs="仿宋" w:hint="eastAsia"/>
                <w:sz w:val="28"/>
                <w:szCs w:val="28"/>
              </w:rPr>
              <w:fldChar w:fldCharType="end"/>
            </w:r>
          </w:hyperlink>
        </w:p>
        <w:p w14:paraId="7423033A" w14:textId="77777777" w:rsidR="00E01F8D" w:rsidRDefault="00FD6F7A">
          <w:r>
            <w:rPr>
              <w:rFonts w:ascii="楷体" w:eastAsia="楷体" w:hAnsi="楷体" w:cs="楷体" w:hint="eastAsia"/>
              <w:szCs w:val="28"/>
            </w:rPr>
            <w:fldChar w:fldCharType="end"/>
          </w:r>
        </w:p>
      </w:sdtContent>
    </w:sdt>
    <w:p w14:paraId="7E3FBD54" w14:textId="77777777" w:rsidR="00E01F8D" w:rsidRDefault="00FD6F7A">
      <w:pPr>
        <w:pStyle w:val="a8"/>
        <w:widowControl/>
        <w:spacing w:beforeAutospacing="0" w:after="300" w:afterAutospacing="0" w:line="500" w:lineRule="exact"/>
        <w:rPr>
          <w:rStyle w:val="aa"/>
          <w:rFonts w:ascii="宋体" w:eastAsia="宋体" w:hAnsi="宋体" w:cs="宋体"/>
          <w:color w:val="404040"/>
          <w:szCs w:val="24"/>
          <w:shd w:val="clear" w:color="auto" w:fill="FFFFFF"/>
        </w:rPr>
      </w:pPr>
      <w:r>
        <w:rPr>
          <w:rStyle w:val="aa"/>
          <w:rFonts w:ascii="宋体" w:eastAsia="宋体" w:hAnsi="宋体" w:cs="宋体" w:hint="eastAsia"/>
          <w:color w:val="404040"/>
          <w:szCs w:val="24"/>
          <w:shd w:val="clear" w:color="auto" w:fill="FFFFFF"/>
        </w:rPr>
        <w:t xml:space="preserve">　</w:t>
      </w:r>
    </w:p>
    <w:p w14:paraId="6E4F4A0E" w14:textId="77777777" w:rsidR="00E01F8D" w:rsidRDefault="00E01F8D">
      <w:pPr>
        <w:spacing w:line="360" w:lineRule="auto"/>
        <w:jc w:val="center"/>
        <w:outlineLvl w:val="0"/>
        <w:rPr>
          <w:rStyle w:val="aa"/>
          <w:rFonts w:ascii="宋体" w:eastAsia="宋体" w:hAnsi="宋体" w:cs="宋体"/>
          <w:color w:val="404040"/>
          <w:kern w:val="0"/>
          <w:sz w:val="28"/>
          <w:szCs w:val="28"/>
          <w:shd w:val="clear" w:color="auto" w:fill="FFFFFF"/>
          <w:lang w:bidi="ar"/>
        </w:rPr>
        <w:sectPr w:rsidR="00E01F8D">
          <w:footerReference w:type="default" r:id="rId8"/>
          <w:pgSz w:w="11906" w:h="16838"/>
          <w:pgMar w:top="2098" w:right="1474" w:bottom="1984" w:left="1587" w:header="851" w:footer="992" w:gutter="0"/>
          <w:cols w:space="425"/>
          <w:docGrid w:type="lines" w:linePitch="312"/>
        </w:sectPr>
      </w:pPr>
    </w:p>
    <w:p w14:paraId="72D8F5BE" w14:textId="77777777" w:rsidR="00E01F8D" w:rsidRDefault="00FD6F7A">
      <w:pPr>
        <w:spacing w:line="360" w:lineRule="auto"/>
        <w:jc w:val="center"/>
        <w:outlineLvl w:val="0"/>
        <w:rPr>
          <w:rFonts w:ascii="黑体" w:eastAsia="黑体" w:hAnsi="黑体" w:cs="黑体"/>
          <w:sz w:val="32"/>
          <w:szCs w:val="32"/>
        </w:rPr>
      </w:pPr>
      <w:bookmarkStart w:id="0" w:name="_Toc16689"/>
      <w:r>
        <w:rPr>
          <w:rStyle w:val="aa"/>
          <w:rFonts w:ascii="黑体" w:eastAsia="黑体" w:hAnsi="黑体" w:cs="黑体" w:hint="eastAsia"/>
          <w:color w:val="404040"/>
          <w:kern w:val="0"/>
          <w:sz w:val="32"/>
          <w:szCs w:val="32"/>
          <w:shd w:val="clear" w:color="auto" w:fill="FFFFFF"/>
          <w:lang w:bidi="ar"/>
        </w:rPr>
        <w:lastRenderedPageBreak/>
        <w:t>1.总则</w:t>
      </w:r>
      <w:bookmarkEnd w:id="0"/>
    </w:p>
    <w:p w14:paraId="08586134"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 w:name="_Toc18312"/>
      <w:r>
        <w:rPr>
          <w:rFonts w:ascii="楷体" w:eastAsia="楷体" w:hAnsi="楷体" w:cs="楷体" w:hint="eastAsia"/>
          <w:color w:val="404040"/>
          <w:sz w:val="32"/>
          <w:szCs w:val="32"/>
          <w:shd w:val="clear" w:color="auto" w:fill="FFFFFF"/>
        </w:rPr>
        <w:t>1.1 编制目的</w:t>
      </w:r>
      <w:bookmarkEnd w:id="1"/>
    </w:p>
    <w:p w14:paraId="4195C00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为规范突发事件的应对工作，建立健全应急管理体制和工作机制，明确应急救援职责和任务，建立统一指挥，上下联动的应急管理体系，提高政府应对突发事件的能力，最大程度地预防和减少突发事件造成的社会危害，保障公众健康和生命财产安全，维护社会和谐稳定，促进全区经济社会全面协调和可持续发展。</w:t>
      </w:r>
    </w:p>
    <w:p w14:paraId="28F40EC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 w:name="_Toc19183"/>
      <w:r>
        <w:rPr>
          <w:rFonts w:ascii="楷体" w:eastAsia="楷体" w:hAnsi="楷体" w:cs="楷体" w:hint="eastAsia"/>
          <w:color w:val="404040"/>
          <w:sz w:val="32"/>
          <w:szCs w:val="32"/>
          <w:shd w:val="clear" w:color="auto" w:fill="FFFFFF"/>
        </w:rPr>
        <w:t>1.2 编制依据</w:t>
      </w:r>
      <w:bookmarkEnd w:id="2"/>
    </w:p>
    <w:p w14:paraId="35E8B4E7"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w:t>
      </w:r>
      <w:r>
        <w:rPr>
          <w:rFonts w:ascii="仿宋" w:eastAsia="仿宋" w:hAnsi="仿宋" w:cs="仿宋" w:hint="eastAsia"/>
          <w:color w:val="404040"/>
          <w:sz w:val="32"/>
          <w:szCs w:val="32"/>
          <w:shd w:val="clear" w:color="auto" w:fill="FFFFFF"/>
          <w:lang w:bidi="ar"/>
        </w:rPr>
        <w:t>习近平关于防范风险挑战、应对突发事件论述摘编</w:t>
      </w:r>
      <w:r>
        <w:rPr>
          <w:rFonts w:ascii="仿宋" w:eastAsia="仿宋" w:hAnsi="仿宋" w:cs="仿宋" w:hint="eastAsia"/>
          <w:color w:val="404040"/>
          <w:sz w:val="32"/>
          <w:szCs w:val="32"/>
          <w:shd w:val="clear" w:color="auto" w:fill="FFFFFF"/>
        </w:rPr>
        <w:t>》</w:t>
      </w:r>
    </w:p>
    <w:p w14:paraId="3B70C102"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《中华人民共和国突发事件应对法》（2007年第69号主席令）</w:t>
      </w:r>
    </w:p>
    <w:p w14:paraId="6FA94151"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《突发事件应急预案管理办法》（国办发〔2013〕101号）</w:t>
      </w:r>
    </w:p>
    <w:p w14:paraId="4B3BA73A"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《省（区、市）人民政府突发公共事件总体应急预案框架指南》（国办函〔2004〕39号）</w:t>
      </w:r>
    </w:p>
    <w:p w14:paraId="4A8B3E00"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《江西省突发事件应对条例》（2013年江西省人民代表大会常务委员会公告第10号）</w:t>
      </w:r>
    </w:p>
    <w:p w14:paraId="5AD66F59"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《江西省突发事件应急预案管理办法》（赣府厅发〔2013〕30号）</w:t>
      </w:r>
    </w:p>
    <w:p w14:paraId="6F7A9201"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《国家突发公共事件总体应急预案》（国发〔2005〕11号）</w:t>
      </w:r>
    </w:p>
    <w:p w14:paraId="4C40270D"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w:t>
      </w:r>
      <w:r>
        <w:rPr>
          <w:rFonts w:ascii="仿宋" w:eastAsia="仿宋" w:hAnsi="仿宋" w:cs="仿宋" w:hint="eastAsia"/>
          <w:color w:val="333333"/>
          <w:sz w:val="32"/>
          <w:szCs w:val="32"/>
          <w:shd w:val="clear" w:color="auto" w:fill="FFFFFF"/>
        </w:rPr>
        <w:t>江西省突发事件总体应急预案</w:t>
      </w:r>
      <w:r>
        <w:rPr>
          <w:rFonts w:ascii="仿宋" w:eastAsia="仿宋" w:hAnsi="仿宋" w:cs="仿宋" w:hint="eastAsia"/>
          <w:color w:val="404040"/>
          <w:sz w:val="32"/>
          <w:szCs w:val="32"/>
          <w:shd w:val="clear" w:color="auto" w:fill="FFFFFF"/>
        </w:rPr>
        <w:t>》（2021年第69次省政府常务会议审议通过）</w:t>
      </w:r>
    </w:p>
    <w:p w14:paraId="5426ECC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国家特别重大、重大突发公共事件分级标准（试行）</w:t>
      </w:r>
    </w:p>
    <w:p w14:paraId="7456339B"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《南昌市突发事件总体应急预案》</w:t>
      </w:r>
    </w:p>
    <w:p w14:paraId="2A06ACAF"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有关法律法规、规章和相关政策文件为依据。</w:t>
      </w:r>
    </w:p>
    <w:p w14:paraId="5D1B744A"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sz w:val="32"/>
          <w:szCs w:val="32"/>
        </w:rPr>
      </w:pPr>
      <w:bookmarkStart w:id="3" w:name="_Toc6251"/>
      <w:r>
        <w:rPr>
          <w:rFonts w:ascii="楷体" w:eastAsia="楷体" w:hAnsi="楷体" w:cs="楷体" w:hint="eastAsia"/>
          <w:color w:val="404040"/>
          <w:sz w:val="32"/>
          <w:szCs w:val="32"/>
          <w:shd w:val="clear" w:color="auto" w:fill="FFFFFF"/>
        </w:rPr>
        <w:t>1.3 适用范围</w:t>
      </w:r>
      <w:bookmarkEnd w:id="3"/>
    </w:p>
    <w:p w14:paraId="0149160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发生在经开区行政区域内，或发生在我区行政区域外，对我区可能造成较大影响的突发事件防范和处置；由管委会负责处置的一般突发事件或参与处置的较大、重大、特别重大突发事件;涉及跨行政区划或超出管委会处置能力，需市政府协调处置的一般突发事件，适用本预案。</w:t>
      </w:r>
    </w:p>
    <w:p w14:paraId="6BDDACA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 w:name="_Toc6160"/>
      <w:r>
        <w:rPr>
          <w:rFonts w:ascii="楷体" w:eastAsia="楷体" w:hAnsi="楷体" w:cs="楷体" w:hint="eastAsia"/>
          <w:color w:val="404040"/>
          <w:sz w:val="32"/>
          <w:szCs w:val="32"/>
          <w:shd w:val="clear" w:color="auto" w:fill="FFFFFF"/>
        </w:rPr>
        <w:t>1.4 突发事件分类分级</w:t>
      </w:r>
      <w:bookmarkEnd w:id="4"/>
    </w:p>
    <w:p w14:paraId="32366F4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1.4.1突发事件分类</w:t>
      </w:r>
    </w:p>
    <w:p w14:paraId="6D578A3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突发事件是指突然发生，造成或者可能造成严重社会危害，需要采取应急处置措施予以应对的自然灾害、事故灾难、公共卫生事件和社会安全事件。</w:t>
      </w:r>
    </w:p>
    <w:p w14:paraId="525DA21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自然灾害：主要包括水旱灾害、气象灾害、地质灾害、地震灾害、森林火灾、生物灾害等。</w:t>
      </w:r>
    </w:p>
    <w:p w14:paraId="6D2024F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事故灾难：主要包括铁路、公路、民航、水运等交通事故、危险化学品、工矿商贸等行业的安全事故、火灾事故、特种设备事故、基础设施和公共设备事故、环境污染和生态破坏事件等。</w:t>
      </w:r>
    </w:p>
    <w:p w14:paraId="05381FE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公共卫生事件：主要包括传染病疫情、食品和药品安全事件、职业健康危害事件、动物疫情事件、群体性不明原因疾病等以及其他严重影响公众健康和生命安全的事件等。</w:t>
      </w:r>
    </w:p>
    <w:p w14:paraId="552CD60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社会安全事件：主要包括恐怖袭击事件、重大刑事案件、民族宗教事件、教育系统事件、经济安全事件、社会群体性事件、涉外突发事件、网络与信息安全事件、新闻舆论事件、文化和旅游市场事件等。</w:t>
      </w:r>
    </w:p>
    <w:p w14:paraId="341BC71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1.4.2 突发事件分级</w:t>
      </w:r>
    </w:p>
    <w:p w14:paraId="28B0F96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按照社会危害程度、影响范围等因素，自然灾害、事故灾难、公共卫生事件和社会安全事件分为特别重大、重大、较大和一般四级。各类突发事件分级标准按照国家有关规定执行，在相应的专项应急预案和部门预案中予以明确。</w:t>
      </w:r>
    </w:p>
    <w:p w14:paraId="285C7B3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sz w:val="32"/>
          <w:szCs w:val="32"/>
        </w:rPr>
      </w:pPr>
      <w:bookmarkStart w:id="5" w:name="_Toc21315"/>
      <w:r>
        <w:rPr>
          <w:rFonts w:ascii="楷体" w:eastAsia="楷体" w:hAnsi="楷体" w:cs="楷体" w:hint="eastAsia"/>
          <w:color w:val="404040"/>
          <w:sz w:val="32"/>
          <w:szCs w:val="32"/>
          <w:shd w:val="clear" w:color="auto" w:fill="FFFFFF"/>
        </w:rPr>
        <w:t>1.5 工作原则</w:t>
      </w:r>
      <w:bookmarkEnd w:id="5"/>
    </w:p>
    <w:p w14:paraId="7EEF0F6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（1）以人为本，减少危害。切实履行政府职能，把保障人民群众健康和生命财产安全作为首要任务，依靠各级领导、专家和广大人民群众，建立健全组织和动员人民群众参与应对突</w:t>
      </w:r>
      <w:r>
        <w:rPr>
          <w:rFonts w:ascii="仿宋" w:eastAsia="仿宋" w:hAnsi="仿宋" w:cs="仿宋" w:hint="eastAsia"/>
          <w:color w:val="404040"/>
          <w:sz w:val="32"/>
          <w:szCs w:val="32"/>
          <w:shd w:val="clear" w:color="auto" w:fill="FFFFFF"/>
        </w:rPr>
        <w:lastRenderedPageBreak/>
        <w:t>发事件的有效机制，最大程度减少突发事件造成的人员伤亡和危害。</w:t>
      </w:r>
    </w:p>
    <w:p w14:paraId="342E748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（2）统一领导，分级负责。建立健全统一领导、综合协调、分类管理、分级负责、属地管理为主的应急管理体制，实行行政领导负责制，充分发挥专业应急指挥机构的作用。</w:t>
      </w:r>
    </w:p>
    <w:p w14:paraId="753A1D8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（3）依法规范，加强管理。深入贯彻落</w:t>
      </w:r>
      <w:proofErr w:type="gramStart"/>
      <w:r>
        <w:rPr>
          <w:rFonts w:ascii="仿宋" w:eastAsia="仿宋" w:hAnsi="仿宋" w:cs="仿宋" w:hint="eastAsia"/>
          <w:color w:val="404040"/>
          <w:sz w:val="32"/>
          <w:szCs w:val="32"/>
          <w:shd w:val="clear" w:color="auto" w:fill="FFFFFF"/>
        </w:rPr>
        <w:t>实习近</w:t>
      </w:r>
      <w:proofErr w:type="gramEnd"/>
      <w:r>
        <w:rPr>
          <w:rFonts w:ascii="仿宋" w:eastAsia="仿宋" w:hAnsi="仿宋" w:cs="仿宋" w:hint="eastAsia"/>
          <w:color w:val="404040"/>
          <w:sz w:val="32"/>
          <w:szCs w:val="32"/>
          <w:shd w:val="clear" w:color="auto" w:fill="FFFFFF"/>
        </w:rPr>
        <w:t>平总书记关于坚持底线思维、着力防范化解重大风险的重要论述，依据有关法律法规，加强应急管理，维护公众的合法权益，确保应对突发事件的规范化、制度化、法制化。</w:t>
      </w:r>
    </w:p>
    <w:p w14:paraId="518CFD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（4）快速反应，高效应对。建立健全以综合性消防救援队伍为主力、以专业救援队伍为骨干、以社会力量为辅助的应急力量体系，健全快速反应、联动协调机制，高效应对突发事件。</w:t>
      </w:r>
    </w:p>
    <w:p w14:paraId="28D57AC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依靠科技，提高素质。加强公共安全科学研究和技术开发，采用先进的监测、预测、预警、预防和应急处置技术及设施，充分发挥专家队伍和专业人员的作用，提高应对突发事件的科技水平和指挥能力，避免发生次生、衍生事件。加强宣传和培训教育工作，提高公众自救、互救和应对突发事件的综合能力。</w:t>
      </w:r>
    </w:p>
    <w:p w14:paraId="20D3D29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（6）信息公开，正确引导。及时、准确、客观、统一发布突发事件事态发展及处置工作情况，认真回应社会关切，正确引导社会舆论。</w:t>
      </w:r>
    </w:p>
    <w:p w14:paraId="79431B29"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6" w:name="_Toc23541"/>
      <w:r>
        <w:rPr>
          <w:rFonts w:ascii="楷体" w:eastAsia="楷体" w:hAnsi="楷体" w:cs="楷体" w:hint="eastAsia"/>
          <w:color w:val="404040"/>
          <w:sz w:val="32"/>
          <w:szCs w:val="32"/>
          <w:shd w:val="clear" w:color="auto" w:fill="FFFFFF"/>
        </w:rPr>
        <w:t>1.6 应急预案体系</w:t>
      </w:r>
      <w:bookmarkEnd w:id="6"/>
    </w:p>
    <w:p w14:paraId="1E75DD1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应急预案体系包括总体应急预案、专项应急预案，部门应急预案、联合应急预案、镇（街道管理处）应急预案、基层组织和单位应急预案、重大活动应急预案，以及为应急预案提供支撑的工作手册和事件工作方案。全区突发事件应急预案体系包括：</w:t>
      </w:r>
    </w:p>
    <w:p w14:paraId="2AAFBC7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（1）总体应急预案。</w:t>
      </w:r>
      <w:bookmarkStart w:id="7" w:name="bookmark25"/>
      <w:bookmarkEnd w:id="7"/>
      <w:r>
        <w:rPr>
          <w:rFonts w:ascii="仿宋" w:eastAsia="仿宋" w:hAnsi="仿宋" w:cs="仿宋" w:hint="eastAsia"/>
          <w:color w:val="404040"/>
          <w:sz w:val="32"/>
          <w:szCs w:val="32"/>
          <w:shd w:val="clear" w:color="auto" w:fill="FFFFFF"/>
        </w:rPr>
        <w:t xml:space="preserve">总体应急预案是组织指挥防范和应对突发事件的计划安排、程序规范和行动指南，是相关部门（单位）和镇（街道管理处）编制应急预案的指导性文件。 </w:t>
      </w:r>
    </w:p>
    <w:p w14:paraId="32DDAD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专项应急预案。专项应急预案为应对涉及面广、情况复杂的某一类型突发事件或针对应急保障，预先制定的涉及多个部门（单位）职责的工作方案，突出“职责分工”，重点对突发事件的具体类型级别、牵头处置机构、应对方式及政策措施、具体处置程序、保障措施等内容</w:t>
      </w:r>
      <w:proofErr w:type="gramStart"/>
      <w:r>
        <w:rPr>
          <w:rFonts w:ascii="仿宋" w:eastAsia="仿宋" w:hAnsi="仿宋" w:cs="仿宋" w:hint="eastAsia"/>
          <w:color w:val="404040"/>
          <w:sz w:val="32"/>
          <w:szCs w:val="32"/>
          <w:shd w:val="clear" w:color="auto" w:fill="FFFFFF"/>
        </w:rPr>
        <w:t>作出</w:t>
      </w:r>
      <w:proofErr w:type="gramEnd"/>
      <w:r>
        <w:rPr>
          <w:rFonts w:ascii="仿宋" w:eastAsia="仿宋" w:hAnsi="仿宋" w:cs="仿宋" w:hint="eastAsia"/>
          <w:color w:val="404040"/>
          <w:sz w:val="32"/>
          <w:szCs w:val="32"/>
          <w:shd w:val="clear" w:color="auto" w:fill="FFFFFF"/>
        </w:rPr>
        <w:t xml:space="preserve">规定。 </w:t>
      </w:r>
    </w:p>
    <w:p w14:paraId="7D4559D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bookmarkStart w:id="8" w:name="bookmark26"/>
      <w:bookmarkEnd w:id="8"/>
      <w:r>
        <w:rPr>
          <w:rFonts w:ascii="仿宋" w:eastAsia="仿宋" w:hAnsi="仿宋" w:cs="仿宋" w:hint="eastAsia"/>
          <w:color w:val="404040"/>
          <w:sz w:val="32"/>
          <w:szCs w:val="32"/>
          <w:shd w:val="clear" w:color="auto" w:fill="FFFFFF"/>
        </w:rPr>
        <w:t>（3）部门应急预案。</w:t>
      </w:r>
      <w:bookmarkStart w:id="9" w:name="bookmark27"/>
      <w:bookmarkEnd w:id="9"/>
      <w:r>
        <w:rPr>
          <w:rFonts w:ascii="仿宋" w:eastAsia="仿宋" w:hAnsi="仿宋" w:cs="仿宋" w:hint="eastAsia"/>
          <w:color w:val="404040"/>
          <w:sz w:val="32"/>
          <w:szCs w:val="32"/>
          <w:shd w:val="clear" w:color="auto" w:fill="FFFFFF"/>
        </w:rPr>
        <w:t>部门应急预案是根据总体应急预案、专项应急预案和部门职责，为应对本部门（行业、领域）某一类型突发事件，或者针对应急资源保障等涉及部门工作，根据</w:t>
      </w:r>
      <w:r>
        <w:rPr>
          <w:rFonts w:ascii="仿宋" w:eastAsia="仿宋" w:hAnsi="仿宋" w:cs="仿宋" w:hint="eastAsia"/>
          <w:color w:val="404040"/>
          <w:sz w:val="32"/>
          <w:szCs w:val="32"/>
          <w:shd w:val="clear" w:color="auto" w:fill="FFFFFF"/>
        </w:rPr>
        <w:lastRenderedPageBreak/>
        <w:t>应急工作需要而预先制定的工作方案，突出“专业应对”，要明确应对的组织机构，落实岗位责任制，明确责任人及其指挥权限。</w:t>
      </w:r>
    </w:p>
    <w:p w14:paraId="68945FD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联合应急预案。鼓励相邻、相近的人民政府及其有关部门联合制定应对区域性、流域性突发事件的联合应急预案。侧重明确相邻、相近的人民政府及其部门间信息通报、处置措施衔接、应急资源共享等应急联动机制。</w:t>
      </w:r>
    </w:p>
    <w:p w14:paraId="1F2D0FE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（5）镇（街道管理处）应急预案。</w:t>
      </w:r>
      <w:bookmarkStart w:id="10" w:name="bookmark28"/>
      <w:bookmarkEnd w:id="10"/>
      <w:r>
        <w:rPr>
          <w:rFonts w:ascii="仿宋" w:eastAsia="仿宋" w:hAnsi="仿宋" w:cs="仿宋" w:hint="eastAsia"/>
          <w:color w:val="404040"/>
          <w:sz w:val="32"/>
          <w:szCs w:val="32"/>
          <w:shd w:val="clear" w:color="auto" w:fill="FFFFFF"/>
        </w:rPr>
        <w:t>在管委会的领导下，镇（街道管理处）根据实际情况制定本级应急预案，并指导村（居）民委员会制定本村（社区）应急预案。</w:t>
      </w:r>
    </w:p>
    <w:p w14:paraId="1EC6BF4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（6）基层组织和单位应急预案。</w:t>
      </w:r>
      <w:bookmarkStart w:id="11" w:name="bookmark29"/>
      <w:bookmarkEnd w:id="11"/>
      <w:r>
        <w:rPr>
          <w:rFonts w:ascii="仿宋" w:eastAsia="仿宋" w:hAnsi="仿宋" w:cs="仿宋" w:hint="eastAsia"/>
          <w:color w:val="404040"/>
          <w:sz w:val="32"/>
          <w:szCs w:val="32"/>
          <w:shd w:val="clear" w:color="auto" w:fill="FFFFFF"/>
        </w:rPr>
        <w:t>由机关、生产经营单位、事业单位、社会团体和村（居）民委员会等根据有关法律、法规、规章制定的应急预案。</w:t>
      </w:r>
    </w:p>
    <w:p w14:paraId="49A48B1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重大活动应急预案。重大活动应急预案是按照“谁举办、谁负责，谁主管、谁负责”的原则，活动组织及保障单位为保障活动的顺利进行，应对重大活动筹办期间出现的各类突发事件而制定的工作方案，侧重明确活动安全风险隐患及防范措施、监测预警、信息报告、应急处置、人员疏散撤离等内容。</w:t>
      </w:r>
    </w:p>
    <w:p w14:paraId="4877CC3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8）应急预案支撑性文件。应急预案支撑性文件主要包括应急工作手册和事件行动方案。应急工作手册是预案涉及的有关部门（单位）对自身承担职责任务进一步分解细化的工作安排，是本部门（单位）应对突发事件的工作指引。事件行动方案是参与突发事件应对工作的现场指挥机构、救援队伍、专家队伍等按照应急预案、工作手册或上级指挥机构要求，为执行具体任务并结合实际情况而制订的工作安排。</w:t>
      </w:r>
    </w:p>
    <w:p w14:paraId="36E226EF" w14:textId="77777777" w:rsidR="00E01F8D" w:rsidRDefault="00FD6F7A">
      <w:pPr>
        <w:pStyle w:val="a8"/>
        <w:widowControl/>
        <w:spacing w:beforeAutospacing="0" w:after="300" w:afterAutospacing="0" w:line="360" w:lineRule="auto"/>
        <w:jc w:val="center"/>
        <w:outlineLvl w:val="0"/>
        <w:rPr>
          <w:rFonts w:ascii="黑体" w:eastAsia="黑体" w:hAnsi="黑体" w:cs="黑体"/>
          <w:sz w:val="32"/>
          <w:szCs w:val="32"/>
        </w:rPr>
      </w:pPr>
      <w:bookmarkStart w:id="12" w:name="_Toc6388"/>
      <w:r>
        <w:rPr>
          <w:rStyle w:val="aa"/>
          <w:rFonts w:ascii="黑体" w:eastAsia="黑体" w:hAnsi="黑体" w:cs="黑体" w:hint="eastAsia"/>
          <w:color w:val="404040"/>
          <w:sz w:val="32"/>
          <w:szCs w:val="32"/>
          <w:shd w:val="clear" w:color="auto" w:fill="FFFFFF"/>
        </w:rPr>
        <w:t>2.组织体系</w:t>
      </w:r>
      <w:bookmarkEnd w:id="12"/>
    </w:p>
    <w:p w14:paraId="1CFC6735"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3" w:name="_Toc2790"/>
      <w:r>
        <w:rPr>
          <w:rFonts w:ascii="楷体" w:eastAsia="楷体" w:hAnsi="楷体" w:cs="楷体" w:hint="eastAsia"/>
          <w:color w:val="404040"/>
          <w:sz w:val="32"/>
          <w:szCs w:val="32"/>
          <w:shd w:val="clear" w:color="auto" w:fill="FFFFFF"/>
        </w:rPr>
        <w:t>2.1 领导机构</w:t>
      </w:r>
      <w:bookmarkEnd w:id="13"/>
    </w:p>
    <w:p w14:paraId="1A10219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设立经开区突发公共事件应急委员会（以下简称区应急委），作为全区突发事件应急管理工作最高领导机构，在党工委、管委会领导下，负责研究、决策和部署全区突发事件应对工作的重大事项和一般突发公共事件应对管理工作。</w:t>
      </w:r>
    </w:p>
    <w:p w14:paraId="77E46BD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区应急委由党工委书记任第一主任，管委会主任任主任，管委会副主任、纪工委书记、公安分局局长任副主任，党工委管委会办公室、纪工委监察组、组织与人力资源部、应急管理局、经济贸易发展局、财政金融局、社会发展局、城乡建设局、招商局、城市管理局、创新发展局、行政审批局、市场监督管理局、自然资源和规划局经开分局、生态环境局、公安分局、交警大队、消防救援大队主要负责人为成员。</w:t>
      </w:r>
    </w:p>
    <w:p w14:paraId="110967A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区应急委主要职责有：</w:t>
      </w:r>
    </w:p>
    <w:p w14:paraId="30DB329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（1）研究部署全区突发事件应急工作，指导各级、各部门编制和组织实施各级、各类突发事件应急预案。</w:t>
      </w:r>
    </w:p>
    <w:p w14:paraId="64307D0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（2）指导编制、修订、发布《南昌经济技术开发区突发事件总体应急预案》。</w:t>
      </w:r>
    </w:p>
    <w:p w14:paraId="333A76C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（3）在本行政区域内发生一般及以上突发事件时，领导、组织和协调应急工作，决定启动和组织实施本预案。</w:t>
      </w:r>
    </w:p>
    <w:p w14:paraId="64EA767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（4）根据需要组织救灾抢险队伍，参与应急工作。</w:t>
      </w:r>
    </w:p>
    <w:p w14:paraId="11CFC7D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（5）向上级政府报告突发事件和应急工作有关情况。</w:t>
      </w:r>
    </w:p>
    <w:p w14:paraId="6B3157D1"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4" w:name="_Toc28596"/>
      <w:r>
        <w:rPr>
          <w:rFonts w:ascii="楷体" w:eastAsia="楷体" w:hAnsi="楷体" w:cs="楷体" w:hint="eastAsia"/>
          <w:color w:val="404040"/>
          <w:sz w:val="32"/>
          <w:szCs w:val="32"/>
          <w:shd w:val="clear" w:color="auto" w:fill="FFFFFF"/>
        </w:rPr>
        <w:t>2.2 工作机构</w:t>
      </w:r>
      <w:bookmarkEnd w:id="14"/>
    </w:p>
    <w:p w14:paraId="5F02E44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应急委下设办公室</w:t>
      </w:r>
      <w:r>
        <w:rPr>
          <w:rFonts w:ascii="仿宋" w:eastAsia="仿宋" w:hAnsi="仿宋" w:cs="仿宋" w:hint="eastAsia"/>
          <w:color w:val="404040"/>
          <w:sz w:val="32"/>
          <w:szCs w:val="32"/>
          <w:shd w:val="clear" w:color="auto" w:fill="FFFFFF"/>
        </w:rPr>
        <w:t>（以下简称区应急办）</w:t>
      </w:r>
      <w:r>
        <w:rPr>
          <w:rFonts w:ascii="仿宋" w:eastAsia="仿宋" w:hAnsi="仿宋" w:cs="仿宋" w:hint="eastAsia"/>
          <w:color w:val="404040"/>
          <w:sz w:val="32"/>
          <w:szCs w:val="32"/>
          <w:shd w:val="clear" w:color="auto" w:fill="FFFFFF"/>
          <w:lang w:bidi="ar"/>
        </w:rPr>
        <w:t>，设在应急管理局，区应急办主任由党工委委员、管委会副主任兼任，副主任由应急管理局局长、社会发展局局长及公安分局副局长兼任。</w:t>
      </w:r>
    </w:p>
    <w:p w14:paraId="0CFCAC0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区应急办主要职责有：</w:t>
      </w:r>
    </w:p>
    <w:p w14:paraId="545F298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（1）履行值守应急、信息汇总、综合协调和服务监督职责，发挥运转枢纽作用。</w:t>
      </w:r>
    </w:p>
    <w:p w14:paraId="61CA17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（2）负责接受和办理向管委会报送的突发事件</w:t>
      </w:r>
      <w:proofErr w:type="gramStart"/>
      <w:r>
        <w:rPr>
          <w:rFonts w:ascii="仿宋" w:eastAsia="仿宋" w:hAnsi="仿宋" w:cs="仿宋" w:hint="eastAsia"/>
          <w:color w:val="404040"/>
          <w:sz w:val="32"/>
          <w:szCs w:val="32"/>
          <w:shd w:val="clear" w:color="auto" w:fill="FFFFFF"/>
          <w:lang w:bidi="ar"/>
        </w:rPr>
        <w:t>紧急重要</w:t>
      </w:r>
      <w:proofErr w:type="gramEnd"/>
      <w:r>
        <w:rPr>
          <w:rFonts w:ascii="仿宋" w:eastAsia="仿宋" w:hAnsi="仿宋" w:cs="仿宋" w:hint="eastAsia"/>
          <w:color w:val="404040"/>
          <w:sz w:val="32"/>
          <w:szCs w:val="32"/>
          <w:shd w:val="clear" w:color="auto" w:fill="FFFFFF"/>
          <w:lang w:bidi="ar"/>
        </w:rPr>
        <w:t>事项。</w:t>
      </w:r>
    </w:p>
    <w:p w14:paraId="20E9384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（3）承办管委会应急管理专题会议，督促落实管委会有关决定事项和管委会领导批示、指示精神。</w:t>
      </w:r>
    </w:p>
    <w:p w14:paraId="2E21B8F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lastRenderedPageBreak/>
        <w:t>（4）指导全区突发事件应急体系、应急平台建设。</w:t>
      </w:r>
    </w:p>
    <w:p w14:paraId="5EC1B12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（5）组织编制、修订《南昌经济技术开发区突发事件总体应急预案》，</w:t>
      </w:r>
      <w:proofErr w:type="gramStart"/>
      <w:r>
        <w:rPr>
          <w:rFonts w:ascii="仿宋" w:eastAsia="仿宋" w:hAnsi="仿宋" w:cs="仿宋" w:hint="eastAsia"/>
          <w:color w:val="404040"/>
          <w:sz w:val="32"/>
          <w:szCs w:val="32"/>
          <w:shd w:val="clear" w:color="auto" w:fill="FFFFFF"/>
          <w:lang w:bidi="ar"/>
        </w:rPr>
        <w:t>审核区</w:t>
      </w:r>
      <w:proofErr w:type="gramEnd"/>
      <w:r>
        <w:rPr>
          <w:rFonts w:ascii="仿宋" w:eastAsia="仿宋" w:hAnsi="仿宋" w:cs="仿宋" w:hint="eastAsia"/>
          <w:color w:val="404040"/>
          <w:sz w:val="32"/>
          <w:szCs w:val="32"/>
          <w:shd w:val="clear" w:color="auto" w:fill="FFFFFF"/>
          <w:lang w:bidi="ar"/>
        </w:rPr>
        <w:t>专项应急预案。</w:t>
      </w:r>
    </w:p>
    <w:p w14:paraId="47B5DB5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（6）负责管委会应急管理专家组的日常工作。</w:t>
      </w:r>
    </w:p>
    <w:p w14:paraId="26AC7EF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（7）组织指导全区应急管理宣传教育和培训工作。</w:t>
      </w:r>
    </w:p>
    <w:p w14:paraId="428F5B7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5" w:name="_Toc12558"/>
      <w:r>
        <w:rPr>
          <w:rFonts w:ascii="楷体" w:eastAsia="楷体" w:hAnsi="楷体" w:cs="楷体" w:hint="eastAsia"/>
          <w:color w:val="404040"/>
          <w:sz w:val="32"/>
          <w:szCs w:val="32"/>
          <w:shd w:val="clear" w:color="auto" w:fill="FFFFFF"/>
        </w:rPr>
        <w:t>2.3 专项指挥机构</w:t>
      </w:r>
      <w:bookmarkEnd w:id="15"/>
    </w:p>
    <w:p w14:paraId="10B5A62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根据突发公共事件的不同类型，按照“谁主管、谁负责”的原则，成立若干专项应急指挥部，专项应急指挥部办公室设在处置突发事件主要职责部门（单位）。主任由部门（单位）主要负责人或分管负责人担任，成员由承担突发事件防范处置职责的有关部门（单位）负责同志组成，主要牵头部门承担综合工作，并做好与相关专项指挥机构的衔接。</w:t>
      </w:r>
    </w:p>
    <w:p w14:paraId="23B2D9B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lang w:bidi="ar"/>
        </w:rPr>
        <w:t>专项指挥机构主要职责有：</w:t>
      </w:r>
    </w:p>
    <w:p w14:paraId="1F561A6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（1）贯彻落实管委会和上级相关机构决定事项。</w:t>
      </w:r>
    </w:p>
    <w:p w14:paraId="453F45E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（2）牵头专项应急预案的编制与实施，承担专项应急指挥部的日常工作，贯彻落实管委会有关决定事项。</w:t>
      </w:r>
    </w:p>
    <w:p w14:paraId="276A2F2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（3）对突发事件预警信息加强监测分析，及时组织专家会商</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判，按规定做好信息报告、发布和应急响应工作。</w:t>
      </w:r>
    </w:p>
    <w:p w14:paraId="2FA08CE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（4）负责区专项应急指挥部所属应急救援队伍建设、应急物资储备管理、应急管理教育和培训等。</w:t>
      </w:r>
    </w:p>
    <w:p w14:paraId="3D4AD65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（5）根据突发事件实际情况和发展趋势，决定启动、终止区专项应急预案的应急响应，负责组建现场指挥部，编制现场处置方案。</w:t>
      </w:r>
    </w:p>
    <w:p w14:paraId="7B0E49B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（6）承担管委会交办的其他事项。</w:t>
      </w:r>
    </w:p>
    <w:p w14:paraId="6E2F819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6" w:name="_Toc32421"/>
      <w:r>
        <w:rPr>
          <w:rFonts w:ascii="楷体" w:eastAsia="楷体" w:hAnsi="楷体" w:cs="楷体" w:hint="eastAsia"/>
          <w:color w:val="404040"/>
          <w:sz w:val="32"/>
          <w:szCs w:val="32"/>
          <w:shd w:val="clear" w:color="auto" w:fill="FFFFFF"/>
        </w:rPr>
        <w:t>2.4 现场指挥部</w:t>
      </w:r>
      <w:bookmarkEnd w:id="16"/>
    </w:p>
    <w:p w14:paraId="2F8C7FD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根据应对需要，设立由管委会相关部门负责人等组成的现场指挥部，组织、指挥、协调突发事件现场应急处置工作。现场指挥部可根据需要设立综合协调、灾害监测、抢险救援、交通管制、医疗卫生、善后处置、信息发布及新闻宣传、群众生活、基础设施保障和生产恢复、专家支持、调查评估等工作组。</w:t>
      </w:r>
    </w:p>
    <w:p w14:paraId="3C101A5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现场指挥部主要职责有：</w:t>
      </w:r>
    </w:p>
    <w:p w14:paraId="50CE616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（1）组织落实本指挥部决定。</w:t>
      </w:r>
    </w:p>
    <w:p w14:paraId="187B8D4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（2）负责区级突发事件专项应急预案编制、修订、演练和评估。</w:t>
      </w:r>
    </w:p>
    <w:p w14:paraId="56E8977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（3）协调成员单位按照预案和职责开展突发事件应急处置。</w:t>
      </w:r>
    </w:p>
    <w:p w14:paraId="3408926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（4）建立突发事件监测预警、信息收集制度，统一接收、处理、核实、</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判信息，按规定实施信息报告。</w:t>
      </w:r>
    </w:p>
    <w:p w14:paraId="47E5DDF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（5）组织做好突发事件信息发布和舆情应对工作。</w:t>
      </w:r>
    </w:p>
    <w:p w14:paraId="58808D4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（6）负责本类突发事件专家组日常管理。</w:t>
      </w:r>
    </w:p>
    <w:p w14:paraId="56B8495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7" w:name="_Toc32287"/>
      <w:r>
        <w:rPr>
          <w:rFonts w:ascii="楷体" w:eastAsia="楷体" w:hAnsi="楷体" w:cs="楷体" w:hint="eastAsia"/>
          <w:color w:val="404040"/>
          <w:sz w:val="32"/>
          <w:szCs w:val="32"/>
          <w:shd w:val="clear" w:color="auto" w:fill="FFFFFF"/>
        </w:rPr>
        <w:t>2.5 镇（街道管理处）和基层组织指挥机构</w:t>
      </w:r>
      <w:bookmarkEnd w:id="17"/>
    </w:p>
    <w:p w14:paraId="76E153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要健全应急管理机构，配备专（兼）职工作人员，建立应对突发事件的预防、监测、报告和应急处置等机制；要针对所辖区域的实际情况，做好隐患排查和风险分析工作；要制定所辖区域突发事件应急预案；突发事件发生时要立即组织人员进行先期处置，组织群众展开自救互救，协助做好人员疏散和救援工作。</w:t>
      </w:r>
    </w:p>
    <w:p w14:paraId="3D420D9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村（居）民委员会应明确应急管理工作责任人，协助管委会、镇（街道管理处）和有关部门做好突发事件的预防和应对工作。</w:t>
      </w:r>
    </w:p>
    <w:p w14:paraId="2A10451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企事业单位要落实应急管理责任人，业务上接受行业主管、监管部门指导，同时按照属地管理原则接受所在地政府的指挥。</w:t>
      </w:r>
    </w:p>
    <w:p w14:paraId="4D36E755"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8" w:name="_Toc12130"/>
      <w:r>
        <w:rPr>
          <w:rFonts w:ascii="楷体" w:eastAsia="楷体" w:hAnsi="楷体" w:cs="楷体" w:hint="eastAsia"/>
          <w:color w:val="404040"/>
          <w:sz w:val="32"/>
          <w:szCs w:val="32"/>
          <w:shd w:val="clear" w:color="auto" w:fill="FFFFFF"/>
        </w:rPr>
        <w:t>2.6 专家组</w:t>
      </w:r>
      <w:bookmarkEnd w:id="18"/>
    </w:p>
    <w:p w14:paraId="4E55844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各专项指挥机构和有关部门应建立本行业（领域）突发事件防范应对专家库，在突发事件发生后根据需要抽调有关专家组成专家组，为突发事件应急处置、调查评估等工作提供决策咨询等技术支持。</w:t>
      </w:r>
    </w:p>
    <w:p w14:paraId="41BFFD1E"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7D5E4E9F"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19" w:name="_Toc4917"/>
      <w:r>
        <w:rPr>
          <w:rFonts w:ascii="黑体" w:eastAsia="黑体" w:hAnsi="黑体" w:cs="黑体" w:hint="eastAsia"/>
          <w:b/>
          <w:bCs/>
          <w:color w:val="404040"/>
          <w:sz w:val="32"/>
          <w:szCs w:val="32"/>
          <w:shd w:val="clear" w:color="auto" w:fill="FFFFFF"/>
        </w:rPr>
        <w:lastRenderedPageBreak/>
        <w:t>3.运行机制</w:t>
      </w:r>
      <w:bookmarkEnd w:id="19"/>
    </w:p>
    <w:p w14:paraId="25FB2B1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管委会要建立健全应对突发事件的风险防控、监测与预警、应急处置与救援、恢复与重建等机制。</w:t>
      </w:r>
    </w:p>
    <w:p w14:paraId="2FB0D89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0" w:name="_Toc11484"/>
      <w:r>
        <w:rPr>
          <w:rFonts w:ascii="楷体" w:eastAsia="楷体" w:hAnsi="楷体" w:cs="楷体" w:hint="eastAsia"/>
          <w:color w:val="404040"/>
          <w:sz w:val="32"/>
          <w:szCs w:val="32"/>
          <w:shd w:val="clear" w:color="auto" w:fill="FFFFFF"/>
        </w:rPr>
        <w:t>3.1 风险防控</w:t>
      </w:r>
      <w:bookmarkEnd w:id="20"/>
    </w:p>
    <w:p w14:paraId="2E72CEE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管委会要建立突发事件风险调查和评估制度，依法对各类风险点、危险源、危险区域进行调查、辨识、评估、分级、登记，建立清单与台账，加强检查监控，针对安全风险采取安全防控措施，建立信息共享机制，并按照有关规定及时上报。有关部门要按照职责分工定期综合评估和分析潜在风险，</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判突发事件可能趋势，提出防范措施建议，报管委会。</w:t>
      </w:r>
    </w:p>
    <w:p w14:paraId="05788C4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镇（街道管理处）要统筹建立完善村、社区、重点单位网格化风险防控体系。有关部门要落实风险管控措施，及时发现和处置各类风险隐患，对重大风险点和危险源，要制定防控措施和应急预案，做好监控和应急准备工作。</w:t>
      </w:r>
    </w:p>
    <w:p w14:paraId="7CA9314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重点工程、物资储备库、油气管道或储运设施、重要水上航道、大型桥梁、通信枢纽等重大关键基础设施，设计单位要科学选址、优化布局，进行风险评估和可行性论证，增强风险管控和防灾抗灾能力，镇（街道管理处）和有关行业监管部门要加强监督检查。</w:t>
      </w:r>
    </w:p>
    <w:p w14:paraId="01D4CD0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城乡规划应当充分考虑公共安全风险以及预防和处置突发事件工作需要，统筹安排应对突发事件所必需的设备和基础设施建设。加强城乡防灾减灾能力建设，抓好以源头治理为重点的安全生产基础能力建设，完善城乡医疗救治体系和疾病预防控制为重点的公共卫生保障体系，健全以利益协调、诉求表达、矛盾调处等机制为重点的社会安全基础能力建设。</w:t>
      </w:r>
    </w:p>
    <w:p w14:paraId="5BC99992"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1" w:name="_Toc19635"/>
      <w:r>
        <w:rPr>
          <w:rFonts w:ascii="楷体" w:eastAsia="楷体" w:hAnsi="楷体" w:cs="楷体" w:hint="eastAsia"/>
          <w:color w:val="404040"/>
          <w:sz w:val="32"/>
          <w:szCs w:val="32"/>
          <w:shd w:val="clear" w:color="auto" w:fill="FFFFFF"/>
        </w:rPr>
        <w:t>3.2 监测与预警</w:t>
      </w:r>
      <w:bookmarkEnd w:id="21"/>
    </w:p>
    <w:p w14:paraId="601559B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有关部门要针对可能发生的突发事件，完善监测预警机制，建立常规数据监测、风险评估与分级等制度，做到早发现、早报告、早处置。</w:t>
      </w:r>
    </w:p>
    <w:p w14:paraId="2E1EE27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3.2.1 监测</w:t>
      </w:r>
    </w:p>
    <w:p w14:paraId="71E3098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镇（街道管理处）及有关部门要建立健全突发事件监测制度，整合监测信息资源，完善信息资源获取和共享机制，各突发事件牵头部门负责相应突发事件监测信息集成。根据突发事件种类特点，建立健全地震、地质、洪涝、干旱、森林火灾、危险化学品、传染病疫情、野生动物疫情等基础信息数据库，完善监测网络，划分监测区域，确定监测点，明确监测项目，提供必要的设备设施，配备专兼职人员，对可能发生的突发事件进行监测。加强有关行业重大风险监控研究，对重大风</w:t>
      </w:r>
      <w:r>
        <w:rPr>
          <w:rFonts w:ascii="仿宋" w:eastAsia="仿宋" w:hAnsi="仿宋" w:cs="仿宋" w:hint="eastAsia"/>
          <w:color w:val="404040"/>
          <w:sz w:val="32"/>
          <w:szCs w:val="32"/>
          <w:shd w:val="clear" w:color="auto" w:fill="FFFFFF"/>
        </w:rPr>
        <w:lastRenderedPageBreak/>
        <w:t>险点、危险源进行辨识、监测、分析，采取有效措施进行防范，减少或杜绝发生重大损失。</w:t>
      </w:r>
    </w:p>
    <w:p w14:paraId="2DF099F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3.2.2 预警</w:t>
      </w:r>
    </w:p>
    <w:p w14:paraId="0250702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各镇（街道管理处）及管委会有关部门要建立健全突发事件预警制度，统筹预警信息发布，充分运用各类传播渠道。</w:t>
      </w:r>
    </w:p>
    <w:p w14:paraId="62EA67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（1）确定预警级别。对可以预警的突发事件，监测部门收集到征兆信息后，及时组织分析评估，</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突发事件发生的可能性、强度和影响范围以及可能发生的次生衍生事件，确定预警级别。按照紧急程度、发展势态和可能造成的危害程度，预警级别由高到低可分为一级、二级、三级和四级，分别用红色、橙色、黄色和蓝色标示，一级为最高级别。预警级别由突发公共事件专项指挥机构、相关镇（街道管理处）和部门（单位）依照各自制定的专项预案中所确定的预警等级提出建议，并上报应急办。</w:t>
      </w:r>
    </w:p>
    <w:p w14:paraId="5581098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发布预警信息。分析评估结果确认突发事件即将发生或者发生的可能性增大时，蓝色等级的预警，由提出预警建议的部门报应急办，经应急委批准，统一对外发布或宣布解除，并报市应急办备案；黄色等级及以上等级的突发公共事件的预警信息发布，由应急办进一步核实并确定后，经应急委批准，报市应急办，并由市应急办统一对外发布或解除。并向可能受</w:t>
      </w:r>
      <w:r>
        <w:rPr>
          <w:rFonts w:ascii="仿宋" w:eastAsia="仿宋" w:hAnsi="仿宋" w:cs="仿宋" w:hint="eastAsia"/>
          <w:color w:val="404040"/>
          <w:sz w:val="32"/>
          <w:szCs w:val="32"/>
          <w:shd w:val="clear" w:color="auto" w:fill="FFFFFF"/>
        </w:rPr>
        <w:lastRenderedPageBreak/>
        <w:t>到危害的毗邻或相关地区政府通报。同时要根据事态的发展，适时调整预警级别并重新报告、通报和发布有关预测信息和分析评估结果。</w:t>
      </w:r>
    </w:p>
    <w:p w14:paraId="5256CD9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预警信息的发布和调整要充分发挥本级突发事件预警信息发布平台作用，通过广播、电视、报刊、通信、信息网络、手机短信、微信、宣传车、大喇叭或组织人员逐户通知等方式进行，对老、幼、病、残、孕等特殊人群以及学校等特殊场所和警报盲区应当采取有针对性的通知方式。承担应急处置职责的单位接到预警信息后，应及时向发布预警信息的单位反馈接受结果。</w:t>
      </w:r>
    </w:p>
    <w:p w14:paraId="671AF6D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（3）采取预警措施。发布预警信息后，有关方面要根据预警级别、实际情况和分级负责的原则，采取下列一项或多项措施：</w:t>
      </w:r>
    </w:p>
    <w:p w14:paraId="107DA60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①责令有关部门、专业机构、监测网点和负有特定职责的人员及时收集、报告有关信息，向社会公布反映突发事件信息的渠道，加强对突发事件发生、发展情况的监测、预报和预警工作。</w:t>
      </w:r>
    </w:p>
    <w:p w14:paraId="3F56117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②组织有关部门和机构、专业技术人员、有关专家学者，随时对突发事件信息进行分析评估，预测发生突发事件可能性的大小、影响范围和强度以及可能发生的突发事件的级别。</w:t>
      </w:r>
    </w:p>
    <w:p w14:paraId="63E7BB7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③定时向社会发布与公众有关的突发事件预测信息和分析评估结果，并对相关信息的报道工作进行管理。</w:t>
      </w:r>
    </w:p>
    <w:p w14:paraId="4C0EE26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④及时按照有关规定向社会发布可能受到突发事件危害的警告，宣传避免、减轻危害的常识，公布咨询电话。</w:t>
      </w:r>
    </w:p>
    <w:p w14:paraId="720F4E2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⑤组织应急救援队伍、负有特定职责的人员进入待命状态，并动员后备人员做好参加应急救援和处置工作的准备。</w:t>
      </w:r>
    </w:p>
    <w:p w14:paraId="5036CAE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⑥调集应急救援所需物资、设备、工具，准备应急设施和避难场所，并确保其处于良好状态、随时可以投入正常使用。</w:t>
      </w:r>
    </w:p>
    <w:p w14:paraId="6112960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⑦加强对重点单位、重要部位和重要基础设施的安全保卫，维护社会治安秩序。</w:t>
      </w:r>
    </w:p>
    <w:p w14:paraId="21122E1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⑧采取必要措施，确保交通、通信、供水、排水、供电、供气等公共设施的安全和正常运行。</w:t>
      </w:r>
    </w:p>
    <w:p w14:paraId="517DD30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⑨及时向社会发布有关采取特定措施避免或者减轻危害的建议、劝告。</w:t>
      </w:r>
    </w:p>
    <w:p w14:paraId="6315D51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⑩转移、疏散或者撤离易受突发事件危害的人员并予以妥善安置，转移重要财产。</w:t>
      </w:r>
    </w:p>
    <w:p w14:paraId="579C9E8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⑪关闭或者限制使用易受突发事件危害的场所，控制或者限制容易导致危害扩大的公共场所的活动。</w:t>
      </w:r>
    </w:p>
    <w:p w14:paraId="2E79C22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⑫法律、法规、规章规定的其他必要的防范性、保护性措施。</w:t>
      </w:r>
    </w:p>
    <w:p w14:paraId="101B609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（4）解除预警措施。当突发事件风险已经解除，有关部门要及时宣布解除预警，终止预警期，解除已经采取的有关措施。</w:t>
      </w:r>
    </w:p>
    <w:p w14:paraId="055445D7"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2" w:name="_Toc12859"/>
      <w:r>
        <w:rPr>
          <w:rFonts w:ascii="楷体" w:eastAsia="楷体" w:hAnsi="楷体" w:cs="楷体" w:hint="eastAsia"/>
          <w:color w:val="404040"/>
          <w:sz w:val="32"/>
          <w:szCs w:val="32"/>
          <w:shd w:val="clear" w:color="auto" w:fill="FFFFFF"/>
        </w:rPr>
        <w:t>3.3 应急处置与救援</w:t>
      </w:r>
      <w:bookmarkEnd w:id="22"/>
    </w:p>
    <w:p w14:paraId="0D07EE3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3.3.1 信息报告</w:t>
      </w:r>
    </w:p>
    <w:p w14:paraId="0449CAA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（1）完善基层组织</w:t>
      </w:r>
      <w:proofErr w:type="gramStart"/>
      <w:r>
        <w:rPr>
          <w:rFonts w:ascii="仿宋" w:eastAsia="仿宋" w:hAnsi="仿宋" w:cs="仿宋" w:hint="eastAsia"/>
          <w:color w:val="404040"/>
          <w:sz w:val="32"/>
          <w:szCs w:val="32"/>
          <w:shd w:val="clear" w:color="auto" w:fill="FFFFFF"/>
        </w:rPr>
        <w:t>网格员</w:t>
      </w:r>
      <w:proofErr w:type="gramEnd"/>
      <w:r>
        <w:rPr>
          <w:rFonts w:ascii="仿宋" w:eastAsia="仿宋" w:hAnsi="仿宋" w:cs="仿宋" w:hint="eastAsia"/>
          <w:color w:val="404040"/>
          <w:sz w:val="32"/>
          <w:szCs w:val="32"/>
          <w:shd w:val="clear" w:color="auto" w:fill="FFFFFF"/>
        </w:rPr>
        <w:t>管理机制，建立统一规范的</w:t>
      </w:r>
      <w:proofErr w:type="gramStart"/>
      <w:r>
        <w:rPr>
          <w:rFonts w:ascii="仿宋" w:eastAsia="仿宋" w:hAnsi="仿宋" w:cs="仿宋" w:hint="eastAsia"/>
          <w:color w:val="404040"/>
          <w:sz w:val="32"/>
          <w:szCs w:val="32"/>
          <w:shd w:val="clear" w:color="auto" w:fill="FFFFFF"/>
        </w:rPr>
        <w:t>网格员</w:t>
      </w:r>
      <w:proofErr w:type="gramEnd"/>
      <w:r>
        <w:rPr>
          <w:rFonts w:ascii="仿宋" w:eastAsia="仿宋" w:hAnsi="仿宋" w:cs="仿宋" w:hint="eastAsia"/>
          <w:color w:val="404040"/>
          <w:sz w:val="32"/>
          <w:szCs w:val="32"/>
          <w:shd w:val="clear" w:color="auto" w:fill="FFFFFF"/>
        </w:rPr>
        <w:t>管理制度，实现村（社区）</w:t>
      </w:r>
      <w:proofErr w:type="gramStart"/>
      <w:r>
        <w:rPr>
          <w:rFonts w:ascii="仿宋" w:eastAsia="仿宋" w:hAnsi="仿宋" w:cs="仿宋" w:hint="eastAsia"/>
          <w:color w:val="404040"/>
          <w:sz w:val="32"/>
          <w:szCs w:val="32"/>
          <w:shd w:val="clear" w:color="auto" w:fill="FFFFFF"/>
        </w:rPr>
        <w:t>网格员全</w:t>
      </w:r>
      <w:proofErr w:type="gramEnd"/>
      <w:r>
        <w:rPr>
          <w:rFonts w:ascii="仿宋" w:eastAsia="仿宋" w:hAnsi="仿宋" w:cs="仿宋" w:hint="eastAsia"/>
          <w:color w:val="404040"/>
          <w:sz w:val="32"/>
          <w:szCs w:val="32"/>
          <w:shd w:val="clear" w:color="auto" w:fill="FFFFFF"/>
        </w:rPr>
        <w:t>覆盖，并落实风险隐患巡查报告、突发</w:t>
      </w:r>
      <w:proofErr w:type="gramStart"/>
      <w:r>
        <w:rPr>
          <w:rFonts w:ascii="仿宋" w:eastAsia="仿宋" w:hAnsi="仿宋" w:cs="仿宋" w:hint="eastAsia"/>
          <w:color w:val="404040"/>
          <w:sz w:val="32"/>
          <w:szCs w:val="32"/>
          <w:shd w:val="clear" w:color="auto" w:fill="FFFFFF"/>
        </w:rPr>
        <w:t>事件第</w:t>
      </w:r>
      <w:proofErr w:type="gramEnd"/>
      <w:r>
        <w:rPr>
          <w:rFonts w:ascii="仿宋" w:eastAsia="仿宋" w:hAnsi="仿宋" w:cs="仿宋" w:hint="eastAsia"/>
          <w:color w:val="404040"/>
          <w:sz w:val="32"/>
          <w:szCs w:val="32"/>
          <w:shd w:val="clear" w:color="auto" w:fill="FFFFFF"/>
        </w:rPr>
        <w:t>一时间报告、</w:t>
      </w:r>
      <w:proofErr w:type="gramStart"/>
      <w:r>
        <w:rPr>
          <w:rFonts w:ascii="仿宋" w:eastAsia="仿宋" w:hAnsi="仿宋" w:cs="仿宋" w:hint="eastAsia"/>
          <w:color w:val="404040"/>
          <w:sz w:val="32"/>
          <w:szCs w:val="32"/>
          <w:shd w:val="clear" w:color="auto" w:fill="FFFFFF"/>
        </w:rPr>
        <w:t>灾情第</w:t>
      </w:r>
      <w:proofErr w:type="gramEnd"/>
      <w:r>
        <w:rPr>
          <w:rFonts w:ascii="仿宋" w:eastAsia="仿宋" w:hAnsi="仿宋" w:cs="仿宋" w:hint="eastAsia"/>
          <w:color w:val="404040"/>
          <w:sz w:val="32"/>
          <w:szCs w:val="32"/>
          <w:shd w:val="clear" w:color="auto" w:fill="FFFFFF"/>
        </w:rPr>
        <w:t>一时间统计报告等职责。</w:t>
      </w:r>
    </w:p>
    <w:p w14:paraId="1DEF73D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（2）突发事件发生或发现重大风险后，</w:t>
      </w:r>
      <w:proofErr w:type="gramStart"/>
      <w:r>
        <w:rPr>
          <w:rFonts w:ascii="仿宋" w:eastAsia="仿宋" w:hAnsi="仿宋" w:cs="仿宋" w:hint="eastAsia"/>
          <w:color w:val="404040"/>
          <w:sz w:val="32"/>
          <w:szCs w:val="32"/>
          <w:shd w:val="clear" w:color="auto" w:fill="FFFFFF"/>
        </w:rPr>
        <w:t>网格员</w:t>
      </w:r>
      <w:proofErr w:type="gramEnd"/>
      <w:r>
        <w:rPr>
          <w:rFonts w:ascii="仿宋" w:eastAsia="仿宋" w:hAnsi="仿宋" w:cs="仿宋" w:hint="eastAsia"/>
          <w:color w:val="404040"/>
          <w:sz w:val="32"/>
          <w:szCs w:val="32"/>
          <w:shd w:val="clear" w:color="auto" w:fill="FFFFFF"/>
        </w:rPr>
        <w:t>和有关社区、村、企业、社会组织及相关专业机构、监测网点等要及时向所在地镇（街道管理处）及管委会有关主管部门报告突发事件信息。根据事态进展，及时续报突发事件处置等情况。</w:t>
      </w:r>
    </w:p>
    <w:p w14:paraId="063C6B9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信息报告内容一般包括：突发事件发生的时间、地点、信息来源、事件类别、影响范围、基本过程、财产损失、人员伤亡情况，事件发展趋势、对事件的初判级别、已采取的措施、有无次生或衍生危害、周边有无危险源、警报发布情况、是否需要疏散群众、需要支援事项和亟需帮助解决的问题，以及现场负责人和报告人的姓名、单位、联系电话等。</w:t>
      </w:r>
    </w:p>
    <w:p w14:paraId="56F7F07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（3）镇（街道管理处）及管委会有关部门要全面掌握突发事件信息。对于一些事件本身比较敏感或发生在重点地区、重要时期，或可能演化为较大以上突发事件的，不受相关突发事件分级标准限制。</w:t>
      </w:r>
    </w:p>
    <w:p w14:paraId="00D208E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突发事件信息要按照分级负责、条块结合、逐级上报的要求报送。接到突发事件信息后，镇（街道管理处）及有关部门要按照有关规定和时限要求，如实向管委会报告，不得迟报、谎报、瞒报和漏报，同时通报可能受影响的地区、部门和企业。</w:t>
      </w:r>
    </w:p>
    <w:p w14:paraId="14ACA52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（5）涉及港澳台侨、外籍人员，或影响到境外的突发事件，需要向有关国家、地区、国际机构通报的，按照相关规定办理。</w:t>
      </w:r>
    </w:p>
    <w:p w14:paraId="3E482F6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管委会要建立健全信息快速获取机制，完善突发信息报送和信息共享机制，为突发事件应对提供信息保障。鼓励获悉突发事件信息的公民主动向所在地镇（街道管理处）、管委会有关主管部门或者指定的专业机构报告。</w:t>
      </w:r>
    </w:p>
    <w:p w14:paraId="724F087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3.3.2 先期处置</w:t>
      </w:r>
    </w:p>
    <w:p w14:paraId="5D04025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（1）事发地应立即组织应急救援力量和工作人员营救受害人员，疏散、撤离、安置受威胁人员；控制危险源，标明危险区域，封锁危险场所，并采取其他防止危害扩大的必要措施；</w:t>
      </w:r>
      <w:r>
        <w:rPr>
          <w:rFonts w:ascii="仿宋" w:eastAsia="仿宋" w:hAnsi="仿宋" w:cs="仿宋" w:hint="eastAsia"/>
          <w:color w:val="404040"/>
          <w:sz w:val="32"/>
          <w:szCs w:val="32"/>
          <w:shd w:val="clear" w:color="auto" w:fill="FFFFFF"/>
        </w:rPr>
        <w:lastRenderedPageBreak/>
        <w:t>迅速控制可疑的传染源，积极救治病人，组织医疗救护，加强个体防护；向所在地镇（街道管理处）及管委会有关部门报告。对因本单位引发的或主体是本单位人员的社会安全事件，单位负责人要迅速赶赴现场开展劝解、疏导工作。</w:t>
      </w:r>
    </w:p>
    <w:p w14:paraId="7DDA80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（2）事发地镇（街道管理处）要根据突发事件应急预案或管委会的决定、命令，调动应急力量，采取措施控制事态发展，组织开展应急处置与救援工作。</w:t>
      </w:r>
    </w:p>
    <w:p w14:paraId="427022C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（3）事发地村（居）民委员会和其他组织要根据突发事件应急预案，组织群众开展自救互救，协助维护社会秩序，或按照当地政府的决定、命令，组织开展突发事件应对工作。</w:t>
      </w:r>
    </w:p>
    <w:p w14:paraId="62F3306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3.3.3 指挥协调</w:t>
      </w:r>
    </w:p>
    <w:p w14:paraId="26944F1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启动区级应急响应，根据突发事件发生、发展情形和类型，启动相应专项应急预案，专项应急指挥机构负责人、相关部门负责人和专家，迅速赶往事发现场，指挥协调应急处置与救援等工作。必要时，由管委会负责同志带领工作组赴现场指导突发事件应对工作。</w:t>
      </w:r>
    </w:p>
    <w:p w14:paraId="22AAC1E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根据应急预案和处置突发事件的需要设立现场指挥部，在现场的各方面应急力量应在现场指挥部的统一组织、指挥协调下开展应急处置与救援工作。现场指挥部根据应急处置需要成立若干工作组，各负其责共同做好应急处置工作。当上</w:t>
      </w:r>
      <w:r>
        <w:rPr>
          <w:rFonts w:ascii="仿宋" w:eastAsia="仿宋" w:hAnsi="仿宋" w:cs="仿宋" w:hint="eastAsia"/>
          <w:color w:val="404040"/>
          <w:sz w:val="32"/>
          <w:szCs w:val="32"/>
          <w:shd w:val="clear" w:color="auto" w:fill="FFFFFF"/>
        </w:rPr>
        <w:lastRenderedPageBreak/>
        <w:t>级政府设立现场指挥机构时，管委会的组织指挥机构应纳入上级现场指挥机构统一指挥。</w:t>
      </w:r>
    </w:p>
    <w:p w14:paraId="0BDD9CA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协同联动。参与应急处置的消防救援队伍、专业应急救援队伍等接受现场指挥部的统一领导；社会力量参与应急处置，纳入现场指挥部的统一指挥。现场指挥部根据突发事件现场实际情况，及时调度相关应急资源支持应急处置与救援行动。</w:t>
      </w:r>
    </w:p>
    <w:p w14:paraId="4FCE7A9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3.3.4 处置措施</w:t>
      </w:r>
    </w:p>
    <w:p w14:paraId="3F4101B7"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1.自然灾害事件发生后，管委会应当根据实际情况，视情采取下列一项或者多项应急措施：</w:t>
      </w:r>
    </w:p>
    <w:p w14:paraId="3BEB98A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根据需求，组织协调民兵和专业救援队伍开展抢险救灾，必要时协助地方运送、发放救灾物资。指导社会组织、志愿者队伍等社会力量参与灾害救助工作，开展人员搜救，疏散、撤离并妥善安置受威胁人员。</w:t>
      </w:r>
    </w:p>
    <w:p w14:paraId="584D24D3"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及时掌握灾情和救灾工作动态信息，组织灾情会商，并落实灾情、灾区需求及救灾工作动态等消息共享和每日通报等有关制度。按照有关规定统一发布灾情、灾区需求和救灾工作有关消息，做好救灾宣传教育、舆论引导和管控工作。</w:t>
      </w:r>
    </w:p>
    <w:p w14:paraId="228A95C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（3）加强受影响区域气象条件和天气趋势监测预报，必要时组织专家进行实时灾情、灾情发展趋势以及灾区需求评估。</w:t>
      </w:r>
    </w:p>
    <w:p w14:paraId="39A0FF6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立即抢修被损坏的交通、通信、供水、排水、供电、供气、广播电视等公共设施，保障抢险救援通讯、电力以及物资运输畅通。向受到危害的人员提供避难场所和生活必需品，实施医疗救护和卫生防疫以及其他保障措施。</w:t>
      </w:r>
    </w:p>
    <w:p w14:paraId="70732C3E" w14:textId="4668D121"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（5）及时下拨救灾资金和储备的应急救援物资，做好受灾群众的基本生活保障工作，提供食品、饮用水、衣被等基本</w:t>
      </w:r>
      <w:r w:rsidR="00AF1536" w:rsidRPr="00AF1536">
        <w:rPr>
          <w:rFonts w:ascii="仿宋" w:eastAsia="仿宋" w:hAnsi="仿宋" w:cs="仿宋" w:hint="eastAsia"/>
          <w:color w:val="404040"/>
          <w:sz w:val="32"/>
          <w:szCs w:val="32"/>
          <w:shd w:val="clear" w:color="auto" w:fill="FFFFFF"/>
        </w:rPr>
        <w:t>生活必需品</w:t>
      </w:r>
      <w:r>
        <w:rPr>
          <w:rFonts w:ascii="仿宋" w:eastAsia="仿宋" w:hAnsi="仿宋" w:cs="仿宋" w:hint="eastAsia"/>
          <w:color w:val="404040"/>
          <w:sz w:val="32"/>
          <w:szCs w:val="32"/>
          <w:shd w:val="clear" w:color="auto" w:fill="FFFFFF"/>
        </w:rPr>
        <w:t>和临时住所，确保受灾群众有饭吃、有干净水喝、有衣穿、有安全住所、有病能及时医治。</w:t>
      </w:r>
    </w:p>
    <w:p w14:paraId="0D754335"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（6）协调有关部门做好灾区管控工作，严厉打击借机盗窃、抢劫、哄抢物资、哄抬物价、传播谣言等违法犯罪行为，确保灾区社会稳定。</w:t>
      </w:r>
    </w:p>
    <w:p w14:paraId="66A00552"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（7）组织开展伤病员救治和心理援助，做好遇难人员善后处置工作及遇难人员家属安抚等工作；开展卫生防疫工作，确保大灾之后无大疫。</w:t>
      </w:r>
    </w:p>
    <w:p w14:paraId="23F8F60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（8）组织开展房屋、校舍等建（构）筑物安全性能鉴定和重大危险源、重点防护部位、重点保障目标隐患排查与监测预警。</w:t>
      </w:r>
    </w:p>
    <w:p w14:paraId="210433B5"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（9）灾情稳定后，组织开展灾害损失综合评估工作，按有关规定统一发布自然灾害损失情况。</w:t>
      </w:r>
    </w:p>
    <w:p w14:paraId="394058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2.事故灾难发生后，管委会应当根据实际情况，视情采取下列一项或者多项应急措施：</w:t>
      </w:r>
    </w:p>
    <w:p w14:paraId="7484BE98"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核实事故具体位置，核查人员并核准人员伤亡、失踪、被困情况，对现场进行勘查检测，掌握有关装置、设备、设施损毁以及环境污染情况，了解周围环境和重大危险源分布、周边建筑、居民、地形、水源、电源、火源等情况，分析事故造成的影响范围。</w:t>
      </w:r>
    </w:p>
    <w:p w14:paraId="2390C927"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（2）组织开展抢险救援工作，控制现场各类危险源，减轻或消除各种危害，标明危险区域，封锁危险场所。</w:t>
      </w:r>
    </w:p>
    <w:p w14:paraId="0481A16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根据事故救援需要和现场实际需要划定现场警戒区域、交通管制区和重点防护区，实行交通管制以及其他控制措施，保证救援车辆优先通行；及时疏散和安置事故可能影响的周边居民和群众，疏导劝离与救援无关的人员，维护现场秩序。</w:t>
      </w:r>
    </w:p>
    <w:p w14:paraId="7C1ABEA4"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（4）组织做好紧急医疗救护和现场卫生处置工作，协调有关专家、特种药品和特种救治装备，全力救治事故受伤人员，并按照专业规程做好现场防疫工作。</w:t>
      </w:r>
    </w:p>
    <w:p w14:paraId="291096E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（5）妥善安置和慰问受害及受影响人员，组织开展遇难人员善后和赔偿、征用物资补偿、协调应急救援队伍补偿、污染</w:t>
      </w:r>
      <w:r>
        <w:rPr>
          <w:rFonts w:ascii="仿宋" w:eastAsia="仿宋" w:hAnsi="仿宋" w:cs="仿宋" w:hint="eastAsia"/>
          <w:color w:val="404040"/>
          <w:sz w:val="32"/>
          <w:szCs w:val="32"/>
          <w:shd w:val="clear" w:color="auto" w:fill="FFFFFF"/>
        </w:rPr>
        <w:lastRenderedPageBreak/>
        <w:t>物收集清理与处理等工作，尽快消除事故影响，恢复正常秩序，保证社会稳定。</w:t>
      </w:r>
    </w:p>
    <w:p w14:paraId="7C7B2450"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（6）开展环境应急监测，追踪</w:t>
      </w:r>
      <w:proofErr w:type="gramStart"/>
      <w:r>
        <w:rPr>
          <w:rFonts w:ascii="仿宋" w:eastAsia="仿宋" w:hAnsi="仿宋" w:cs="仿宋" w:hint="eastAsia"/>
          <w:color w:val="404040"/>
          <w:sz w:val="32"/>
          <w:szCs w:val="32"/>
          <w:shd w:val="clear" w:color="auto" w:fill="FFFFFF"/>
        </w:rPr>
        <w:t>研判污染</w:t>
      </w:r>
      <w:proofErr w:type="gramEnd"/>
      <w:r>
        <w:rPr>
          <w:rFonts w:ascii="仿宋" w:eastAsia="仿宋" w:hAnsi="仿宋" w:cs="仿宋" w:hint="eastAsia"/>
          <w:color w:val="404040"/>
          <w:sz w:val="32"/>
          <w:szCs w:val="32"/>
          <w:shd w:val="clear" w:color="auto" w:fill="FFFFFF"/>
        </w:rPr>
        <w:t>范围、程度和发展趋势；切断污染源，控制和处置污染物，保护饮用水水源地等环境敏感目标，减轻生态环境影响；开展灾后环境风险排查，整治污染隐患，妥善处置事件应对所产生的废物。</w:t>
      </w:r>
    </w:p>
    <w:p w14:paraId="1B2D1AE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（7）保障应急处置工作所需经费，统筹协调做好各项应急保障工作，全力保证应急救援工作的需要。</w:t>
      </w:r>
    </w:p>
    <w:p w14:paraId="2C6EFEB2"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3.公共卫生事件发生后，管委会应当根据实际情况，视情采取下列一项或者多项应急措施：</w:t>
      </w:r>
    </w:p>
    <w:p w14:paraId="392DAB2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（1）甲类、乙类传染病暴发、流行时，突发公共卫生事件应急指挥部报经上一级指挥部决定，可以宣布疫区范围，并对疫区采取临时管制措施。</w:t>
      </w:r>
    </w:p>
    <w:p w14:paraId="280C1C16"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（2）依法采取限制或停止集市、集会、影剧院演出或其他人群聚集的活动，停工、停业、停课，封闭或者封存被传染病病原体污染的公共饮用水源、食品以及相关物品等疫情控制措施。</w:t>
      </w:r>
    </w:p>
    <w:p w14:paraId="739E49D0"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（3）对流动人口采取预防工作，落实控制措施，对传染病确诊病人、病原携带者、疑似病人以及密切接触者按照规定采取必要的隔离治疗、隔离医学观察等措施。</w:t>
      </w:r>
    </w:p>
    <w:p w14:paraId="1A8297E4"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依法实施交通卫生检疫，在交通站点设置临时交通卫生检疫站，对交通工具及其乘运人员和物资、宿主动物进行检疫查验，对病人、疑似病人及其密切接触者实施临时隔离、留验和向卫生行政主管部门指定的机构移交。</w:t>
      </w:r>
    </w:p>
    <w:p w14:paraId="1F09CBE3"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（5）镇（街道管理处）以及村（居）委会协助卫生行政部门和其他部门、医疗卫生机构，做好疫情信息的收集、报告、人员分散隔离和公共卫生措施的实施工作；积极开展群众性卫生活动，控制传染源的传播。</w:t>
      </w:r>
    </w:p>
    <w:p w14:paraId="55DF96E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（6）组织有关部门保障商品供应，平抑物价，防止哄抢；严厉打击造谣传谣、哄抬物价、囤积居奇、制假售假等违法犯罪和扰乱社会治安的行为。</w:t>
      </w:r>
    </w:p>
    <w:p w14:paraId="7DAE35F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（7）组织做好病人接诊、收治和转运工作，开展流行病学调查，组织开展公共卫生事件的调查和处理。</w:t>
      </w:r>
    </w:p>
    <w:p w14:paraId="1F5A7C6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（8）根据其他地区发生事件的性质、特点、发生区城和发展趋势，分析本地区受波及的可能性和程度，做好事件波及预防工作。</w:t>
      </w:r>
    </w:p>
    <w:p w14:paraId="6D639CE3"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4.社会安全事件发生后，区有关部门、镇（街道管理处）及相关专项应急指挥机构应针对事件的性质和特点，视情采取下列一项或多项应急措施：</w:t>
      </w:r>
    </w:p>
    <w:p w14:paraId="21869B0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（1）了解分析事件起因，有针对性地开展法治宣传和说服教育，及时疏导、化解矛盾和冲突。</w:t>
      </w:r>
    </w:p>
    <w:p w14:paraId="43F5A75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（2）维护现场治安秩序，对使用器械相互对抗或以暴力行为参与冲突的当事人依法实行强制隔离，妥善解决现场纠纷和争端，控制事态发展。</w:t>
      </w:r>
    </w:p>
    <w:p w14:paraId="4220B77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（3）对特定区域内的建筑物、交通工具、设备、设施以及燃料、燃气、电力、水的供应进行控制，必要时依法对网络、通信进行管控。</w:t>
      </w:r>
    </w:p>
    <w:p w14:paraId="7C2B901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（4）封锁有关场所、道路，查验现场人员的身份证件，限制有关公共场所内的活动。</w:t>
      </w:r>
    </w:p>
    <w:p w14:paraId="2E44D6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（5）加强对易受冲击的核心机关和单位的警卫，加强对重点敏感人员、场所、部位和标志性建筑的安全保护。</w:t>
      </w:r>
    </w:p>
    <w:p w14:paraId="21D53E1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（6）发生严重危害社会治安秩序的事件时，立即依法出动警力，加大社会面检查、巡逻、控制力度，根据现场情况依法采取相应的强制性措施，尽快使社会秩序恢复正常。</w:t>
      </w:r>
    </w:p>
    <w:p w14:paraId="0CBBD21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（7）法律法规等规定的其他必要措施。</w:t>
      </w:r>
    </w:p>
    <w:p w14:paraId="1C78B9F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3.3.5 信息发布与舆论引导</w:t>
      </w:r>
    </w:p>
    <w:p w14:paraId="5E83163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突发事件的信息发布应当遵循依法、及时、准确、客观、全面的原则，与突发事件应对处置工作同时研究、同时部署、同时行动，发生一般突发事件后，统一由党工委管委会办公室</w:t>
      </w:r>
      <w:r>
        <w:rPr>
          <w:rFonts w:ascii="仿宋" w:eastAsia="仿宋" w:hAnsi="仿宋" w:cs="仿宋" w:hint="eastAsia"/>
          <w:color w:val="404040"/>
          <w:sz w:val="32"/>
          <w:szCs w:val="32"/>
          <w:shd w:val="clear" w:color="auto" w:fill="FFFFFF"/>
        </w:rPr>
        <w:lastRenderedPageBreak/>
        <w:t>向社会发布简要信息，随后适时发布初步核实情况、事态进展、政府应对措施和公众安全防范措施等，并根据事件处置情况做好后续发布工作。</w:t>
      </w:r>
    </w:p>
    <w:p w14:paraId="65F9165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当突发事件舆情超出本区控制能力时，由党工委管委会办公室报请上级宣传部门统一组织协调新闻发布工作。</w:t>
      </w:r>
    </w:p>
    <w:p w14:paraId="1FDC302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未经现场应急指挥机构批准，参与处置工作的单位和个人不得擅自对外发布事件信息。任何单位和个人不得编造、传播有关突发事件事态发展或应急处置的虚假信息。</w:t>
      </w:r>
    </w:p>
    <w:p w14:paraId="5D30026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3.3.6 区域合作</w:t>
      </w:r>
    </w:p>
    <w:p w14:paraId="15D86EF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加强与毗邻县（区）突发事件应急管理交流合作，建立区域间突发事件应急管理联动机制，为应对区域性突发事件提供合作与联动保障。指导、鼓励加强突发事件应急管理区域合作与联动，镇（街道管理处）要加强突发事件应急管理区域合作，建立健全突发事件应急管理联动机制。</w:t>
      </w:r>
    </w:p>
    <w:p w14:paraId="2B262C9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3.3.7 应急结束</w:t>
      </w:r>
    </w:p>
    <w:p w14:paraId="728940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处置结束或相关威胁和危害得到控制、消除后，管委会或应急指挥机构可宣布应急结束，逐步停止有关应急处置措施，应急救援队伍和工作人员有序撤离。同时采取或者继续实施必要措施，防止发生次生、衍生事件。现场指挥机</w:t>
      </w:r>
      <w:r>
        <w:rPr>
          <w:rFonts w:ascii="仿宋" w:eastAsia="仿宋" w:hAnsi="仿宋" w:cs="仿宋" w:hint="eastAsia"/>
          <w:color w:val="404040"/>
          <w:sz w:val="32"/>
          <w:szCs w:val="32"/>
          <w:shd w:val="clear" w:color="auto" w:fill="FFFFFF"/>
        </w:rPr>
        <w:lastRenderedPageBreak/>
        <w:t>构停止运行后，通知相关方面解除应急措施，进入过渡时期，逐步恢复生产生活秩序。</w:t>
      </w:r>
    </w:p>
    <w:p w14:paraId="166BDA9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3" w:name="_Toc20528"/>
      <w:r>
        <w:rPr>
          <w:rFonts w:ascii="楷体" w:eastAsia="楷体" w:hAnsi="楷体" w:cs="楷体" w:hint="eastAsia"/>
          <w:color w:val="404040"/>
          <w:sz w:val="32"/>
          <w:szCs w:val="32"/>
          <w:shd w:val="clear" w:color="auto" w:fill="FFFFFF"/>
        </w:rPr>
        <w:t>3.4 恢复与重建</w:t>
      </w:r>
      <w:bookmarkEnd w:id="23"/>
    </w:p>
    <w:p w14:paraId="42AE9E6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3.4.1 善后处置</w:t>
      </w:r>
    </w:p>
    <w:p w14:paraId="4000192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管委会应当根据突发事件影响地区的镇（街道管理处）遭受损失的情况，制定救助、补偿、抚慰、抚恤、安置等善后工作方案，对突发</w:t>
      </w:r>
      <w:r>
        <w:rPr>
          <w:rFonts w:ascii="仿宋" w:eastAsia="仿宋" w:hAnsi="仿宋" w:cs="仿宋" w:hint="eastAsia"/>
          <w:sz w:val="32"/>
          <w:szCs w:val="32"/>
          <w:shd w:val="clear" w:color="auto" w:fill="FFFFFF"/>
        </w:rPr>
        <w:t>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w:t>
      </w:r>
    </w:p>
    <w:p w14:paraId="5ED0F1E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3.4.2 恢复与重建</w:t>
      </w:r>
    </w:p>
    <w:p w14:paraId="10DD593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按照区级统筹指导、镇（街道管理处）级为主体、灾区群众广泛参与的原则，健全灾后恢复与重建机制，引导开展自力更生、生产自救活动。加大资金、政策、规划统筹，促进资源融合、效能提升。</w:t>
      </w:r>
    </w:p>
    <w:p w14:paraId="16B3E66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突发事件应急处置工作结束后，有关镇（街道管理处）要立即组织制定恢复与重建计划，并向管委会报告。管委会要及时组织和协调有关部门恢复社会秩序，尽快修复被损坏的交</w:t>
      </w:r>
      <w:r>
        <w:rPr>
          <w:rFonts w:ascii="仿宋" w:eastAsia="仿宋" w:hAnsi="仿宋" w:cs="仿宋" w:hint="eastAsia"/>
          <w:color w:val="404040"/>
          <w:sz w:val="32"/>
          <w:szCs w:val="32"/>
          <w:shd w:val="clear" w:color="auto" w:fill="FFFFFF"/>
        </w:rPr>
        <w:lastRenderedPageBreak/>
        <w:t>通、通信、水利、供水、排水、供电、供气等公共设施，有序开展恢复重建工作。</w:t>
      </w:r>
    </w:p>
    <w:p w14:paraId="0E9AADF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3.4.3 调查与评估</w:t>
      </w:r>
    </w:p>
    <w:p w14:paraId="5F10F7E8" w14:textId="77777777" w:rsidR="00E01F8D" w:rsidRDefault="00FD6F7A">
      <w:pPr>
        <w:pStyle w:val="a8"/>
        <w:widowControl/>
        <w:numPr>
          <w:ilvl w:val="0"/>
          <w:numId w:val="1"/>
        </w:numPr>
        <w:spacing w:beforeAutospacing="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管委会或由管委会指定部门应当及时查明突发事件的发生经过和原因，对突发事件造成的损失进行评估；组织参与处置的单位对应急处置工作进行复盘分析，总结经验教训，制定改进措施；将调查评估情况向市人民政府报告。较大及以上突发事件由管委会配合市人民政府有关部门进行调查评估，并向省人民政府</w:t>
      </w:r>
      <w:proofErr w:type="gramStart"/>
      <w:r>
        <w:rPr>
          <w:rFonts w:ascii="仿宋" w:eastAsia="仿宋" w:hAnsi="仿宋" w:cs="仿宋" w:hint="eastAsia"/>
          <w:sz w:val="32"/>
          <w:szCs w:val="32"/>
          <w:shd w:val="clear" w:color="auto" w:fill="FFFFFF"/>
        </w:rPr>
        <w:t>作出</w:t>
      </w:r>
      <w:proofErr w:type="gramEnd"/>
      <w:r>
        <w:rPr>
          <w:rFonts w:ascii="仿宋" w:eastAsia="仿宋" w:hAnsi="仿宋" w:cs="仿宋" w:hint="eastAsia"/>
          <w:sz w:val="32"/>
          <w:szCs w:val="32"/>
          <w:shd w:val="clear" w:color="auto" w:fill="FFFFFF"/>
        </w:rPr>
        <w:t>报告。</w:t>
      </w:r>
    </w:p>
    <w:p w14:paraId="29035FF1" w14:textId="77777777" w:rsidR="00E01F8D" w:rsidRDefault="00FD6F7A">
      <w:pPr>
        <w:pStyle w:val="a8"/>
        <w:widowControl/>
        <w:spacing w:beforeAutospacing="0" w:afterAutospacing="0" w:line="360" w:lineRule="auto"/>
        <w:ind w:firstLine="56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调查评估报告应当包括以下内容：事故或者事件发生的原因、经过、直接和间接损失，事故或者事件的性质、影响、处置措施、经验教训、恢复重建计划、意见或者建议等。属于责任事件的，应当对负有责任的单位和个人提出处理意见。</w:t>
      </w:r>
    </w:p>
    <w:p w14:paraId="0184602B" w14:textId="77777777" w:rsidR="00E01F8D" w:rsidRDefault="00FD6F7A">
      <w:pPr>
        <w:pStyle w:val="a8"/>
        <w:widowControl/>
        <w:spacing w:beforeAutospacing="0" w:afterAutospacing="0" w:line="360" w:lineRule="auto"/>
        <w:ind w:firstLine="56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（2）管委会有关部门（单位）于每年第一季度组织对本行业（领域）上年度发生的突发事件进行全面评估，向管委会报告。管委会组织对本行政区域上年度突发事件进行全面评估，并向市人民政府报告。</w:t>
      </w:r>
    </w:p>
    <w:p w14:paraId="4E6A0D4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3.4.4 社会救助</w:t>
      </w:r>
    </w:p>
    <w:p w14:paraId="558BB3A8" w14:textId="77777777" w:rsidR="00E01F8D" w:rsidRDefault="00FD6F7A">
      <w:pPr>
        <w:pStyle w:val="a8"/>
        <w:widowControl/>
        <w:spacing w:beforeAutospacing="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管委会应当建立健全突发事件社会援助制度，鼓励和动员公民和其他组织为应对突发事件提供物资、资金、技术支持和</w:t>
      </w:r>
      <w:r>
        <w:rPr>
          <w:rFonts w:ascii="仿宋" w:eastAsia="仿宋" w:hAnsi="仿宋" w:cs="仿宋" w:hint="eastAsia"/>
          <w:sz w:val="32"/>
          <w:szCs w:val="32"/>
          <w:shd w:val="clear" w:color="auto" w:fill="FFFFFF"/>
        </w:rPr>
        <w:lastRenderedPageBreak/>
        <w:t>捐赠。工会、团委、妇联、红十字会和慈善团体应当积极开展捐赠、心理疏导等社会援助活动。</w:t>
      </w:r>
    </w:p>
    <w:p w14:paraId="6B78240C" w14:textId="77777777" w:rsidR="00E01F8D" w:rsidRDefault="00FD6F7A">
      <w:pPr>
        <w:pStyle w:val="a8"/>
        <w:widowControl/>
        <w:spacing w:beforeAutospacing="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管委会和有关部门应当加强对社会捐赠资金和物资的分配、调拨、使用情况的监督检查。</w:t>
      </w:r>
    </w:p>
    <w:p w14:paraId="7B0BCF6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3.3.5 保险</w:t>
      </w:r>
    </w:p>
    <w:p w14:paraId="0F2083C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突发事件发生后，保险监管机构应当组织、督促有关保险公司及时开展勘察和理赔工作。区有关部门协助做好保险理赔和纠纷处理工作。</w:t>
      </w:r>
    </w:p>
    <w:p w14:paraId="6D6B34C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建立健全灾害风险保险体系，鼓励单位和公民参加保险。推行安全生产、环境污染和食品安全责任保险等。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14:paraId="44D513A2"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3D5EF735"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24" w:name="_Toc29081"/>
      <w:r>
        <w:rPr>
          <w:rFonts w:ascii="黑体" w:eastAsia="黑体" w:hAnsi="黑体" w:cs="黑体" w:hint="eastAsia"/>
          <w:b/>
          <w:bCs/>
          <w:color w:val="404040"/>
          <w:sz w:val="32"/>
          <w:szCs w:val="32"/>
          <w:shd w:val="clear" w:color="auto" w:fill="FFFFFF"/>
        </w:rPr>
        <w:t>4.保障措施</w:t>
      </w:r>
      <w:bookmarkEnd w:id="24"/>
    </w:p>
    <w:p w14:paraId="7F3E7F6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镇（街道管理处）及管委会有关部门要按照职责分工，做好应对突发事件的人力、物力、财力等准备工作，切实掌握相关人力资源、各类物资及设备器材的数量、分布、功能、可用</w:t>
      </w:r>
      <w:r>
        <w:rPr>
          <w:rFonts w:ascii="仿宋" w:eastAsia="仿宋" w:hAnsi="仿宋" w:cs="仿宋" w:hint="eastAsia"/>
          <w:color w:val="404040"/>
          <w:sz w:val="32"/>
          <w:szCs w:val="32"/>
          <w:shd w:val="clear" w:color="auto" w:fill="FFFFFF"/>
        </w:rPr>
        <w:lastRenderedPageBreak/>
        <w:t>状态等情况，保证应急救援工作需要和灾区群众的基本生活，以及恢复重建工作的顺利开展。</w:t>
      </w:r>
    </w:p>
    <w:p w14:paraId="1BAB43E7"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5" w:name="_Toc9906"/>
      <w:r>
        <w:rPr>
          <w:rFonts w:ascii="楷体" w:eastAsia="楷体" w:hAnsi="楷体" w:cs="楷体" w:hint="eastAsia"/>
          <w:color w:val="404040"/>
          <w:sz w:val="32"/>
          <w:szCs w:val="32"/>
          <w:shd w:val="clear" w:color="auto" w:fill="FFFFFF"/>
        </w:rPr>
        <w:t>4.1 应急救援队伍保障</w:t>
      </w:r>
      <w:bookmarkEnd w:id="25"/>
    </w:p>
    <w:p w14:paraId="1458BD8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镇（街道管理处）及管委会有关部门要加强应急救援队伍建设，应急救援队伍分别是：</w:t>
      </w:r>
    </w:p>
    <w:p w14:paraId="2B6B97E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（1）综合性消防救援队伍是应急救援的主力军，应全面加强能力建设，政府提供必要支持保障，</w:t>
      </w:r>
      <w:proofErr w:type="gramStart"/>
      <w:r>
        <w:rPr>
          <w:rFonts w:ascii="仿宋" w:eastAsia="仿宋" w:hAnsi="仿宋" w:cs="仿宋" w:hint="eastAsia"/>
          <w:color w:val="404040"/>
          <w:sz w:val="32"/>
          <w:szCs w:val="32"/>
          <w:shd w:val="clear" w:color="auto" w:fill="FFFFFF"/>
        </w:rPr>
        <w:t>适应全灾种</w:t>
      </w:r>
      <w:proofErr w:type="gramEnd"/>
      <w:r>
        <w:rPr>
          <w:rFonts w:ascii="仿宋" w:eastAsia="仿宋" w:hAnsi="仿宋" w:cs="仿宋" w:hint="eastAsia"/>
          <w:color w:val="404040"/>
          <w:sz w:val="32"/>
          <w:szCs w:val="32"/>
          <w:shd w:val="clear" w:color="auto" w:fill="FFFFFF"/>
        </w:rPr>
        <w:t>应急救援需要。</w:t>
      </w:r>
    </w:p>
    <w:p w14:paraId="59AEFA5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（2）专业应急队伍是应急救援的骨干力量。管委会各主管部门根据职能和实际需要，加强本行业（领域）的专业应急队伍建设。</w:t>
      </w:r>
    </w:p>
    <w:p w14:paraId="28C6C6C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（3）基层应急队伍是第一时间先期处置的重要力量。镇（街道管理处）及村（居）民委员会应当单独建立或者与有关单位、社会组织共同建立基层应急救援队伍。</w:t>
      </w:r>
    </w:p>
    <w:p w14:paraId="6CC3AA3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（4）社会应急力量是应急救援的辅助力量。各有关单位要制定相关政策措施，充分发挥红十字会、共青团作用，鼓励企事业单位、社会组织及公民个人等有序参与应急救援和服务工作。</w:t>
      </w:r>
    </w:p>
    <w:p w14:paraId="2965BA2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6" w:name="_Toc23000"/>
      <w:r>
        <w:rPr>
          <w:rFonts w:ascii="楷体" w:eastAsia="楷体" w:hAnsi="楷体" w:cs="楷体" w:hint="eastAsia"/>
          <w:color w:val="404040"/>
          <w:sz w:val="32"/>
          <w:szCs w:val="32"/>
          <w:shd w:val="clear" w:color="auto" w:fill="FFFFFF"/>
        </w:rPr>
        <w:t>4.2 财力保障</w:t>
      </w:r>
      <w:bookmarkEnd w:id="26"/>
    </w:p>
    <w:p w14:paraId="3EA235A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1）管委会要将突发事件防范和应对工作所需经费纳入本级财政预算。处置突发事件所需财政负担的经费，按照现行事权、财权划分原则，分级负担。财政和审计部门要对突发事件财政应急保障资金的使用和效果进行监管和评估。</w:t>
      </w:r>
    </w:p>
    <w:p w14:paraId="6FF1A50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（2）对受突发事件影响较大，根据事发地实际情况和当地政府的请求，区财政给予适当支持。对受突发事件影响较大的行业、企事业单位和个人，管委会及时研究提出相应的征用补偿或救助政策。</w:t>
      </w:r>
    </w:p>
    <w:p w14:paraId="245406EF"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7" w:name="_Toc11714"/>
      <w:r>
        <w:rPr>
          <w:rFonts w:ascii="楷体" w:eastAsia="楷体" w:hAnsi="楷体" w:cs="楷体" w:hint="eastAsia"/>
          <w:color w:val="404040"/>
          <w:sz w:val="32"/>
          <w:szCs w:val="32"/>
          <w:shd w:val="clear" w:color="auto" w:fill="FFFFFF"/>
        </w:rPr>
        <w:t>4.3 物资保障</w:t>
      </w:r>
      <w:bookmarkEnd w:id="27"/>
    </w:p>
    <w:p w14:paraId="469AC42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管委会有关部门按照职能加强相关类别应急物资和装备储备，完善应急物资装备管理协调机制，确保应急所需物资和生活用品的及时供应。经济贸易发展局负责生活必需品市场监测和保障市场供应工作。应急管理局、社会发展局、城市管理局、财政金融局等部门按照职能，建立健全重要应急物资监测网络、预警体系和应急物资生产、储备、调拨及紧急配送体系，完善应急工作程序，确保应急所需物资和生活用品的及时供应，并加强对物资储备的监督管理，及时予以补充和更新。</w:t>
      </w:r>
    </w:p>
    <w:p w14:paraId="3A6326D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（2）各镇（街道管理处）应根据有关法律、法规和突发事件应急预案的规定，做好应急物资储备工作，或与有关企业签订协议，保障应急救援物资、生活必需品和应急处置装备的生</w:t>
      </w:r>
      <w:r>
        <w:rPr>
          <w:rFonts w:ascii="仿宋" w:eastAsia="仿宋" w:hAnsi="仿宋" w:cs="仿宋" w:hint="eastAsia"/>
          <w:color w:val="404040"/>
          <w:sz w:val="32"/>
          <w:szCs w:val="32"/>
          <w:shd w:val="clear" w:color="auto" w:fill="FFFFFF"/>
        </w:rPr>
        <w:lastRenderedPageBreak/>
        <w:t>产、供给。鼓励和引导社区、企事业单位和家庭储备基本的应急自救物资和生活必需品。有关部门（单位）要按照职责分工，分别负责水、电、油、气的供给，确保应急状态下事发地居民和重要用户用水、用电、用油、用气的基本要求。</w:t>
      </w:r>
    </w:p>
    <w:p w14:paraId="08D6D65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8" w:name="_Toc31712"/>
      <w:r>
        <w:rPr>
          <w:rFonts w:ascii="楷体" w:eastAsia="楷体" w:hAnsi="楷体" w:cs="楷体" w:hint="eastAsia"/>
          <w:color w:val="404040"/>
          <w:sz w:val="32"/>
          <w:szCs w:val="32"/>
          <w:shd w:val="clear" w:color="auto" w:fill="FFFFFF"/>
        </w:rPr>
        <w:t>4.4 应急避难场所保障</w:t>
      </w:r>
      <w:bookmarkEnd w:id="28"/>
    </w:p>
    <w:p w14:paraId="34E86F5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统筹安排应对突发事件所必需的设备和基础设施建设，并利用广场、公园、绿地、体育场（馆）、学校运动场（馆）以及人防工程等公共场所，合理规划、建设、维护应急避难场所，设置统一、规范的标识，并向社会公布。</w:t>
      </w:r>
    </w:p>
    <w:p w14:paraId="5405146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启动自然灾害预警响应或者应急响应，需要告知居民前往应急避难场所的，</w:t>
      </w:r>
      <w:r>
        <w:rPr>
          <w:rFonts w:ascii="仿宋" w:eastAsia="仿宋" w:hAnsi="仿宋" w:cs="仿宋" w:hint="eastAsia"/>
          <w:sz w:val="32"/>
          <w:szCs w:val="32"/>
          <w:shd w:val="clear" w:color="auto" w:fill="FFFFFF"/>
        </w:rPr>
        <w:t>应当通过广</w:t>
      </w:r>
      <w:r>
        <w:rPr>
          <w:rFonts w:ascii="仿宋" w:eastAsia="仿宋" w:hAnsi="仿宋" w:cs="仿宋" w:hint="eastAsia"/>
          <w:color w:val="404040"/>
          <w:sz w:val="32"/>
          <w:szCs w:val="32"/>
          <w:shd w:val="clear" w:color="auto" w:fill="FFFFFF"/>
        </w:rPr>
        <w:t>播、电视、手机短信、电子显示屏、互联网等方式，及时公告应急避难场所的具体地址和到达路径。</w:t>
      </w:r>
    </w:p>
    <w:p w14:paraId="61EBC605"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9" w:name="_Toc15905"/>
      <w:r>
        <w:rPr>
          <w:rFonts w:ascii="楷体" w:eastAsia="楷体" w:hAnsi="楷体" w:cs="楷体" w:hint="eastAsia"/>
          <w:color w:val="404040"/>
          <w:sz w:val="32"/>
          <w:szCs w:val="32"/>
          <w:shd w:val="clear" w:color="auto" w:fill="FFFFFF"/>
        </w:rPr>
        <w:t>4.5 医疗卫生保障</w:t>
      </w:r>
      <w:bookmarkEnd w:id="29"/>
    </w:p>
    <w:p w14:paraId="2D18A68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卫生健康部门负责组建医疗卫生应急专业救援队伍，提高救治能力，保障医疗资源配备，增强救援能力建设，根据需要及时赴现场开展医疗救治、疾病预防控制和心理援助等卫生应急工作。</w:t>
      </w:r>
    </w:p>
    <w:p w14:paraId="25B9546C"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0" w:name="_Toc4867"/>
      <w:r>
        <w:rPr>
          <w:rFonts w:ascii="楷体" w:eastAsia="楷体" w:hAnsi="楷体" w:cs="楷体" w:hint="eastAsia"/>
          <w:color w:val="404040"/>
          <w:sz w:val="32"/>
          <w:szCs w:val="32"/>
          <w:shd w:val="clear" w:color="auto" w:fill="FFFFFF"/>
        </w:rPr>
        <w:t>4.6 交通运输保障</w:t>
      </w:r>
      <w:bookmarkEnd w:id="30"/>
    </w:p>
    <w:p w14:paraId="51E882B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公安、交通运输、水运等部门负责应急处置交通运输保障的组织实施。建立和完善公路、水运等应急运力协调机制，加强交通应急抢险能力建设。加强应急物流体系建设，开辟应急运输绿色通道，提高人员、物资紧急运输能力。整合各类资源，健全紧急运输服务队伍体系。进一步规范社会运力征用程序，完善补偿办法。</w:t>
      </w:r>
    </w:p>
    <w:p w14:paraId="5FEC356B"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1" w:name="_Toc7459"/>
      <w:r>
        <w:rPr>
          <w:rFonts w:ascii="楷体" w:eastAsia="楷体" w:hAnsi="楷体" w:cs="楷体" w:hint="eastAsia"/>
          <w:color w:val="404040"/>
          <w:sz w:val="32"/>
          <w:szCs w:val="32"/>
          <w:shd w:val="clear" w:color="auto" w:fill="FFFFFF"/>
        </w:rPr>
        <w:t>4.7 治安保障</w:t>
      </w:r>
      <w:bookmarkEnd w:id="31"/>
    </w:p>
    <w:p w14:paraId="03CA42E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经开公安分局负责突发事件现场治安维护。制定不同类别、级别突发事件应急状态下维护治安、交通秩序的行动方案，加强重点地区、场所、人群、物资设备的安全防护，依法严厉打击违法犯罪活动。必要时，依法采取有效管控措施，控制事态，维护社会秩序。事发地相关单位和个人必须积极主动配合做好治安维护工作。</w:t>
      </w:r>
    </w:p>
    <w:p w14:paraId="017498F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2" w:name="_Toc4447"/>
      <w:r>
        <w:rPr>
          <w:rFonts w:ascii="楷体" w:eastAsia="楷体" w:hAnsi="楷体" w:cs="楷体" w:hint="eastAsia"/>
          <w:color w:val="404040"/>
          <w:sz w:val="32"/>
          <w:szCs w:val="32"/>
          <w:shd w:val="clear" w:color="auto" w:fill="FFFFFF"/>
        </w:rPr>
        <w:t>4.8 通信与信息保障</w:t>
      </w:r>
      <w:bookmarkEnd w:id="32"/>
    </w:p>
    <w:p w14:paraId="711E074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通信主管部门负责建立应急通信保障工作体系，建设专用应急通信平台，强化应急通信能力建设，提升面向公众的突发事件应急信息传播能力。突发事件发生后，通信主管部门协调</w:t>
      </w:r>
      <w:proofErr w:type="gramStart"/>
      <w:r>
        <w:rPr>
          <w:rFonts w:ascii="仿宋" w:eastAsia="仿宋" w:hAnsi="仿宋" w:cs="仿宋" w:hint="eastAsia"/>
          <w:color w:val="404040"/>
          <w:sz w:val="32"/>
          <w:szCs w:val="32"/>
          <w:shd w:val="clear" w:color="auto" w:fill="FFFFFF"/>
        </w:rPr>
        <w:t>各基础</w:t>
      </w:r>
      <w:proofErr w:type="gramEnd"/>
      <w:r>
        <w:rPr>
          <w:rFonts w:ascii="仿宋" w:eastAsia="仿宋" w:hAnsi="仿宋" w:cs="仿宋" w:hint="eastAsia"/>
          <w:color w:val="404040"/>
          <w:sz w:val="32"/>
          <w:szCs w:val="32"/>
          <w:shd w:val="clear" w:color="auto" w:fill="FFFFFF"/>
        </w:rPr>
        <w:t>电信运营商做好现场公用通信网络保障工作。</w:t>
      </w:r>
    </w:p>
    <w:p w14:paraId="280A728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管委会及相关部门加强综合应急平台和专业应急平台建设，推动应急平台之间互联互通、数据交换、系统对接、信息</w:t>
      </w:r>
      <w:r>
        <w:rPr>
          <w:rFonts w:ascii="仿宋" w:eastAsia="仿宋" w:hAnsi="仿宋" w:cs="仿宋" w:hint="eastAsia"/>
          <w:color w:val="404040"/>
          <w:sz w:val="32"/>
          <w:szCs w:val="32"/>
          <w:shd w:val="clear" w:color="auto" w:fill="FFFFFF"/>
        </w:rPr>
        <w:lastRenderedPageBreak/>
        <w:t>资源共享，提高应急平台的智能化、规范化和实效性，增强信息汇集、辅助决策、指挥调度能力。</w:t>
      </w:r>
    </w:p>
    <w:p w14:paraId="33D7B55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3" w:name="_Toc13828"/>
      <w:r>
        <w:rPr>
          <w:rFonts w:ascii="楷体" w:eastAsia="楷体" w:hAnsi="楷体" w:cs="楷体" w:hint="eastAsia"/>
          <w:color w:val="404040"/>
          <w:sz w:val="32"/>
          <w:szCs w:val="32"/>
          <w:shd w:val="clear" w:color="auto" w:fill="FFFFFF"/>
        </w:rPr>
        <w:t>4.9 社会动员保障</w:t>
      </w:r>
      <w:bookmarkEnd w:id="33"/>
    </w:p>
    <w:p w14:paraId="755411A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应当建立社会动员保障制度，建立健全发生突发事件时组织调动社会力量参与应急救援工作的机制，组建突发事件应急处置志愿者队伍，事件发生后，积极开展自救互救。提倡和鼓励企事业单位、社会团体和个人捐助社会救济资金。红十字会、慈善基金会等公益性社会团体和组织广泛动员和开展互助互济和救灾捐赠活动。</w:t>
      </w:r>
    </w:p>
    <w:p w14:paraId="3536587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4" w:name="_Toc22646"/>
      <w:r>
        <w:rPr>
          <w:rFonts w:ascii="楷体" w:eastAsia="楷体" w:hAnsi="楷体" w:cs="楷体" w:hint="eastAsia"/>
          <w:color w:val="404040"/>
          <w:sz w:val="32"/>
          <w:szCs w:val="32"/>
          <w:shd w:val="clear" w:color="auto" w:fill="FFFFFF"/>
        </w:rPr>
        <w:t>4.10 科技保障</w:t>
      </w:r>
      <w:bookmarkEnd w:id="34"/>
    </w:p>
    <w:p w14:paraId="00EB84A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（1）科技部门要依托高等院校和科研机构积极开展突发事件监测预警及应急处置的科学研究工作，加强技术研发投入，将应急科学研究工作纳入全区科技发展计划，逐步提高应急处置工作的科技水平。</w:t>
      </w:r>
    </w:p>
    <w:p w14:paraId="664CA47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建立健全突发事件应急指挥体系，应急管理及有关部门要充分利用现有政府系统业务资源和专业系统资源，建立健全应急指挥场所、基础支撑系统和综合应用系统，规范技术标准，配置移动指挥系统，建立区级应急指挥平台和有关部门应急指挥平台，满足突发事件监测监控、预测预警、应急值守、</w:t>
      </w:r>
      <w:r>
        <w:rPr>
          <w:rFonts w:ascii="仿宋" w:eastAsia="仿宋" w:hAnsi="仿宋" w:cs="仿宋" w:hint="eastAsia"/>
          <w:color w:val="404040"/>
          <w:sz w:val="32"/>
          <w:szCs w:val="32"/>
          <w:shd w:val="clear" w:color="auto" w:fill="FFFFFF"/>
        </w:rPr>
        <w:lastRenderedPageBreak/>
        <w:t>信息报告汇总与发布、视频会商、综合</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判、辅助决策、指挥协调、资源调用和总结评估等功能。</w:t>
      </w:r>
    </w:p>
    <w:p w14:paraId="254EC3C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sz w:val="32"/>
          <w:szCs w:val="32"/>
          <w:shd w:val="clear" w:color="auto" w:fill="FFFFFF"/>
        </w:rPr>
      </w:pPr>
      <w:bookmarkStart w:id="35" w:name="_Toc29933"/>
      <w:bookmarkStart w:id="36" w:name="_Toc17069"/>
      <w:r>
        <w:rPr>
          <w:rFonts w:ascii="楷体" w:eastAsia="楷体" w:hAnsi="楷体" w:cs="楷体" w:hint="eastAsia"/>
          <w:sz w:val="32"/>
          <w:szCs w:val="32"/>
          <w:shd w:val="clear" w:color="auto" w:fill="FFFFFF"/>
        </w:rPr>
        <w:t>4.11 专家库与技术储备保障</w:t>
      </w:r>
      <w:bookmarkEnd w:id="35"/>
      <w:bookmarkEnd w:id="36"/>
    </w:p>
    <w:p w14:paraId="59BA487E" w14:textId="77777777" w:rsidR="00E01F8D" w:rsidRDefault="00FD6F7A">
      <w:pPr>
        <w:pStyle w:val="a8"/>
        <w:widowControl/>
        <w:spacing w:beforeAutospacing="0" w:afterAutospacing="0" w:line="360" w:lineRule="auto"/>
        <w:ind w:firstLine="56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突发事件应对牵头部门和有关职能部门建立各行业、各领域专家库，为突发事件应急处置提供智力支持。依托科研机构，建立应急技术信息系统，组织开展突发事件预测、预警、预防和应急处置等技术的科学研究。</w:t>
      </w:r>
    </w:p>
    <w:p w14:paraId="5A7BEC61"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5F282093"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37" w:name="_Toc18257"/>
      <w:r>
        <w:rPr>
          <w:rFonts w:ascii="黑体" w:eastAsia="黑体" w:hAnsi="黑体" w:cs="黑体" w:hint="eastAsia"/>
          <w:b/>
          <w:bCs/>
          <w:color w:val="404040"/>
          <w:sz w:val="32"/>
          <w:szCs w:val="32"/>
          <w:shd w:val="clear" w:color="auto" w:fill="FFFFFF"/>
        </w:rPr>
        <w:t>5.预案管理</w:t>
      </w:r>
      <w:bookmarkEnd w:id="37"/>
    </w:p>
    <w:p w14:paraId="2176915A"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8" w:name="_Toc1980"/>
      <w:r>
        <w:rPr>
          <w:rFonts w:ascii="楷体" w:eastAsia="楷体" w:hAnsi="楷体" w:cs="楷体" w:hint="eastAsia"/>
          <w:color w:val="404040"/>
          <w:sz w:val="32"/>
          <w:szCs w:val="32"/>
          <w:shd w:val="clear" w:color="auto" w:fill="FFFFFF"/>
        </w:rPr>
        <w:t>5.1 预案编制与审批</w:t>
      </w:r>
      <w:bookmarkEnd w:id="38"/>
    </w:p>
    <w:p w14:paraId="5CB2FD6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突发事件总体应急预案由应急管理局代表管委会组织编制，按程序报请管委会批准并公布实施，报送市人民政府备案，抄送市应急管理部门。</w:t>
      </w:r>
    </w:p>
    <w:p w14:paraId="59AFBB0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突发事件专项应急预案按职责分工由相关突发事件应对牵头部门组织编制，按程序报请管委会批准，以党工委管委会办公室名义印发实施，抄送市级相关主管部门和应急管理部门。</w:t>
      </w:r>
    </w:p>
    <w:p w14:paraId="45A78D6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部门应急预案由管委会有关部门编制并公布实施，抄送管委会应急管理部门和市级主管部门。</w:t>
      </w:r>
    </w:p>
    <w:p w14:paraId="47E8A4A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镇（街道管理处）级各类预案参照区级执行。</w:t>
      </w:r>
    </w:p>
    <w:p w14:paraId="4301544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基层组织和单位应急预案由基层组织或单位主要负责人签发，并按照有关法规要求报送备案。</w:t>
      </w:r>
    </w:p>
    <w:p w14:paraId="250B688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各类应急预案衔接遵循“下级服从上级，专项、部门服从总体，预案之间不得相互矛盾”的原则。</w:t>
      </w:r>
    </w:p>
    <w:p w14:paraId="41B523F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突发事件应急预案支撑性文件的审批程序由制订单位确定。</w:t>
      </w:r>
    </w:p>
    <w:p w14:paraId="5D315AF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9" w:name="_Toc21222"/>
      <w:r>
        <w:rPr>
          <w:rFonts w:ascii="楷体" w:eastAsia="楷体" w:hAnsi="楷体" w:cs="楷体" w:hint="eastAsia"/>
          <w:color w:val="404040"/>
          <w:sz w:val="32"/>
          <w:szCs w:val="32"/>
          <w:shd w:val="clear" w:color="auto" w:fill="FFFFFF"/>
        </w:rPr>
        <w:t>5.2 预案演练</w:t>
      </w:r>
      <w:bookmarkEnd w:id="39"/>
    </w:p>
    <w:p w14:paraId="497AFA2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突发事件应急预案编制单位应当建立定期演练制度，根据实际情况采取实战演练、桌面推演等方式，组织开展人员广泛参与、处置联动性强、形式多样、节约高效的应急演练。</w:t>
      </w:r>
    </w:p>
    <w:p w14:paraId="0DDBE79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各类专项突发事件应急预案、部门应急预案应按照有关要求定期进行应急演练。</w:t>
      </w:r>
    </w:p>
    <w:p w14:paraId="4850468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镇（街道管理处）每年要组织本级突发事件应急预案应急演练。村（居）委员会、企业事业单位要根据有关规定，结合实际开展经常性应急演练。</w:t>
      </w:r>
    </w:p>
    <w:p w14:paraId="4AAE652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0" w:name="_Toc9688"/>
      <w:r>
        <w:rPr>
          <w:rFonts w:ascii="楷体" w:eastAsia="楷体" w:hAnsi="楷体" w:cs="楷体" w:hint="eastAsia"/>
          <w:color w:val="404040"/>
          <w:sz w:val="32"/>
          <w:szCs w:val="32"/>
          <w:shd w:val="clear" w:color="auto" w:fill="FFFFFF"/>
        </w:rPr>
        <w:t>5.3 预案评估与修订</w:t>
      </w:r>
      <w:bookmarkEnd w:id="40"/>
    </w:p>
    <w:p w14:paraId="1F6ABD1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（1）突发事件应急预案编制单位应当建立定期评估制度，分析评价预案内容的针对性、实用性和可操作性，实现突发事件应急预案的动态优化和科学规范管理。</w:t>
      </w:r>
    </w:p>
    <w:p w14:paraId="5CE5F3B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（2）有下列情形之一的，应当及时修订突发事件应急预案：</w:t>
      </w:r>
    </w:p>
    <w:p w14:paraId="7CC3F98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①有关法律、法规、规章、标准、上位预案中的有关规定发生变化的。</w:t>
      </w:r>
    </w:p>
    <w:p w14:paraId="054819B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②应急指挥机构及其职责发生重大调整的。</w:t>
      </w:r>
    </w:p>
    <w:p w14:paraId="3A0F568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③面临的风险发生重大变化的。</w:t>
      </w:r>
    </w:p>
    <w:p w14:paraId="797732B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④重要应急资源发生重大变化的。</w:t>
      </w:r>
    </w:p>
    <w:p w14:paraId="6CE2514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⑤预案中的其他重要信息发生变化的。</w:t>
      </w:r>
    </w:p>
    <w:p w14:paraId="4154074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⑥在突发事件实际应对和应急演练中发现问题需要</w:t>
      </w:r>
      <w:proofErr w:type="gramStart"/>
      <w:r>
        <w:rPr>
          <w:rFonts w:ascii="仿宋" w:eastAsia="仿宋" w:hAnsi="仿宋" w:cs="仿宋" w:hint="eastAsia"/>
          <w:color w:val="404040"/>
          <w:sz w:val="32"/>
          <w:szCs w:val="32"/>
          <w:shd w:val="clear" w:color="auto" w:fill="FFFFFF"/>
        </w:rPr>
        <w:t>作出</w:t>
      </w:r>
      <w:proofErr w:type="gramEnd"/>
      <w:r>
        <w:rPr>
          <w:rFonts w:ascii="仿宋" w:eastAsia="仿宋" w:hAnsi="仿宋" w:cs="仿宋" w:hint="eastAsia"/>
          <w:color w:val="404040"/>
          <w:sz w:val="32"/>
          <w:szCs w:val="32"/>
          <w:shd w:val="clear" w:color="auto" w:fill="FFFFFF"/>
        </w:rPr>
        <w:t>重大调整的。</w:t>
      </w:r>
    </w:p>
    <w:p w14:paraId="4FA8E2F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⑦应急预案制定单位认为应当修订的其他情况。</w:t>
      </w:r>
    </w:p>
    <w:p w14:paraId="1D1847AC"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1" w:name="_Toc17058"/>
      <w:r>
        <w:rPr>
          <w:rFonts w:ascii="楷体" w:eastAsia="楷体" w:hAnsi="楷体" w:cs="楷体" w:hint="eastAsia"/>
          <w:color w:val="404040"/>
          <w:sz w:val="32"/>
          <w:szCs w:val="32"/>
          <w:shd w:val="clear" w:color="auto" w:fill="FFFFFF"/>
        </w:rPr>
        <w:t>5.4 宣教培训</w:t>
      </w:r>
      <w:bookmarkEnd w:id="41"/>
    </w:p>
    <w:p w14:paraId="4782437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突发事件应急管理、新闻宣传、文化、广播电视等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14:paraId="6B62E5A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（2）教育部门应当督促指导各级各类学校把安全与应急知识纳入教学内容，培养学生的安全意识和自救互救能力。</w:t>
      </w:r>
    </w:p>
    <w:p w14:paraId="4C100A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3）各镇（街道管理处）要建立健全突发事件应急管理培训制度，定期开展突发事件应急预案的宣传教育培训工作。企事业单位应当定期开展应急管理法律法规、安全管理制度、安全操作规程以及应急知识等的教育培训。</w:t>
      </w:r>
    </w:p>
    <w:p w14:paraId="1E64806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2" w:name="_Toc21139"/>
      <w:r>
        <w:rPr>
          <w:rFonts w:ascii="楷体" w:eastAsia="楷体" w:hAnsi="楷体" w:cs="楷体" w:hint="eastAsia"/>
          <w:color w:val="404040"/>
          <w:sz w:val="32"/>
          <w:szCs w:val="32"/>
          <w:shd w:val="clear" w:color="auto" w:fill="FFFFFF"/>
        </w:rPr>
        <w:t>5.5 责任与奖惩</w:t>
      </w:r>
      <w:bookmarkEnd w:id="42"/>
    </w:p>
    <w:p w14:paraId="109FA20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根据有关规定，建立健全突发事件应急管理工作领导负责制和责任追究制，将突发事件应对工作纳入相关考核。应急管理局会同有关部门（单位）定期组织对《南昌经济技术开发区突发事件总体应急预案》和各专项应急预案执行情况进行检查，督促有关地方和单位对应急管理工作中存在的问题进行整改。</w:t>
      </w:r>
    </w:p>
    <w:p w14:paraId="5717A48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（2）对在突发事件应对工作中</w:t>
      </w:r>
      <w:proofErr w:type="gramStart"/>
      <w:r>
        <w:rPr>
          <w:rFonts w:ascii="仿宋" w:eastAsia="仿宋" w:hAnsi="仿宋" w:cs="仿宋" w:hint="eastAsia"/>
          <w:color w:val="404040"/>
          <w:sz w:val="32"/>
          <w:szCs w:val="32"/>
          <w:shd w:val="clear" w:color="auto" w:fill="FFFFFF"/>
        </w:rPr>
        <w:t>作出</w:t>
      </w:r>
      <w:proofErr w:type="gramEnd"/>
      <w:r>
        <w:rPr>
          <w:rFonts w:ascii="仿宋" w:eastAsia="仿宋" w:hAnsi="仿宋" w:cs="仿宋" w:hint="eastAsia"/>
          <w:color w:val="404040"/>
          <w:sz w:val="32"/>
          <w:szCs w:val="32"/>
          <w:shd w:val="clear" w:color="auto" w:fill="FFFFFF"/>
        </w:rPr>
        <w:t>突出贡献的单位和个人，应当按照有关规定给予表彰或者奖励。公民按照政府要求，参加应急救援工作或者协助维护社会秩序期间，其在本单位的工资待遇和福利不变，可视</w:t>
      </w:r>
      <w:proofErr w:type="gramStart"/>
      <w:r>
        <w:rPr>
          <w:rFonts w:ascii="仿宋" w:eastAsia="仿宋" w:hAnsi="仿宋" w:cs="仿宋" w:hint="eastAsia"/>
          <w:color w:val="404040"/>
          <w:sz w:val="32"/>
          <w:szCs w:val="32"/>
          <w:shd w:val="clear" w:color="auto" w:fill="FFFFFF"/>
        </w:rPr>
        <w:t>情给予</w:t>
      </w:r>
      <w:proofErr w:type="gramEnd"/>
      <w:r>
        <w:rPr>
          <w:rFonts w:ascii="仿宋" w:eastAsia="仿宋" w:hAnsi="仿宋" w:cs="仿宋" w:hint="eastAsia"/>
          <w:color w:val="404040"/>
          <w:sz w:val="32"/>
          <w:szCs w:val="32"/>
          <w:shd w:val="clear" w:color="auto" w:fill="FFFFFF"/>
        </w:rPr>
        <w:t>补助。</w:t>
      </w:r>
    </w:p>
    <w:p w14:paraId="410EF16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（3）对迟报、谎报、瞒报和漏报突发事件重要情况或者应急管理工作中有其他失职、渎职行为的，依照有关规定对有关单位或者责任人给予处罚或处分；构成犯罪的，依法追究刑事责任。</w:t>
      </w:r>
    </w:p>
    <w:p w14:paraId="754F147D"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43" w:name="_Toc14912"/>
      <w:r>
        <w:rPr>
          <w:rFonts w:ascii="黑体" w:eastAsia="黑体" w:hAnsi="黑体" w:cs="黑体" w:hint="eastAsia"/>
          <w:b/>
          <w:bCs/>
          <w:color w:val="404040"/>
          <w:sz w:val="32"/>
          <w:szCs w:val="32"/>
          <w:shd w:val="clear" w:color="auto" w:fill="FFFFFF"/>
        </w:rPr>
        <w:t>6.附则</w:t>
      </w:r>
      <w:bookmarkEnd w:id="43"/>
    </w:p>
    <w:p w14:paraId="75D2021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（1）各级各部门各单位要按本预案规定履行职责，并制定相应的应急预案及其支撑性文件。</w:t>
      </w:r>
    </w:p>
    <w:p w14:paraId="14A6D77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（2）本预案自发布之日起实施，由应急管理局承担具体解释工作。</w:t>
      </w:r>
    </w:p>
    <w:p w14:paraId="5FA3CE9C"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44" w:name="_Toc7528"/>
      <w:r>
        <w:rPr>
          <w:rFonts w:ascii="黑体" w:eastAsia="黑体" w:hAnsi="黑体" w:cs="黑体" w:hint="eastAsia"/>
          <w:b/>
          <w:bCs/>
          <w:color w:val="404040"/>
          <w:sz w:val="32"/>
          <w:szCs w:val="32"/>
          <w:shd w:val="clear" w:color="auto" w:fill="FFFFFF"/>
        </w:rPr>
        <w:t>7.附件</w:t>
      </w:r>
      <w:bookmarkEnd w:id="44"/>
    </w:p>
    <w:p w14:paraId="2A3A183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7.1 应急处置主要工作流程示意图</w:t>
      </w:r>
    </w:p>
    <w:p w14:paraId="11C055F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7.2 经开区突发事件种类</w:t>
      </w:r>
    </w:p>
    <w:p w14:paraId="1AADD57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7.3 区应急预案体系及责任单位</w:t>
      </w:r>
    </w:p>
    <w:p w14:paraId="19E32B0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7.4 突发公共事件分级标准</w:t>
      </w:r>
    </w:p>
    <w:p w14:paraId="3AF725A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7.5 突发事件重大风险分布图</w:t>
      </w:r>
    </w:p>
    <w:p w14:paraId="366C5DA5"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765164F2" w14:textId="77777777" w:rsidR="00E01F8D" w:rsidRDefault="00FD6F7A">
      <w:pPr>
        <w:spacing w:line="360" w:lineRule="auto"/>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br w:type="page"/>
      </w:r>
    </w:p>
    <w:p w14:paraId="2B9A883C" w14:textId="5031314A" w:rsidR="00E01F8D" w:rsidRDefault="00E6546E">
      <w:pPr>
        <w:pStyle w:val="a8"/>
        <w:widowControl/>
        <w:spacing w:beforeAutospacing="0" w:after="300" w:afterAutospacing="0" w:line="500" w:lineRule="exact"/>
        <w:outlineLvl w:val="1"/>
        <w:rPr>
          <w:rFonts w:ascii="楷体" w:eastAsia="楷体" w:hAnsi="楷体" w:cs="楷体"/>
          <w:color w:val="404040"/>
          <w:sz w:val="32"/>
          <w:szCs w:val="32"/>
          <w:shd w:val="clear" w:color="auto" w:fill="FFFFFF"/>
        </w:rPr>
      </w:pPr>
      <w:bookmarkStart w:id="45" w:name="_Toc17236"/>
      <w:r>
        <w:rPr>
          <w:rFonts w:ascii="楷体" w:eastAsia="楷体" w:hAnsi="楷体" w:cs="楷体"/>
          <w:noProof/>
          <w:color w:val="404040"/>
          <w:sz w:val="32"/>
          <w:szCs w:val="32"/>
          <w:shd w:val="clear" w:color="auto" w:fill="FFFFFF"/>
        </w:rPr>
        <w:lastRenderedPageBreak/>
        <mc:AlternateContent>
          <mc:Choice Requires="wps">
            <w:drawing>
              <wp:anchor distT="0" distB="0" distL="114300" distR="114300" simplePos="0" relativeHeight="251595776" behindDoc="0" locked="0" layoutInCell="1" allowOverlap="1" wp14:anchorId="78B83F5F" wp14:editId="3CE8F5F9">
                <wp:simplePos x="0" y="0"/>
                <wp:positionH relativeFrom="column">
                  <wp:posOffset>1777365</wp:posOffset>
                </wp:positionH>
                <wp:positionV relativeFrom="paragraph">
                  <wp:posOffset>431165</wp:posOffset>
                </wp:positionV>
                <wp:extent cx="1902460" cy="645160"/>
                <wp:effectExtent l="41910" t="20320" r="74930" b="10795"/>
                <wp:wrapNone/>
                <wp:docPr id="5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645160"/>
                        </a:xfrm>
                        <a:prstGeom prst="irregularSeal2">
                          <a:avLst/>
                        </a:prstGeom>
                        <a:solidFill>
                          <a:srgbClr val="FFFFFF"/>
                        </a:solidFill>
                        <a:ln w="12700">
                          <a:solidFill>
                            <a:srgbClr val="000000"/>
                          </a:solidFill>
                          <a:miter lim="800000"/>
                          <a:headEnd/>
                          <a:tailEnd/>
                        </a:ln>
                      </wps:spPr>
                      <wps:txbx>
                        <w:txbxContent>
                          <w:p w14:paraId="0C46F83A" w14:textId="77777777" w:rsidR="00E01F8D" w:rsidRDefault="00FD6F7A">
                            <w:pPr>
                              <w:rPr>
                                <w:rFonts w:ascii="仿宋" w:eastAsia="仿宋" w:hAnsi="仿宋" w:cs="仿宋"/>
                              </w:rPr>
                            </w:pPr>
                            <w:r>
                              <w:rPr>
                                <w:rFonts w:ascii="仿宋" w:eastAsia="仿宋" w:hAnsi="仿宋" w:cs="仿宋" w:hint="eastAsia"/>
                                <w:sz w:val="18"/>
                              </w:rPr>
                              <w:t>突发事件发生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3F5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11" o:spid="_x0000_s1026" type="#_x0000_t72" style="position:absolute;margin-left:139.95pt;margin-top:33.95pt;width:149.8pt;height:50.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" strokeweight="1pt">
                <v:textbox>
                  <w:txbxContent>
                    <w:p w14:paraId="0C46F83A" w14:textId="77777777" w:rsidR="00E01F8D" w:rsidRDefault="00FD6F7A">
                      <w:pPr>
                        <w:rPr>
                          <w:rFonts w:ascii="仿宋" w:eastAsia="仿宋" w:hAnsi="仿宋" w:cs="仿宋"/>
                        </w:rPr>
                      </w:pPr>
                      <w:r>
                        <w:rPr>
                          <w:rFonts w:ascii="仿宋" w:eastAsia="仿宋" w:hAnsi="仿宋" w:cs="仿宋" w:hint="eastAsia"/>
                          <w:sz w:val="18"/>
                        </w:rPr>
                        <w:t>突发事件发生</w:t>
                      </w:r>
                    </w:p>
                  </w:txbxContent>
                </v:textbox>
              </v:shape>
            </w:pict>
          </mc:Fallback>
        </mc:AlternateContent>
      </w:r>
      <w:r w:rsidR="00FD6F7A">
        <w:rPr>
          <w:rFonts w:ascii="楷体" w:eastAsia="楷体" w:hAnsi="楷体" w:cs="楷体" w:hint="eastAsia"/>
          <w:color w:val="404040"/>
          <w:sz w:val="32"/>
          <w:szCs w:val="32"/>
          <w:shd w:val="clear" w:color="auto" w:fill="FFFFFF"/>
        </w:rPr>
        <w:t>7.1 应急处置主要工作流程示意图</w:t>
      </w:r>
      <w:bookmarkEnd w:id="45"/>
    </w:p>
    <w:p w14:paraId="6269240F" w14:textId="7E8EEF53" w:rsidR="00E01F8D" w:rsidRDefault="00E6546E">
      <w:pPr>
        <w:pStyle w:val="a8"/>
        <w:widowControl/>
        <w:spacing w:beforeAutospacing="0" w:after="300" w:afterAutospacing="0" w:line="500" w:lineRule="exact"/>
        <w:rPr>
          <w:rFonts w:ascii="宋体" w:eastAsia="宋体" w:hAnsi="宋体" w:cs="宋体"/>
          <w:color w:val="404040"/>
          <w:sz w:val="28"/>
          <w:szCs w:val="28"/>
          <w:shd w:val="clear" w:color="auto" w:fill="FFFFFF"/>
        </w:rPr>
      </w:pPr>
      <w:r>
        <w:rPr>
          <w:noProof/>
        </w:rPr>
        <mc:AlternateContent>
          <mc:Choice Requires="wps">
            <w:drawing>
              <wp:anchor distT="0" distB="0" distL="114300" distR="114300" simplePos="0" relativeHeight="251597824" behindDoc="0" locked="0" layoutInCell="1" allowOverlap="1" wp14:anchorId="4F6419AF" wp14:editId="7FD3E1EB">
                <wp:simplePos x="0" y="0"/>
                <wp:positionH relativeFrom="column">
                  <wp:posOffset>2637155</wp:posOffset>
                </wp:positionH>
                <wp:positionV relativeFrom="paragraph">
                  <wp:posOffset>454660</wp:posOffset>
                </wp:positionV>
                <wp:extent cx="1270" cy="271145"/>
                <wp:effectExtent l="82550" t="8890" r="78105" b="24765"/>
                <wp:wrapNone/>
                <wp:docPr id="5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11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D36A" id="Line 77"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35.8pt" to="207.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" strokeweight="1.25pt">
                <v:stroke endarrow="open"/>
              </v:line>
            </w:pict>
          </mc:Fallback>
        </mc:AlternateContent>
      </w:r>
      <w:r>
        <w:rPr>
          <w:noProof/>
        </w:rPr>
        <mc:AlternateContent>
          <mc:Choice Requires="wps">
            <w:drawing>
              <wp:anchor distT="0" distB="0" distL="114300" distR="114300" simplePos="0" relativeHeight="251600896" behindDoc="0" locked="0" layoutInCell="1" allowOverlap="1" wp14:anchorId="4E3A1BAD" wp14:editId="7FA0C2FE">
                <wp:simplePos x="0" y="0"/>
                <wp:positionH relativeFrom="column">
                  <wp:posOffset>48895</wp:posOffset>
                </wp:positionH>
                <wp:positionV relativeFrom="paragraph">
                  <wp:posOffset>111760</wp:posOffset>
                </wp:positionV>
                <wp:extent cx="1478280" cy="693420"/>
                <wp:effectExtent l="8890" t="8890" r="8255" b="12065"/>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93420"/>
                        </a:xfrm>
                        <a:prstGeom prst="rect">
                          <a:avLst/>
                        </a:prstGeom>
                        <a:solidFill>
                          <a:srgbClr val="D1ECB9"/>
                        </a:solidFill>
                        <a:ln w="12700">
                          <a:solidFill>
                            <a:srgbClr val="000000"/>
                          </a:solidFill>
                          <a:miter lim="800000"/>
                          <a:headEnd/>
                          <a:tailEnd/>
                        </a:ln>
                      </wps:spPr>
                      <wps:txbx>
                        <w:txbxContent>
                          <w:p w14:paraId="3286B664" w14:textId="77777777" w:rsidR="00E01F8D" w:rsidRDefault="00FD6F7A">
                            <w:pPr>
                              <w:jc w:val="center"/>
                              <w:rPr>
                                <w:rFonts w:ascii="仿宋" w:eastAsia="仿宋" w:hAnsi="仿宋" w:cs="仿宋"/>
                              </w:rPr>
                            </w:pPr>
                            <w:r>
                              <w:rPr>
                                <w:rFonts w:ascii="仿宋" w:eastAsia="仿宋" w:hAnsi="仿宋" w:cs="仿宋" w:hint="eastAsia"/>
                              </w:rPr>
                              <w:t>预测预警信息</w:t>
                            </w:r>
                          </w:p>
                          <w:p w14:paraId="750FE5EE" w14:textId="77777777" w:rsidR="00E01F8D" w:rsidRDefault="00FD6F7A">
                            <w:pPr>
                              <w:jc w:val="center"/>
                              <w:rPr>
                                <w:rFonts w:ascii="仿宋" w:eastAsia="仿宋" w:hAnsi="仿宋" w:cs="仿宋"/>
                              </w:rPr>
                            </w:pPr>
                            <w:r>
                              <w:rPr>
                                <w:rFonts w:ascii="仿宋" w:eastAsia="仿宋" w:hAnsi="仿宋" w:cs="仿宋" w:hint="eastAsia"/>
                              </w:rPr>
                              <w:t>各镇（街道管理处）和相关单位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A1BAD" id="_x0000_t202" coordsize="21600,21600" o:spt="202" path="m,l,21600r21600,l21600,xe">
                <v:stroke joinstyle="miter"/>
                <v:path gradientshapeok="t" o:connecttype="rect"/>
              </v:shapetype>
              <v:shape id="Text Box 78" o:spid="_x0000_s1027" type="#_x0000_t202" style="position:absolute;margin-left:3.85pt;margin-top:8.8pt;width:116.4pt;height:54.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" fillcolor="#d1ecb9" strokeweight="1pt">
                <v:textbox>
                  <w:txbxContent>
                    <w:p w14:paraId="3286B664" w14:textId="77777777" w:rsidR="00E01F8D" w:rsidRDefault="00FD6F7A">
                      <w:pPr>
                        <w:jc w:val="center"/>
                        <w:rPr>
                          <w:rFonts w:ascii="仿宋" w:eastAsia="仿宋" w:hAnsi="仿宋" w:cs="仿宋"/>
                        </w:rPr>
                      </w:pPr>
                      <w:r>
                        <w:rPr>
                          <w:rFonts w:ascii="仿宋" w:eastAsia="仿宋" w:hAnsi="仿宋" w:cs="仿宋" w:hint="eastAsia"/>
                        </w:rPr>
                        <w:t>预测预警信息</w:t>
                      </w:r>
                    </w:p>
                    <w:p w14:paraId="750FE5EE" w14:textId="77777777" w:rsidR="00E01F8D" w:rsidRDefault="00FD6F7A">
                      <w:pPr>
                        <w:jc w:val="center"/>
                        <w:rPr>
                          <w:rFonts w:ascii="仿宋" w:eastAsia="仿宋" w:hAnsi="仿宋" w:cs="仿宋"/>
                        </w:rPr>
                      </w:pPr>
                      <w:r>
                        <w:rPr>
                          <w:rFonts w:ascii="仿宋" w:eastAsia="仿宋" w:hAnsi="仿宋" w:cs="仿宋" w:hint="eastAsia"/>
                        </w:rPr>
                        <w:t>各镇（街道管理处）和相关单位</w:t>
                      </w:r>
                    </w:p>
                  </w:txbxContent>
                </v:textbox>
              </v:shape>
            </w:pict>
          </mc:Fallback>
        </mc:AlternateContent>
      </w:r>
    </w:p>
    <w:p w14:paraId="7699517A" w14:textId="4022B2A4" w:rsidR="00E01F8D" w:rsidRDefault="00E6546E">
      <w:pPr>
        <w:rPr>
          <w:rFonts w:ascii="宋体" w:eastAsia="宋体" w:hAnsi="宋体" w:cs="宋体"/>
          <w:color w:val="404040"/>
          <w:sz w:val="28"/>
          <w:szCs w:val="28"/>
          <w:shd w:val="clear" w:color="auto" w:fill="FFFFFF"/>
        </w:rPr>
      </w:pPr>
      <w:r>
        <w:rPr>
          <w:noProof/>
          <w:sz w:val="24"/>
        </w:rPr>
        <mc:AlternateContent>
          <mc:Choice Requires="wps">
            <w:drawing>
              <wp:anchor distT="0" distB="0" distL="114300" distR="114300" simplePos="0" relativeHeight="251613184" behindDoc="0" locked="0" layoutInCell="1" allowOverlap="1" wp14:anchorId="2644922B" wp14:editId="2392570F">
                <wp:simplePos x="0" y="0"/>
                <wp:positionH relativeFrom="column">
                  <wp:posOffset>777875</wp:posOffset>
                </wp:positionH>
                <wp:positionV relativeFrom="paragraph">
                  <wp:posOffset>304165</wp:posOffset>
                </wp:positionV>
                <wp:extent cx="4445" cy="852170"/>
                <wp:effectExtent l="13970" t="13970" r="10160" b="10160"/>
                <wp:wrapNone/>
                <wp:docPr id="5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852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D504" id="Line 102" o:spid="_x0000_s1026" style="position:absolute;left:0;text-align:lef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23.95pt" to="61.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" strokeweight="1pt"/>
            </w:pict>
          </mc:Fallback>
        </mc:AlternateContent>
      </w:r>
      <w:r>
        <w:rPr>
          <w:noProof/>
          <w:sz w:val="24"/>
        </w:rPr>
        <mc:AlternateContent>
          <mc:Choice Requires="wps">
            <w:drawing>
              <wp:anchor distT="0" distB="0" distL="114300" distR="114300" simplePos="0" relativeHeight="251596800" behindDoc="0" locked="0" layoutInCell="1" allowOverlap="1" wp14:anchorId="2FA838B0" wp14:editId="3E2649D2">
                <wp:simplePos x="0" y="0"/>
                <wp:positionH relativeFrom="column">
                  <wp:posOffset>1757680</wp:posOffset>
                </wp:positionH>
                <wp:positionV relativeFrom="paragraph">
                  <wp:posOffset>217170</wp:posOffset>
                </wp:positionV>
                <wp:extent cx="1771015" cy="667385"/>
                <wp:effectExtent l="12700" t="12700" r="6985" b="15240"/>
                <wp:wrapNone/>
                <wp:docPr id="5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667385"/>
                        </a:xfrm>
                        <a:prstGeom prst="rect">
                          <a:avLst/>
                        </a:prstGeom>
                        <a:solidFill>
                          <a:srgbClr val="D1ECB9"/>
                        </a:solidFill>
                        <a:ln w="12700">
                          <a:solidFill>
                            <a:srgbClr val="000000"/>
                          </a:solidFill>
                          <a:miter lim="800000"/>
                          <a:headEnd/>
                          <a:tailEnd/>
                        </a:ln>
                      </wps:spPr>
                      <wps:txbx>
                        <w:txbxContent>
                          <w:p w14:paraId="31716A69" w14:textId="77777777" w:rsidR="00E01F8D" w:rsidRDefault="00FD6F7A">
                            <w:pPr>
                              <w:jc w:val="center"/>
                              <w:rPr>
                                <w:rFonts w:ascii="仿宋" w:eastAsia="仿宋" w:hAnsi="仿宋" w:cs="仿宋"/>
                              </w:rPr>
                            </w:pPr>
                            <w:r>
                              <w:rPr>
                                <w:rFonts w:ascii="仿宋" w:eastAsia="仿宋" w:hAnsi="仿宋" w:cs="仿宋" w:hint="eastAsia"/>
                              </w:rPr>
                              <w:t>先期处置</w:t>
                            </w:r>
                          </w:p>
                          <w:p w14:paraId="670C11FD" w14:textId="77777777" w:rsidR="00E01F8D" w:rsidRDefault="00FD6F7A">
                            <w:pPr>
                              <w:jc w:val="center"/>
                              <w:rPr>
                                <w:rFonts w:ascii="仿宋" w:eastAsia="仿宋" w:hAnsi="仿宋" w:cs="仿宋"/>
                              </w:rPr>
                            </w:pPr>
                            <w:r>
                              <w:rPr>
                                <w:rFonts w:ascii="仿宋" w:eastAsia="仿宋" w:hAnsi="仿宋" w:cs="仿宋" w:hint="eastAsia"/>
                              </w:rPr>
                              <w:t>事发地镇（街道管理处）</w:t>
                            </w:r>
                          </w:p>
                          <w:p w14:paraId="551AFA90" w14:textId="77777777" w:rsidR="00E01F8D" w:rsidRDefault="00FD6F7A">
                            <w:pPr>
                              <w:jc w:val="center"/>
                              <w:rPr>
                                <w:rFonts w:ascii="仿宋" w:eastAsia="仿宋" w:hAnsi="仿宋" w:cs="仿宋"/>
                              </w:rPr>
                            </w:pPr>
                            <w:r>
                              <w:rPr>
                                <w:rFonts w:ascii="仿宋" w:eastAsia="仿宋" w:hAnsi="仿宋" w:cs="仿宋" w:hint="eastAsia"/>
                              </w:rPr>
                              <w:t>和相关单位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38B0" id="Text Box 108" o:spid="_x0000_s1028" type="#_x0000_t202" style="position:absolute;left:0;text-align:left;margin-left:138.4pt;margin-top:17.1pt;width:139.45pt;height:52.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" fillcolor="#d1ecb9" strokeweight="1pt">
                <v:textbox>
                  <w:txbxContent>
                    <w:p w14:paraId="31716A69" w14:textId="77777777" w:rsidR="00E01F8D" w:rsidRDefault="00FD6F7A">
                      <w:pPr>
                        <w:jc w:val="center"/>
                        <w:rPr>
                          <w:rFonts w:ascii="仿宋" w:eastAsia="仿宋" w:hAnsi="仿宋" w:cs="仿宋"/>
                        </w:rPr>
                      </w:pPr>
                      <w:r>
                        <w:rPr>
                          <w:rFonts w:ascii="仿宋" w:eastAsia="仿宋" w:hAnsi="仿宋" w:cs="仿宋" w:hint="eastAsia"/>
                        </w:rPr>
                        <w:t>先期处置</w:t>
                      </w:r>
                    </w:p>
                    <w:p w14:paraId="670C11FD" w14:textId="77777777" w:rsidR="00E01F8D" w:rsidRDefault="00FD6F7A">
                      <w:pPr>
                        <w:jc w:val="center"/>
                        <w:rPr>
                          <w:rFonts w:ascii="仿宋" w:eastAsia="仿宋" w:hAnsi="仿宋" w:cs="仿宋"/>
                        </w:rPr>
                      </w:pPr>
                      <w:r>
                        <w:rPr>
                          <w:rFonts w:ascii="仿宋" w:eastAsia="仿宋" w:hAnsi="仿宋" w:cs="仿宋" w:hint="eastAsia"/>
                        </w:rPr>
                        <w:t>事发地镇（街道管理处）</w:t>
                      </w:r>
                    </w:p>
                    <w:p w14:paraId="551AFA90" w14:textId="77777777" w:rsidR="00E01F8D" w:rsidRDefault="00FD6F7A">
                      <w:pPr>
                        <w:jc w:val="center"/>
                        <w:rPr>
                          <w:rFonts w:ascii="仿宋" w:eastAsia="仿宋" w:hAnsi="仿宋" w:cs="仿宋"/>
                        </w:rPr>
                      </w:pPr>
                      <w:r>
                        <w:rPr>
                          <w:rFonts w:ascii="仿宋" w:eastAsia="仿宋" w:hAnsi="仿宋" w:cs="仿宋" w:hint="eastAsia"/>
                        </w:rPr>
                        <w:t>和相关单位</w:t>
                      </w:r>
                    </w:p>
                  </w:txbxContent>
                </v:textbox>
              </v:shape>
            </w:pict>
          </mc:Fallback>
        </mc:AlternateContent>
      </w:r>
      <w:r>
        <w:rPr>
          <w:noProof/>
          <w:sz w:val="24"/>
        </w:rPr>
        <mc:AlternateContent>
          <mc:Choice Requires="wps">
            <w:drawing>
              <wp:anchor distT="0" distB="0" distL="114300" distR="114300" simplePos="0" relativeHeight="251627520" behindDoc="0" locked="0" layoutInCell="1" allowOverlap="1" wp14:anchorId="63939333" wp14:editId="5112F1CE">
                <wp:simplePos x="0" y="0"/>
                <wp:positionH relativeFrom="column">
                  <wp:posOffset>2667000</wp:posOffset>
                </wp:positionH>
                <wp:positionV relativeFrom="paragraph">
                  <wp:posOffset>6237605</wp:posOffset>
                </wp:positionV>
                <wp:extent cx="635" cy="299085"/>
                <wp:effectExtent l="74295" t="13335" r="77470" b="20955"/>
                <wp:wrapNone/>
                <wp:docPr id="5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554F" id="Line 79"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91.15pt" to="210.05pt,5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26496" behindDoc="0" locked="0" layoutInCell="1" allowOverlap="1" wp14:anchorId="2F82EE82" wp14:editId="5825E12D">
                <wp:simplePos x="0" y="0"/>
                <wp:positionH relativeFrom="column">
                  <wp:posOffset>2652395</wp:posOffset>
                </wp:positionH>
                <wp:positionV relativeFrom="paragraph">
                  <wp:posOffset>5243830</wp:posOffset>
                </wp:positionV>
                <wp:extent cx="635" cy="299085"/>
                <wp:effectExtent l="78740" t="10160" r="82550" b="24130"/>
                <wp:wrapNone/>
                <wp:docPr id="5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4BA5" id="Line 8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412.9pt" to="208.9pt,4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25472" behindDoc="0" locked="0" layoutInCell="1" allowOverlap="1" wp14:anchorId="4D04C90B" wp14:editId="6C641304">
                <wp:simplePos x="0" y="0"/>
                <wp:positionH relativeFrom="column">
                  <wp:posOffset>2645410</wp:posOffset>
                </wp:positionH>
                <wp:positionV relativeFrom="paragraph">
                  <wp:posOffset>4250690</wp:posOffset>
                </wp:positionV>
                <wp:extent cx="635" cy="299085"/>
                <wp:effectExtent l="81280" t="7620" r="80010" b="17145"/>
                <wp:wrapNone/>
                <wp:docPr id="5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63B0" id="Line 8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pt,334.7pt" to="208.3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" strokeweight="1pt">
                <v:stroke endarrow="open"/>
              </v:line>
            </w:pict>
          </mc:Fallback>
        </mc:AlternateContent>
      </w:r>
      <w:r>
        <w:rPr>
          <w:noProof/>
          <w:sz w:val="24"/>
        </w:rPr>
        <mc:AlternateContent>
          <mc:Choice Requires="wps">
            <w:drawing>
              <wp:anchor distT="0" distB="0" distL="114300" distR="114300" simplePos="0" relativeHeight="251610112" behindDoc="0" locked="0" layoutInCell="1" allowOverlap="1" wp14:anchorId="4BA18057" wp14:editId="18AFD2C0">
                <wp:simplePos x="0" y="0"/>
                <wp:positionH relativeFrom="column">
                  <wp:posOffset>1915795</wp:posOffset>
                </wp:positionH>
                <wp:positionV relativeFrom="paragraph">
                  <wp:posOffset>5532755</wp:posOffset>
                </wp:positionV>
                <wp:extent cx="1502410" cy="690880"/>
                <wp:effectExtent l="8890" t="13335" r="12700" b="10160"/>
                <wp:wrapNone/>
                <wp:docPr id="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5901834D" w14:textId="77777777" w:rsidR="00E01F8D" w:rsidRDefault="00FD6F7A">
                            <w:pPr>
                              <w:jc w:val="center"/>
                              <w:rPr>
                                <w:rFonts w:ascii="仿宋" w:eastAsia="仿宋" w:hAnsi="仿宋" w:cs="仿宋"/>
                              </w:rPr>
                            </w:pPr>
                            <w:r>
                              <w:rPr>
                                <w:rFonts w:ascii="仿宋" w:eastAsia="仿宋" w:hAnsi="仿宋" w:cs="仿宋" w:hint="eastAsia"/>
                              </w:rPr>
                              <w:t>调查评估</w:t>
                            </w:r>
                          </w:p>
                          <w:p w14:paraId="2A16F9EA"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E7E50C9"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8057" id="Text Box 82" o:spid="_x0000_s1029" type="#_x0000_t202" style="position:absolute;left:0;text-align:left;margin-left:150.85pt;margin-top:435.65pt;width:118.3pt;height:5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" fillcolor="#d1ecb9" strokeweight="1pt">
                <v:textbox>
                  <w:txbxContent>
                    <w:p w14:paraId="5901834D" w14:textId="77777777" w:rsidR="00E01F8D" w:rsidRDefault="00FD6F7A">
                      <w:pPr>
                        <w:jc w:val="center"/>
                        <w:rPr>
                          <w:rFonts w:ascii="仿宋" w:eastAsia="仿宋" w:hAnsi="仿宋" w:cs="仿宋"/>
                        </w:rPr>
                      </w:pPr>
                      <w:r>
                        <w:rPr>
                          <w:rFonts w:ascii="仿宋" w:eastAsia="仿宋" w:hAnsi="仿宋" w:cs="仿宋" w:hint="eastAsia"/>
                        </w:rPr>
                        <w:t>调查评估</w:t>
                      </w:r>
                    </w:p>
                    <w:p w14:paraId="2A16F9EA"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E7E50C9"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09088" behindDoc="0" locked="0" layoutInCell="1" allowOverlap="1" wp14:anchorId="0DC55F2D" wp14:editId="109C4933">
                <wp:simplePos x="0" y="0"/>
                <wp:positionH relativeFrom="column">
                  <wp:posOffset>1900555</wp:posOffset>
                </wp:positionH>
                <wp:positionV relativeFrom="paragraph">
                  <wp:posOffset>4549775</wp:posOffset>
                </wp:positionV>
                <wp:extent cx="1502410" cy="690880"/>
                <wp:effectExtent l="12700" t="11430" r="8890" b="12065"/>
                <wp:wrapNone/>
                <wp:docPr id="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6E6EDF3A" w14:textId="77777777" w:rsidR="00E01F8D" w:rsidRDefault="00FD6F7A">
                            <w:pPr>
                              <w:jc w:val="center"/>
                              <w:rPr>
                                <w:rFonts w:ascii="仿宋" w:eastAsia="仿宋" w:hAnsi="仿宋" w:cs="仿宋"/>
                              </w:rPr>
                            </w:pPr>
                            <w:r>
                              <w:rPr>
                                <w:rFonts w:ascii="仿宋" w:eastAsia="仿宋" w:hAnsi="仿宋" w:cs="仿宋" w:hint="eastAsia"/>
                              </w:rPr>
                              <w:t>善后处置</w:t>
                            </w:r>
                          </w:p>
                          <w:p w14:paraId="2E76AA15"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1967C4C4"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F2D" id="Text Box 83" o:spid="_x0000_s1030" type="#_x0000_t202" style="position:absolute;left:0;text-align:left;margin-left:149.65pt;margin-top:358.25pt;width:118.3pt;height:5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" fillcolor="#d1ecb9" strokeweight="1pt">
                <v:textbox>
                  <w:txbxContent>
                    <w:p w14:paraId="6E6EDF3A" w14:textId="77777777" w:rsidR="00E01F8D" w:rsidRDefault="00FD6F7A">
                      <w:pPr>
                        <w:jc w:val="center"/>
                        <w:rPr>
                          <w:rFonts w:ascii="仿宋" w:eastAsia="仿宋" w:hAnsi="仿宋" w:cs="仿宋"/>
                        </w:rPr>
                      </w:pPr>
                      <w:r>
                        <w:rPr>
                          <w:rFonts w:ascii="仿宋" w:eastAsia="仿宋" w:hAnsi="仿宋" w:cs="仿宋" w:hint="eastAsia"/>
                        </w:rPr>
                        <w:t>善后处置</w:t>
                      </w:r>
                    </w:p>
                    <w:p w14:paraId="2E76AA15"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1967C4C4"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08064" behindDoc="0" locked="0" layoutInCell="1" allowOverlap="1" wp14:anchorId="67E10575" wp14:editId="3FCDC708">
                <wp:simplePos x="0" y="0"/>
                <wp:positionH relativeFrom="column">
                  <wp:posOffset>1882775</wp:posOffset>
                </wp:positionH>
                <wp:positionV relativeFrom="paragraph">
                  <wp:posOffset>3565525</wp:posOffset>
                </wp:positionV>
                <wp:extent cx="1502410" cy="690880"/>
                <wp:effectExtent l="13970" t="8255" r="7620" b="15240"/>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06C33F49" w14:textId="77777777" w:rsidR="00E01F8D" w:rsidRDefault="00FD6F7A">
                            <w:pPr>
                              <w:jc w:val="center"/>
                              <w:rPr>
                                <w:rFonts w:ascii="仿宋" w:eastAsia="仿宋" w:hAnsi="仿宋" w:cs="仿宋"/>
                              </w:rPr>
                            </w:pPr>
                            <w:r>
                              <w:rPr>
                                <w:rFonts w:ascii="仿宋" w:eastAsia="仿宋" w:hAnsi="仿宋" w:cs="仿宋" w:hint="eastAsia"/>
                              </w:rPr>
                              <w:t>应急结束</w:t>
                            </w:r>
                          </w:p>
                          <w:p w14:paraId="0B5F8BDF" w14:textId="77777777" w:rsidR="00E01F8D" w:rsidRDefault="00FD6F7A">
                            <w:pPr>
                              <w:jc w:val="center"/>
                              <w:rPr>
                                <w:rFonts w:ascii="仿宋" w:eastAsia="仿宋" w:hAnsi="仿宋" w:cs="仿宋"/>
                                <w:szCs w:val="21"/>
                              </w:rPr>
                            </w:pPr>
                            <w:r>
                              <w:rPr>
                                <w:rFonts w:ascii="仿宋" w:eastAsia="仿宋" w:hAnsi="仿宋" w:cs="仿宋" w:hint="eastAsia"/>
                                <w:szCs w:val="21"/>
                              </w:rPr>
                              <w:t>（管委会或相关应急指挥机构批准）</w:t>
                            </w:r>
                          </w:p>
                          <w:p w14:paraId="6B858DE6"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0575" id="Text Box 84" o:spid="_x0000_s1031" type="#_x0000_t202" style="position:absolute;left:0;text-align:left;margin-left:148.25pt;margin-top:280.75pt;width:118.3pt;height:5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" fillcolor="#d1ecb9" strokeweight="1pt">
                <v:textbox>
                  <w:txbxContent>
                    <w:p w14:paraId="06C33F49" w14:textId="77777777" w:rsidR="00E01F8D" w:rsidRDefault="00FD6F7A">
                      <w:pPr>
                        <w:jc w:val="center"/>
                        <w:rPr>
                          <w:rFonts w:ascii="仿宋" w:eastAsia="仿宋" w:hAnsi="仿宋" w:cs="仿宋"/>
                        </w:rPr>
                      </w:pPr>
                      <w:r>
                        <w:rPr>
                          <w:rFonts w:ascii="仿宋" w:eastAsia="仿宋" w:hAnsi="仿宋" w:cs="仿宋" w:hint="eastAsia"/>
                        </w:rPr>
                        <w:t>应急结束</w:t>
                      </w:r>
                    </w:p>
                    <w:p w14:paraId="0B5F8BDF" w14:textId="77777777" w:rsidR="00E01F8D" w:rsidRDefault="00FD6F7A">
                      <w:pPr>
                        <w:jc w:val="center"/>
                        <w:rPr>
                          <w:rFonts w:ascii="仿宋" w:eastAsia="仿宋" w:hAnsi="仿宋" w:cs="仿宋"/>
                          <w:szCs w:val="21"/>
                        </w:rPr>
                      </w:pPr>
                      <w:r>
                        <w:rPr>
                          <w:rFonts w:ascii="仿宋" w:eastAsia="仿宋" w:hAnsi="仿宋" w:cs="仿宋" w:hint="eastAsia"/>
                          <w:szCs w:val="21"/>
                        </w:rPr>
                        <w:t>（管委会或相关应急指挥机构批准）</w:t>
                      </w:r>
                    </w:p>
                    <w:p w14:paraId="6B858DE6"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11136" behindDoc="0" locked="0" layoutInCell="1" allowOverlap="1" wp14:anchorId="3E9B379D" wp14:editId="084A3E39">
                <wp:simplePos x="0" y="0"/>
                <wp:positionH relativeFrom="column">
                  <wp:posOffset>1932940</wp:posOffset>
                </wp:positionH>
                <wp:positionV relativeFrom="paragraph">
                  <wp:posOffset>6531610</wp:posOffset>
                </wp:positionV>
                <wp:extent cx="1502410" cy="690880"/>
                <wp:effectExtent l="6985" t="12065" r="14605" b="11430"/>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3F0F73E9" w14:textId="77777777" w:rsidR="00E01F8D" w:rsidRDefault="00FD6F7A">
                            <w:pPr>
                              <w:jc w:val="center"/>
                              <w:rPr>
                                <w:rFonts w:ascii="仿宋" w:eastAsia="仿宋" w:hAnsi="仿宋" w:cs="仿宋"/>
                                <w:szCs w:val="21"/>
                              </w:rPr>
                            </w:pPr>
                            <w:r>
                              <w:rPr>
                                <w:rFonts w:ascii="仿宋" w:eastAsia="仿宋" w:hAnsi="仿宋" w:cs="仿宋" w:hint="eastAsia"/>
                                <w:szCs w:val="21"/>
                              </w:rPr>
                              <w:t>恢复重建</w:t>
                            </w:r>
                          </w:p>
                          <w:p w14:paraId="4EDE8CAF"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AC7E3A6"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379D" id="Text Box 85" o:spid="_x0000_s1032" type="#_x0000_t202" style="position:absolute;left:0;text-align:left;margin-left:152.2pt;margin-top:514.3pt;width:118.3pt;height:5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" fillcolor="#d1ecb9" strokeweight="1pt">
                <v:textbox>
                  <w:txbxContent>
                    <w:p w14:paraId="3F0F73E9" w14:textId="77777777" w:rsidR="00E01F8D" w:rsidRDefault="00FD6F7A">
                      <w:pPr>
                        <w:jc w:val="center"/>
                        <w:rPr>
                          <w:rFonts w:ascii="仿宋" w:eastAsia="仿宋" w:hAnsi="仿宋" w:cs="仿宋"/>
                          <w:szCs w:val="21"/>
                        </w:rPr>
                      </w:pPr>
                      <w:r>
                        <w:rPr>
                          <w:rFonts w:ascii="仿宋" w:eastAsia="仿宋" w:hAnsi="仿宋" w:cs="仿宋" w:hint="eastAsia"/>
                          <w:szCs w:val="21"/>
                        </w:rPr>
                        <w:t>恢复重建</w:t>
                      </w:r>
                    </w:p>
                    <w:p w14:paraId="4EDE8CAF"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AC7E3A6"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29568" behindDoc="0" locked="0" layoutInCell="1" allowOverlap="1" wp14:anchorId="63B16144" wp14:editId="2B6631DF">
                <wp:simplePos x="0" y="0"/>
                <wp:positionH relativeFrom="column">
                  <wp:posOffset>2635250</wp:posOffset>
                </wp:positionH>
                <wp:positionV relativeFrom="paragraph">
                  <wp:posOffset>3261995</wp:posOffset>
                </wp:positionV>
                <wp:extent cx="635" cy="299085"/>
                <wp:effectExtent l="80645" t="9525" r="80645" b="24765"/>
                <wp:wrapNone/>
                <wp:docPr id="4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9658" id="Line 8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56.85pt" to="207.55pt,2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19328" behindDoc="1" locked="0" layoutInCell="1" allowOverlap="1" wp14:anchorId="26ED68BD" wp14:editId="76754F76">
                <wp:simplePos x="0" y="0"/>
                <wp:positionH relativeFrom="column">
                  <wp:posOffset>3514090</wp:posOffset>
                </wp:positionH>
                <wp:positionV relativeFrom="paragraph">
                  <wp:posOffset>3705860</wp:posOffset>
                </wp:positionV>
                <wp:extent cx="317500" cy="6985"/>
                <wp:effectExtent l="6985" t="15240" r="8890" b="6350"/>
                <wp:wrapNone/>
                <wp:docPr id="4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AFDF" id="Line 8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pt,291.8pt" to="301.7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" strokeweight="1pt"/>
            </w:pict>
          </mc:Fallback>
        </mc:AlternateContent>
      </w:r>
      <w:r>
        <w:rPr>
          <w:noProof/>
          <w:sz w:val="24"/>
        </w:rPr>
        <mc:AlternateContent>
          <mc:Choice Requires="wps">
            <w:drawing>
              <wp:anchor distT="0" distB="0" distL="114300" distR="114300" simplePos="0" relativeHeight="251607040" behindDoc="0" locked="0" layoutInCell="1" allowOverlap="1" wp14:anchorId="7CD7D7E0" wp14:editId="01ADED15">
                <wp:simplePos x="0" y="0"/>
                <wp:positionH relativeFrom="column">
                  <wp:posOffset>3832860</wp:posOffset>
                </wp:positionH>
                <wp:positionV relativeFrom="paragraph">
                  <wp:posOffset>3571240</wp:posOffset>
                </wp:positionV>
                <wp:extent cx="1478280" cy="271780"/>
                <wp:effectExtent l="11430" t="13970" r="15240" b="9525"/>
                <wp:wrapNone/>
                <wp:docPr id="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71780"/>
                        </a:xfrm>
                        <a:prstGeom prst="rect">
                          <a:avLst/>
                        </a:prstGeom>
                        <a:solidFill>
                          <a:srgbClr val="D1ECB9"/>
                        </a:solidFill>
                        <a:ln w="12700">
                          <a:solidFill>
                            <a:srgbClr val="000000"/>
                          </a:solidFill>
                          <a:miter lim="800000"/>
                          <a:headEnd/>
                          <a:tailEnd/>
                        </a:ln>
                      </wps:spPr>
                      <wps:txbx>
                        <w:txbxContent>
                          <w:p w14:paraId="3977D844" w14:textId="77777777" w:rsidR="00E01F8D" w:rsidRDefault="00FD6F7A">
                            <w:pPr>
                              <w:jc w:val="center"/>
                              <w:rPr>
                                <w:rFonts w:ascii="仿宋" w:eastAsia="仿宋" w:hAnsi="仿宋" w:cs="仿宋"/>
                              </w:rPr>
                            </w:pPr>
                            <w:r>
                              <w:rPr>
                                <w:rFonts w:ascii="仿宋" w:eastAsia="仿宋" w:hAnsi="仿宋" w:cs="仿宋" w:hint="eastAsia"/>
                              </w:rPr>
                              <w:t>启动相关应急预案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D7E0" id="Text Box 88" o:spid="_x0000_s1033" type="#_x0000_t202" style="position:absolute;left:0;text-align:left;margin-left:301.8pt;margin-top:281.2pt;width:116.4pt;height:21.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" fillcolor="#d1ecb9" strokeweight="1pt">
                <v:textbox>
                  <w:txbxContent>
                    <w:p w14:paraId="3977D844" w14:textId="77777777" w:rsidR="00E01F8D" w:rsidRDefault="00FD6F7A">
                      <w:pPr>
                        <w:jc w:val="center"/>
                        <w:rPr>
                          <w:rFonts w:ascii="仿宋" w:eastAsia="仿宋" w:hAnsi="仿宋" w:cs="仿宋"/>
                        </w:rPr>
                      </w:pPr>
                      <w:r>
                        <w:rPr>
                          <w:rFonts w:ascii="仿宋" w:eastAsia="仿宋" w:hAnsi="仿宋" w:cs="仿宋" w:hint="eastAsia"/>
                        </w:rPr>
                        <w:t>启动相关应急预案</w:t>
                      </w:r>
                    </w:p>
                  </w:txbxContent>
                </v:textbox>
              </v:shape>
            </w:pict>
          </mc:Fallback>
        </mc:AlternateContent>
      </w:r>
      <w:r>
        <w:rPr>
          <w:noProof/>
          <w:sz w:val="24"/>
        </w:rPr>
        <mc:AlternateContent>
          <mc:Choice Requires="wps">
            <w:drawing>
              <wp:anchor distT="0" distB="0" distL="114300" distR="114300" simplePos="0" relativeHeight="251628544" behindDoc="0" locked="0" layoutInCell="1" allowOverlap="1" wp14:anchorId="7F819592" wp14:editId="3CCBF9DD">
                <wp:simplePos x="0" y="0"/>
                <wp:positionH relativeFrom="column">
                  <wp:posOffset>2689225</wp:posOffset>
                </wp:positionH>
                <wp:positionV relativeFrom="paragraph">
                  <wp:posOffset>2226310</wp:posOffset>
                </wp:positionV>
                <wp:extent cx="471805" cy="294640"/>
                <wp:effectExtent l="10795" t="12065" r="12700" b="7620"/>
                <wp:wrapNone/>
                <wp:docPr id="4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94640"/>
                        </a:xfrm>
                        <a:prstGeom prst="rect">
                          <a:avLst/>
                        </a:prstGeom>
                        <a:solidFill>
                          <a:srgbClr val="D1ECB9"/>
                        </a:solidFill>
                        <a:ln w="12700">
                          <a:solidFill>
                            <a:srgbClr val="000000"/>
                          </a:solidFill>
                          <a:miter lim="800000"/>
                          <a:headEnd/>
                          <a:tailEnd/>
                        </a:ln>
                      </wps:spPr>
                      <wps:txbx>
                        <w:txbxContent>
                          <w:p w14:paraId="207E554F" w14:textId="77777777" w:rsidR="00E01F8D" w:rsidRDefault="00FD6F7A">
                            <w:pPr>
                              <w:jc w:val="center"/>
                              <w:rPr>
                                <w:rFonts w:ascii="仿宋" w:eastAsia="仿宋" w:hAnsi="仿宋" w:cs="仿宋"/>
                              </w:rPr>
                            </w:pPr>
                            <w:r>
                              <w:rPr>
                                <w:rFonts w:ascii="仿宋" w:eastAsia="仿宋" w:hAnsi="仿宋" w:cs="仿宋" w:hint="eastAsia"/>
                              </w:rPr>
                              <w:t>启动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9592" id="Text Box 89" o:spid="_x0000_s1034" type="#_x0000_t202" style="position:absolute;left:0;text-align:left;margin-left:211.75pt;margin-top:175.3pt;width:37.15pt;height:2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" fillcolor="#d1ecb9" strokeweight="1pt">
                <v:textbox>
                  <w:txbxContent>
                    <w:p w14:paraId="207E554F" w14:textId="77777777" w:rsidR="00E01F8D" w:rsidRDefault="00FD6F7A">
                      <w:pPr>
                        <w:jc w:val="center"/>
                        <w:rPr>
                          <w:rFonts w:ascii="仿宋" w:eastAsia="仿宋" w:hAnsi="仿宋" w:cs="仿宋"/>
                        </w:rPr>
                      </w:pPr>
                      <w:r>
                        <w:rPr>
                          <w:rFonts w:ascii="仿宋" w:eastAsia="仿宋" w:hAnsi="仿宋" w:cs="仿宋" w:hint="eastAsia"/>
                        </w:rPr>
                        <w:t>启动</w:t>
                      </w:r>
                    </w:p>
                  </w:txbxContent>
                </v:textbox>
              </v:shape>
            </w:pict>
          </mc:Fallback>
        </mc:AlternateContent>
      </w:r>
      <w:r>
        <w:rPr>
          <w:noProof/>
          <w:sz w:val="24"/>
        </w:rPr>
        <mc:AlternateContent>
          <mc:Choice Requires="wps">
            <w:drawing>
              <wp:anchor distT="0" distB="0" distL="114300" distR="114300" simplePos="0" relativeHeight="251622400" behindDoc="0" locked="0" layoutInCell="1" allowOverlap="1" wp14:anchorId="29540324" wp14:editId="6FF25BFC">
                <wp:simplePos x="0" y="0"/>
                <wp:positionH relativeFrom="column">
                  <wp:posOffset>3500120</wp:posOffset>
                </wp:positionH>
                <wp:positionV relativeFrom="paragraph">
                  <wp:posOffset>2374265</wp:posOffset>
                </wp:positionV>
                <wp:extent cx="8255" cy="1341755"/>
                <wp:effectExtent l="12065" t="7620" r="8255" b="12700"/>
                <wp:wrapNone/>
                <wp:docPr id="4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41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5A3B" id="Line 9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6pt,186.95pt" to="276.2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" strokeweight="1pt"/>
            </w:pict>
          </mc:Fallback>
        </mc:AlternateContent>
      </w:r>
      <w:r>
        <w:rPr>
          <w:noProof/>
          <w:sz w:val="24"/>
        </w:rPr>
        <mc:AlternateContent>
          <mc:Choice Requires="wps">
            <w:drawing>
              <wp:anchor distT="0" distB="0" distL="114300" distR="114300" simplePos="0" relativeHeight="251623424" behindDoc="1" locked="0" layoutInCell="1" allowOverlap="1" wp14:anchorId="170954B9" wp14:editId="12B78345">
                <wp:simplePos x="0" y="0"/>
                <wp:positionH relativeFrom="column">
                  <wp:posOffset>3495675</wp:posOffset>
                </wp:positionH>
                <wp:positionV relativeFrom="paragraph">
                  <wp:posOffset>2367915</wp:posOffset>
                </wp:positionV>
                <wp:extent cx="317500" cy="6985"/>
                <wp:effectExtent l="7620" t="10795" r="8255" b="10795"/>
                <wp:wrapNone/>
                <wp:docPr id="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F7F4" id="Line 9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186.45pt" to="300.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" strokeweight="1pt"/>
            </w:pict>
          </mc:Fallback>
        </mc:AlternateContent>
      </w:r>
      <w:r>
        <w:rPr>
          <w:noProof/>
          <w:sz w:val="24"/>
        </w:rPr>
        <mc:AlternateContent>
          <mc:Choice Requires="wps">
            <w:drawing>
              <wp:anchor distT="0" distB="0" distL="114300" distR="114300" simplePos="0" relativeHeight="251624448" behindDoc="0" locked="0" layoutInCell="1" allowOverlap="1" wp14:anchorId="5C03EC1C" wp14:editId="2E9C02A7">
                <wp:simplePos x="0" y="0"/>
                <wp:positionH relativeFrom="column">
                  <wp:posOffset>3303905</wp:posOffset>
                </wp:positionH>
                <wp:positionV relativeFrom="paragraph">
                  <wp:posOffset>2993390</wp:posOffset>
                </wp:positionV>
                <wp:extent cx="515620" cy="6985"/>
                <wp:effectExtent l="6350" t="7620" r="11430" b="13970"/>
                <wp:wrapNone/>
                <wp:docPr id="4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41E2" id="Line 9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235.7pt" to="300.7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" strokeweight="1pt"/>
            </w:pict>
          </mc:Fallback>
        </mc:AlternateContent>
      </w:r>
      <w:r>
        <w:rPr>
          <w:noProof/>
          <w:sz w:val="24"/>
        </w:rPr>
        <mc:AlternateContent>
          <mc:Choice Requires="wps">
            <w:drawing>
              <wp:anchor distT="0" distB="0" distL="114300" distR="114300" simplePos="0" relativeHeight="251603968" behindDoc="0" locked="0" layoutInCell="1" allowOverlap="1" wp14:anchorId="1D85E323" wp14:editId="398E932C">
                <wp:simplePos x="0" y="0"/>
                <wp:positionH relativeFrom="column">
                  <wp:posOffset>1964055</wp:posOffset>
                </wp:positionH>
                <wp:positionV relativeFrom="paragraph">
                  <wp:posOffset>2737485</wp:posOffset>
                </wp:positionV>
                <wp:extent cx="1336040" cy="516255"/>
                <wp:effectExtent l="9525" t="8890" r="6985" b="8255"/>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16255"/>
                        </a:xfrm>
                        <a:prstGeom prst="rect">
                          <a:avLst/>
                        </a:prstGeom>
                        <a:solidFill>
                          <a:srgbClr val="D1ECB9"/>
                        </a:solidFill>
                        <a:ln w="12700">
                          <a:solidFill>
                            <a:srgbClr val="000000"/>
                          </a:solidFill>
                          <a:miter lim="800000"/>
                          <a:headEnd/>
                          <a:tailEnd/>
                        </a:ln>
                      </wps:spPr>
                      <wps:txbx>
                        <w:txbxContent>
                          <w:p w14:paraId="4A37B159" w14:textId="77777777" w:rsidR="00E01F8D" w:rsidRDefault="00FD6F7A">
                            <w:pPr>
                              <w:jc w:val="center"/>
                              <w:rPr>
                                <w:rFonts w:ascii="仿宋" w:eastAsia="仿宋" w:hAnsi="仿宋" w:cs="仿宋"/>
                              </w:rPr>
                            </w:pPr>
                            <w:r>
                              <w:rPr>
                                <w:rFonts w:ascii="仿宋" w:eastAsia="仿宋" w:hAnsi="仿宋" w:cs="仿宋" w:hint="eastAsia"/>
                              </w:rPr>
                              <w:t>应急响应</w:t>
                            </w:r>
                          </w:p>
                          <w:p w14:paraId="559B7A2C"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p w14:paraId="48AAD7D4"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E323" id="Text Box 93" o:spid="_x0000_s1035" type="#_x0000_t202" style="position:absolute;left:0;text-align:left;margin-left:154.65pt;margin-top:215.55pt;width:105.2pt;height:4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" fillcolor="#d1ecb9" strokeweight="1pt">
                <v:textbox>
                  <w:txbxContent>
                    <w:p w14:paraId="4A37B159" w14:textId="77777777" w:rsidR="00E01F8D" w:rsidRDefault="00FD6F7A">
                      <w:pPr>
                        <w:jc w:val="center"/>
                        <w:rPr>
                          <w:rFonts w:ascii="仿宋" w:eastAsia="仿宋" w:hAnsi="仿宋" w:cs="仿宋"/>
                        </w:rPr>
                      </w:pPr>
                      <w:r>
                        <w:rPr>
                          <w:rFonts w:ascii="仿宋" w:eastAsia="仿宋" w:hAnsi="仿宋" w:cs="仿宋" w:hint="eastAsia"/>
                        </w:rPr>
                        <w:t>应急响应</w:t>
                      </w:r>
                    </w:p>
                    <w:p w14:paraId="559B7A2C"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p w14:paraId="48AAD7D4"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06016" behindDoc="0" locked="0" layoutInCell="1" allowOverlap="1" wp14:anchorId="34677DF2" wp14:editId="40165AEA">
                <wp:simplePos x="0" y="0"/>
                <wp:positionH relativeFrom="column">
                  <wp:posOffset>3822700</wp:posOffset>
                </wp:positionH>
                <wp:positionV relativeFrom="paragraph">
                  <wp:posOffset>2793365</wp:posOffset>
                </wp:positionV>
                <wp:extent cx="1478280" cy="685800"/>
                <wp:effectExtent l="10795" t="7620" r="6350" b="11430"/>
                <wp:wrapNone/>
                <wp:docPr id="3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5800"/>
                        </a:xfrm>
                        <a:prstGeom prst="rect">
                          <a:avLst/>
                        </a:prstGeom>
                        <a:solidFill>
                          <a:srgbClr val="D1ECB9"/>
                        </a:solidFill>
                        <a:ln w="12700">
                          <a:solidFill>
                            <a:srgbClr val="000000"/>
                          </a:solidFill>
                          <a:miter lim="800000"/>
                          <a:headEnd/>
                          <a:tailEnd/>
                        </a:ln>
                      </wps:spPr>
                      <wps:txbx>
                        <w:txbxContent>
                          <w:p w14:paraId="3358855A" w14:textId="77777777" w:rsidR="00E01F8D" w:rsidRDefault="00FD6F7A">
                            <w:pPr>
                              <w:jc w:val="center"/>
                              <w:rPr>
                                <w:rFonts w:ascii="仿宋" w:eastAsia="仿宋" w:hAnsi="仿宋" w:cs="仿宋"/>
                              </w:rPr>
                            </w:pPr>
                            <w:r>
                              <w:rPr>
                                <w:rFonts w:ascii="仿宋" w:eastAsia="仿宋" w:hAnsi="仿宋" w:cs="仿宋" w:hint="eastAsia"/>
                              </w:rPr>
                              <w:t>相关领导及专家组赶赴事发地并成立现场指挥部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7DF2" id="Text Box 94" o:spid="_x0000_s1036" type="#_x0000_t202" style="position:absolute;left:0;text-align:left;margin-left:301pt;margin-top:219.95pt;width:116.4pt;height:5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" fillcolor="#d1ecb9" strokeweight="1pt">
                <v:textbox>
                  <w:txbxContent>
                    <w:p w14:paraId="3358855A" w14:textId="77777777" w:rsidR="00E01F8D" w:rsidRDefault="00FD6F7A">
                      <w:pPr>
                        <w:jc w:val="center"/>
                        <w:rPr>
                          <w:rFonts w:ascii="仿宋" w:eastAsia="仿宋" w:hAnsi="仿宋" w:cs="仿宋"/>
                        </w:rPr>
                      </w:pPr>
                      <w:r>
                        <w:rPr>
                          <w:rFonts w:ascii="仿宋" w:eastAsia="仿宋" w:hAnsi="仿宋" w:cs="仿宋" w:hint="eastAsia"/>
                        </w:rPr>
                        <w:t>相关领导及专家组赶赴事发地并成立现场指挥部</w:t>
                      </w:r>
                    </w:p>
                  </w:txbxContent>
                </v:textbox>
              </v:shape>
            </w:pict>
          </mc:Fallback>
        </mc:AlternateContent>
      </w:r>
      <w:r>
        <w:rPr>
          <w:noProof/>
          <w:sz w:val="24"/>
        </w:rPr>
        <mc:AlternateContent>
          <mc:Choice Requires="wps">
            <w:drawing>
              <wp:anchor distT="0" distB="0" distL="114300" distR="114300" simplePos="0" relativeHeight="251604992" behindDoc="0" locked="0" layoutInCell="1" allowOverlap="1" wp14:anchorId="01578AA7" wp14:editId="1F1ED626">
                <wp:simplePos x="0" y="0"/>
                <wp:positionH relativeFrom="column">
                  <wp:posOffset>3820795</wp:posOffset>
                </wp:positionH>
                <wp:positionV relativeFrom="paragraph">
                  <wp:posOffset>2120265</wp:posOffset>
                </wp:positionV>
                <wp:extent cx="1478280" cy="476885"/>
                <wp:effectExtent l="8890" t="10795" r="8255" b="762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76885"/>
                        </a:xfrm>
                        <a:prstGeom prst="rect">
                          <a:avLst/>
                        </a:prstGeom>
                        <a:solidFill>
                          <a:srgbClr val="D1ECB9"/>
                        </a:solidFill>
                        <a:ln w="12700">
                          <a:solidFill>
                            <a:srgbClr val="000000"/>
                          </a:solidFill>
                          <a:miter lim="800000"/>
                          <a:headEnd/>
                          <a:tailEnd/>
                        </a:ln>
                      </wps:spPr>
                      <wps:txbx>
                        <w:txbxContent>
                          <w:p w14:paraId="3E28B27B" w14:textId="77777777" w:rsidR="00E01F8D" w:rsidRDefault="00FD6F7A">
                            <w:pPr>
                              <w:jc w:val="center"/>
                              <w:rPr>
                                <w:rFonts w:ascii="仿宋" w:eastAsia="仿宋" w:hAnsi="仿宋" w:cs="仿宋"/>
                              </w:rPr>
                            </w:pPr>
                            <w:r>
                              <w:rPr>
                                <w:rFonts w:ascii="仿宋" w:eastAsia="仿宋" w:hAnsi="仿宋" w:cs="仿宋" w:hint="eastAsia"/>
                              </w:rPr>
                              <w:t>启动相关专项应急指挥机构运作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AA7" id="Text Box 95" o:spid="_x0000_s1037" type="#_x0000_t202" style="position:absolute;left:0;text-align:left;margin-left:300.85pt;margin-top:166.95pt;width:116.4pt;height:37.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" fillcolor="#d1ecb9" strokeweight="1pt">
                <v:textbox>
                  <w:txbxContent>
                    <w:p w14:paraId="3E28B27B" w14:textId="77777777" w:rsidR="00E01F8D" w:rsidRDefault="00FD6F7A">
                      <w:pPr>
                        <w:jc w:val="center"/>
                        <w:rPr>
                          <w:rFonts w:ascii="仿宋" w:eastAsia="仿宋" w:hAnsi="仿宋" w:cs="仿宋"/>
                        </w:rPr>
                      </w:pPr>
                      <w:r>
                        <w:rPr>
                          <w:rFonts w:ascii="仿宋" w:eastAsia="仿宋" w:hAnsi="仿宋" w:cs="仿宋" w:hint="eastAsia"/>
                        </w:rPr>
                        <w:t>启动相关专项应急指挥机构运作</w:t>
                      </w:r>
                    </w:p>
                  </w:txbxContent>
                </v:textbox>
              </v:shape>
            </w:pict>
          </mc:Fallback>
        </mc:AlternateContent>
      </w:r>
      <w:r>
        <w:rPr>
          <w:noProof/>
          <w:sz w:val="24"/>
        </w:rPr>
        <mc:AlternateContent>
          <mc:Choice Requires="wps">
            <w:drawing>
              <wp:anchor distT="0" distB="0" distL="114300" distR="114300" simplePos="0" relativeHeight="251621376" behindDoc="0" locked="0" layoutInCell="1" allowOverlap="1" wp14:anchorId="166EE510" wp14:editId="295CA56D">
                <wp:simplePos x="0" y="0"/>
                <wp:positionH relativeFrom="column">
                  <wp:posOffset>2655570</wp:posOffset>
                </wp:positionH>
                <wp:positionV relativeFrom="paragraph">
                  <wp:posOffset>2116455</wp:posOffset>
                </wp:positionV>
                <wp:extent cx="635" cy="639445"/>
                <wp:effectExtent l="72390" t="6985" r="79375" b="20320"/>
                <wp:wrapNone/>
                <wp:docPr id="3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944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E788" id="Line 96"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166.65pt" to="209.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18304" behindDoc="0" locked="0" layoutInCell="1" allowOverlap="1" wp14:anchorId="375659BA" wp14:editId="202D3403">
                <wp:simplePos x="0" y="0"/>
                <wp:positionH relativeFrom="column">
                  <wp:posOffset>4485640</wp:posOffset>
                </wp:positionH>
                <wp:positionV relativeFrom="paragraph">
                  <wp:posOffset>550545</wp:posOffset>
                </wp:positionV>
                <wp:extent cx="635" cy="356235"/>
                <wp:effectExtent l="6985" t="12700" r="11430" b="12065"/>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66B1" id="Line 97"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43.35pt" to="353.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" strokeweight="1pt"/>
            </w:pict>
          </mc:Fallback>
        </mc:AlternateContent>
      </w:r>
      <w:r>
        <w:rPr>
          <w:noProof/>
          <w:sz w:val="24"/>
        </w:rPr>
        <mc:AlternateContent>
          <mc:Choice Requires="wps">
            <w:drawing>
              <wp:anchor distT="0" distB="0" distL="114300" distR="114300" simplePos="0" relativeHeight="251620352" behindDoc="0" locked="0" layoutInCell="1" allowOverlap="1" wp14:anchorId="06BCFB6B" wp14:editId="3EB57F31">
                <wp:simplePos x="0" y="0"/>
                <wp:positionH relativeFrom="column">
                  <wp:posOffset>3556635</wp:posOffset>
                </wp:positionH>
                <wp:positionV relativeFrom="paragraph">
                  <wp:posOffset>561975</wp:posOffset>
                </wp:positionV>
                <wp:extent cx="927100" cy="4445"/>
                <wp:effectExtent l="20955" t="71755" r="13970" b="76200"/>
                <wp:wrapNone/>
                <wp:docPr id="3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0" cy="444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F667" id="Line 98"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44.25pt" to="35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" strokeweight="1pt">
                <v:stroke endarrow="open"/>
              </v:line>
            </w:pict>
          </mc:Fallback>
        </mc:AlternateContent>
      </w:r>
      <w:r>
        <w:rPr>
          <w:noProof/>
          <w:sz w:val="24"/>
        </w:rPr>
        <mc:AlternateContent>
          <mc:Choice Requires="wps">
            <w:drawing>
              <wp:anchor distT="0" distB="0" distL="114300" distR="114300" simplePos="0" relativeHeight="251617280" behindDoc="0" locked="0" layoutInCell="1" allowOverlap="1" wp14:anchorId="1B05F491" wp14:editId="6950B4AF">
                <wp:simplePos x="0" y="0"/>
                <wp:positionH relativeFrom="column">
                  <wp:posOffset>4528820</wp:posOffset>
                </wp:positionH>
                <wp:positionV relativeFrom="paragraph">
                  <wp:posOffset>1337310</wp:posOffset>
                </wp:positionV>
                <wp:extent cx="685800" cy="294640"/>
                <wp:effectExtent l="12065" t="8890" r="6985" b="1079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640"/>
                        </a:xfrm>
                        <a:prstGeom prst="rect">
                          <a:avLst/>
                        </a:prstGeom>
                        <a:solidFill>
                          <a:srgbClr val="D1ECB9"/>
                        </a:solidFill>
                        <a:ln w="12700">
                          <a:solidFill>
                            <a:srgbClr val="000000"/>
                          </a:solidFill>
                          <a:miter lim="800000"/>
                          <a:headEnd/>
                          <a:tailEnd/>
                        </a:ln>
                      </wps:spPr>
                      <wps:txbx>
                        <w:txbxContent>
                          <w:p w14:paraId="42DF0117" w14:textId="77777777" w:rsidR="00E01F8D" w:rsidRDefault="00FD6F7A">
                            <w:pPr>
                              <w:jc w:val="center"/>
                              <w:rPr>
                                <w:rFonts w:ascii="仿宋" w:eastAsia="仿宋" w:hAnsi="仿宋" w:cs="仿宋"/>
                              </w:rPr>
                            </w:pPr>
                            <w:r>
                              <w:rPr>
                                <w:rFonts w:ascii="仿宋" w:eastAsia="仿宋" w:hAnsi="仿宋" w:cs="仿宋" w:hint="eastAsia"/>
                              </w:rPr>
                              <w:t>不启动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F491" id="Text Box 99" o:spid="_x0000_s1038" type="#_x0000_t202" style="position:absolute;left:0;text-align:left;margin-left:356.6pt;margin-top:105.3pt;width:54pt;height:2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" fillcolor="#d1ecb9" strokeweight="1pt">
                <v:textbox>
                  <w:txbxContent>
                    <w:p w14:paraId="42DF0117" w14:textId="77777777" w:rsidR="00E01F8D" w:rsidRDefault="00FD6F7A">
                      <w:pPr>
                        <w:jc w:val="center"/>
                        <w:rPr>
                          <w:rFonts w:ascii="仿宋" w:eastAsia="仿宋" w:hAnsi="仿宋" w:cs="仿宋"/>
                        </w:rPr>
                      </w:pPr>
                      <w:r>
                        <w:rPr>
                          <w:rFonts w:ascii="仿宋" w:eastAsia="仿宋" w:hAnsi="仿宋" w:cs="仿宋" w:hint="eastAsia"/>
                        </w:rPr>
                        <w:t>不启动</w:t>
                      </w:r>
                    </w:p>
                  </w:txbxContent>
                </v:textbox>
              </v:shape>
            </w:pict>
          </mc:Fallback>
        </mc:AlternateContent>
      </w:r>
      <w:r>
        <w:rPr>
          <w:noProof/>
          <w:sz w:val="24"/>
        </w:rPr>
        <mc:AlternateContent>
          <mc:Choice Requires="wps">
            <w:drawing>
              <wp:anchor distT="0" distB="0" distL="114300" distR="114300" simplePos="0" relativeHeight="251616256" behindDoc="0" locked="0" layoutInCell="1" allowOverlap="1" wp14:anchorId="4E841719" wp14:editId="1D383B54">
                <wp:simplePos x="0" y="0"/>
                <wp:positionH relativeFrom="column">
                  <wp:posOffset>4476750</wp:posOffset>
                </wp:positionH>
                <wp:positionV relativeFrom="paragraph">
                  <wp:posOffset>1166495</wp:posOffset>
                </wp:positionV>
                <wp:extent cx="7620" cy="491490"/>
                <wp:effectExtent l="7620" t="9525" r="13335" b="13335"/>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91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04D1" id="Line 100"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1.85pt" to="353.1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" strokeweight="1pt"/>
            </w:pict>
          </mc:Fallback>
        </mc:AlternateContent>
      </w:r>
      <w:r>
        <w:rPr>
          <w:noProof/>
          <w:sz w:val="24"/>
        </w:rPr>
        <mc:AlternateContent>
          <mc:Choice Requires="wps">
            <w:drawing>
              <wp:anchor distT="0" distB="0" distL="114300" distR="114300" simplePos="0" relativeHeight="251615232" behindDoc="0" locked="0" layoutInCell="1" allowOverlap="1" wp14:anchorId="3C76EB4E" wp14:editId="3FE0FBCF">
                <wp:simplePos x="0" y="0"/>
                <wp:positionH relativeFrom="column">
                  <wp:posOffset>3637280</wp:posOffset>
                </wp:positionH>
                <wp:positionV relativeFrom="paragraph">
                  <wp:posOffset>1651000</wp:posOffset>
                </wp:positionV>
                <wp:extent cx="848360" cy="635"/>
                <wp:effectExtent l="6350" t="8255" r="12065" b="10160"/>
                <wp:wrapNone/>
                <wp:docPr id="3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1983" id="Line 101"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130pt" to="353.2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" strokeweight="1pt"/>
            </w:pict>
          </mc:Fallback>
        </mc:AlternateContent>
      </w:r>
      <w:r>
        <w:rPr>
          <w:noProof/>
          <w:sz w:val="24"/>
        </w:rPr>
        <mc:AlternateContent>
          <mc:Choice Requires="wps">
            <w:drawing>
              <wp:anchor distT="0" distB="0" distL="114300" distR="114300" simplePos="0" relativeHeight="251612160" behindDoc="0" locked="0" layoutInCell="1" allowOverlap="1" wp14:anchorId="392DE548" wp14:editId="09C4C055">
                <wp:simplePos x="0" y="0"/>
                <wp:positionH relativeFrom="column">
                  <wp:posOffset>1458595</wp:posOffset>
                </wp:positionH>
                <wp:positionV relativeFrom="paragraph">
                  <wp:posOffset>1649730</wp:posOffset>
                </wp:positionV>
                <wp:extent cx="221615" cy="3810"/>
                <wp:effectExtent l="18415" t="73660" r="7620" b="74930"/>
                <wp:wrapNone/>
                <wp:docPr id="3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 cy="381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E60C" id="Line 104" o:spid="_x0000_s1026" style="position:absolute;left:0;text-align:lef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29.9pt" to="132.3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" strokeweight="1pt">
                <v:stroke endarrow="open"/>
              </v:line>
            </w:pict>
          </mc:Fallback>
        </mc:AlternateContent>
      </w:r>
      <w:r>
        <w:rPr>
          <w:noProof/>
          <w:sz w:val="24"/>
        </w:rPr>
        <mc:AlternateContent>
          <mc:Choice Requires="wps">
            <w:drawing>
              <wp:anchor distT="0" distB="0" distL="114300" distR="114300" simplePos="0" relativeHeight="251599872" behindDoc="0" locked="0" layoutInCell="1" allowOverlap="1" wp14:anchorId="30C1BBBF" wp14:editId="272005AF">
                <wp:simplePos x="0" y="0"/>
                <wp:positionH relativeFrom="column">
                  <wp:posOffset>1692275</wp:posOffset>
                </wp:positionH>
                <wp:positionV relativeFrom="paragraph">
                  <wp:posOffset>1208405</wp:posOffset>
                </wp:positionV>
                <wp:extent cx="1927860" cy="888365"/>
                <wp:effectExtent l="23495" t="13335" r="20320" b="12700"/>
                <wp:wrapNone/>
                <wp:docPr id="2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888365"/>
                        </a:xfrm>
                        <a:prstGeom prst="diamond">
                          <a:avLst/>
                        </a:prstGeom>
                        <a:solidFill>
                          <a:srgbClr val="FFFFFF"/>
                        </a:solidFill>
                        <a:ln w="9525">
                          <a:solidFill>
                            <a:srgbClr val="000000"/>
                          </a:solidFill>
                          <a:miter lim="800000"/>
                          <a:headEnd/>
                          <a:tailEnd/>
                        </a:ln>
                      </wps:spPr>
                      <wps:txbx>
                        <w:txbxContent>
                          <w:p w14:paraId="40E8A025" w14:textId="77777777" w:rsidR="00E01F8D" w:rsidRDefault="00FD6F7A">
                            <w:pPr>
                              <w:jc w:val="center"/>
                              <w:rPr>
                                <w:rFonts w:ascii="仿宋" w:eastAsia="仿宋" w:hAnsi="仿宋" w:cs="仿宋"/>
                                <w:szCs w:val="21"/>
                              </w:rPr>
                            </w:pPr>
                            <w:r>
                              <w:rPr>
                                <w:rFonts w:ascii="仿宋" w:eastAsia="仿宋" w:hAnsi="仿宋" w:cs="仿宋" w:hint="eastAsia"/>
                                <w:szCs w:val="21"/>
                              </w:rPr>
                              <w:t>信息报告</w:t>
                            </w:r>
                          </w:p>
                          <w:p w14:paraId="37547DA4"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1BBBF" id="_x0000_t4" coordsize="21600,21600" o:spt="4" path="m10800,l,10800,10800,21600,21600,10800xe">
                <v:stroke joinstyle="miter"/>
                <v:path gradientshapeok="t" o:connecttype="rect" textboxrect="5400,5400,16200,16200"/>
              </v:shapetype>
              <v:shape id="AutoShape 105" o:spid="_x0000_s1039" type="#_x0000_t4" style="position:absolute;left:0;text-align:left;margin-left:133.25pt;margin-top:95.15pt;width:151.8pt;height:69.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">
                <v:textbox>
                  <w:txbxContent>
                    <w:p w14:paraId="40E8A025" w14:textId="77777777" w:rsidR="00E01F8D" w:rsidRDefault="00FD6F7A">
                      <w:pPr>
                        <w:jc w:val="center"/>
                        <w:rPr>
                          <w:rFonts w:ascii="仿宋" w:eastAsia="仿宋" w:hAnsi="仿宋" w:cs="仿宋"/>
                          <w:szCs w:val="21"/>
                        </w:rPr>
                      </w:pPr>
                      <w:r>
                        <w:rPr>
                          <w:rFonts w:ascii="仿宋" w:eastAsia="仿宋" w:hAnsi="仿宋" w:cs="仿宋" w:hint="eastAsia"/>
                          <w:szCs w:val="21"/>
                        </w:rPr>
                        <w:t>信息报告</w:t>
                      </w:r>
                    </w:p>
                    <w:p w14:paraId="37547DA4"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txbxContent>
                </v:textbox>
              </v:shape>
            </w:pict>
          </mc:Fallback>
        </mc:AlternateContent>
      </w:r>
      <w:r>
        <w:rPr>
          <w:noProof/>
          <w:sz w:val="24"/>
        </w:rPr>
        <mc:AlternateContent>
          <mc:Choice Requires="wps">
            <w:drawing>
              <wp:anchor distT="0" distB="0" distL="114300" distR="114300" simplePos="0" relativeHeight="251602944" behindDoc="0" locked="0" layoutInCell="1" allowOverlap="1" wp14:anchorId="134C57E5" wp14:editId="0757828E">
                <wp:simplePos x="0" y="0"/>
                <wp:positionH relativeFrom="column">
                  <wp:posOffset>4114165</wp:posOffset>
                </wp:positionH>
                <wp:positionV relativeFrom="paragraph">
                  <wp:posOffset>899160</wp:posOffset>
                </wp:positionV>
                <wp:extent cx="748665" cy="270510"/>
                <wp:effectExtent l="6985" t="8890" r="6350" b="635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70510"/>
                        </a:xfrm>
                        <a:prstGeom prst="rect">
                          <a:avLst/>
                        </a:prstGeom>
                        <a:solidFill>
                          <a:srgbClr val="D1ECB9"/>
                        </a:solidFill>
                        <a:ln w="12700">
                          <a:solidFill>
                            <a:srgbClr val="000000"/>
                          </a:solidFill>
                          <a:miter lim="800000"/>
                          <a:headEnd/>
                          <a:tailEnd/>
                        </a:ln>
                      </wps:spPr>
                      <wps:txbx>
                        <w:txbxContent>
                          <w:p w14:paraId="186910BB" w14:textId="77777777" w:rsidR="00E01F8D" w:rsidRDefault="00FD6F7A">
                            <w:pPr>
                              <w:jc w:val="center"/>
                              <w:rPr>
                                <w:rFonts w:ascii="仿宋" w:eastAsia="仿宋" w:hAnsi="仿宋" w:cs="仿宋"/>
                              </w:rPr>
                            </w:pPr>
                            <w:r>
                              <w:rPr>
                                <w:rFonts w:ascii="仿宋" w:eastAsia="仿宋" w:hAnsi="仿宋" w:cs="仿宋" w:hint="eastAsia"/>
                              </w:rPr>
                              <w:t>信息反馈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57E5" id="Text Box 107" o:spid="_x0000_s1040" type="#_x0000_t202" style="position:absolute;left:0;text-align:left;margin-left:323.95pt;margin-top:70.8pt;width:58.95pt;height:21.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" fillcolor="#d1ecb9" strokeweight="1pt">
                <v:textbox>
                  <w:txbxContent>
                    <w:p w14:paraId="186910BB" w14:textId="77777777" w:rsidR="00E01F8D" w:rsidRDefault="00FD6F7A">
                      <w:pPr>
                        <w:jc w:val="center"/>
                        <w:rPr>
                          <w:rFonts w:ascii="仿宋" w:eastAsia="仿宋" w:hAnsi="仿宋" w:cs="仿宋"/>
                        </w:rPr>
                      </w:pPr>
                      <w:r>
                        <w:rPr>
                          <w:rFonts w:ascii="仿宋" w:eastAsia="仿宋" w:hAnsi="仿宋" w:cs="仿宋" w:hint="eastAsia"/>
                        </w:rPr>
                        <w:t>信息反馈</w:t>
                      </w:r>
                    </w:p>
                  </w:txbxContent>
                </v:textbox>
              </v:shape>
            </w:pict>
          </mc:Fallback>
        </mc:AlternateContent>
      </w:r>
      <w:r>
        <w:rPr>
          <w:noProof/>
          <w:sz w:val="24"/>
        </w:rPr>
        <mc:AlternateContent>
          <mc:Choice Requires="wps">
            <w:drawing>
              <wp:anchor distT="0" distB="0" distL="114300" distR="114300" simplePos="0" relativeHeight="251601920" behindDoc="0" locked="0" layoutInCell="1" allowOverlap="1" wp14:anchorId="72D4A6EF" wp14:editId="60D59EB0">
                <wp:simplePos x="0" y="0"/>
                <wp:positionH relativeFrom="column">
                  <wp:posOffset>117475</wp:posOffset>
                </wp:positionH>
                <wp:positionV relativeFrom="paragraph">
                  <wp:posOffset>1526540</wp:posOffset>
                </wp:positionV>
                <wp:extent cx="1336040" cy="278130"/>
                <wp:effectExtent l="10795" t="7620" r="15240" b="9525"/>
                <wp:wrapNone/>
                <wp:docPr id="2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278130"/>
                        </a:xfrm>
                        <a:prstGeom prst="rect">
                          <a:avLst/>
                        </a:prstGeom>
                        <a:solidFill>
                          <a:srgbClr val="D1ECB9"/>
                        </a:solidFill>
                        <a:ln w="12700">
                          <a:solidFill>
                            <a:srgbClr val="000000"/>
                          </a:solidFill>
                          <a:miter lim="800000"/>
                          <a:headEnd/>
                          <a:tailEnd/>
                        </a:ln>
                      </wps:spPr>
                      <wps:txbx>
                        <w:txbxContent>
                          <w:p w14:paraId="301B6DC6" w14:textId="77777777" w:rsidR="00E01F8D" w:rsidRDefault="00FD6F7A">
                            <w:pPr>
                              <w:jc w:val="center"/>
                              <w:rPr>
                                <w:rFonts w:ascii="仿宋" w:eastAsia="仿宋" w:hAnsi="仿宋" w:cs="仿宋"/>
                              </w:rPr>
                            </w:pPr>
                            <w:r>
                              <w:rPr>
                                <w:rFonts w:ascii="仿宋" w:eastAsia="仿宋" w:hAnsi="仿宋" w:cs="仿宋" w:hint="eastAsia"/>
                              </w:rPr>
                              <w:t>上报省、市有关领导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A6EF" id="Text Box 109" o:spid="_x0000_s1041" type="#_x0000_t202" style="position:absolute;left:0;text-align:left;margin-left:9.25pt;margin-top:120.2pt;width:105.2pt;height:2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" fillcolor="#d1ecb9" strokeweight="1pt">
                <v:textbox>
                  <w:txbxContent>
                    <w:p w14:paraId="301B6DC6" w14:textId="77777777" w:rsidR="00E01F8D" w:rsidRDefault="00FD6F7A">
                      <w:pPr>
                        <w:jc w:val="center"/>
                        <w:rPr>
                          <w:rFonts w:ascii="仿宋" w:eastAsia="仿宋" w:hAnsi="仿宋" w:cs="仿宋"/>
                        </w:rPr>
                      </w:pPr>
                      <w:r>
                        <w:rPr>
                          <w:rFonts w:ascii="仿宋" w:eastAsia="仿宋" w:hAnsi="仿宋" w:cs="仿宋" w:hint="eastAsia"/>
                        </w:rPr>
                        <w:t>上报省、市有关领导</w:t>
                      </w:r>
                    </w:p>
                  </w:txbxContent>
                </v:textbox>
              </v:shape>
            </w:pict>
          </mc:Fallback>
        </mc:AlternateContent>
      </w:r>
    </w:p>
    <w:p w14:paraId="72D7A316" w14:textId="234C888D" w:rsidR="00E01F8D" w:rsidRDefault="00E6546E">
      <w:pPr>
        <w:pStyle w:val="a8"/>
        <w:widowControl/>
        <w:spacing w:beforeAutospacing="0" w:after="300" w:afterAutospacing="0" w:line="360" w:lineRule="auto"/>
        <w:rPr>
          <w:rFonts w:ascii="楷体" w:eastAsia="楷体" w:hAnsi="楷体" w:cs="楷体"/>
          <w:color w:val="404040"/>
          <w:sz w:val="32"/>
          <w:szCs w:val="32"/>
          <w:shd w:val="clear" w:color="auto" w:fill="FFFFFF"/>
        </w:rPr>
      </w:pPr>
      <w:r>
        <w:rPr>
          <w:noProof/>
        </w:rPr>
        <mc:AlternateContent>
          <mc:Choice Requires="wps">
            <w:drawing>
              <wp:anchor distT="0" distB="0" distL="114300" distR="114300" simplePos="0" relativeHeight="251598848" behindDoc="0" locked="0" layoutInCell="1" allowOverlap="1" wp14:anchorId="6315083F" wp14:editId="1BEE62AF">
                <wp:simplePos x="0" y="0"/>
                <wp:positionH relativeFrom="column">
                  <wp:posOffset>2654300</wp:posOffset>
                </wp:positionH>
                <wp:positionV relativeFrom="paragraph">
                  <wp:posOffset>484505</wp:posOffset>
                </wp:positionV>
                <wp:extent cx="635" cy="325755"/>
                <wp:effectExtent l="80645" t="9525" r="80645" b="17145"/>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C4A57" id="Line 1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8.15pt" to="209.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" strokeweight="1pt">
                <v:stroke endarrow="open"/>
              </v:line>
            </w:pict>
          </mc:Fallback>
        </mc:AlternateContent>
      </w:r>
    </w:p>
    <w:p w14:paraId="5598873D" w14:textId="29A80EBC" w:rsidR="00E01F8D" w:rsidRDefault="00E6546E">
      <w:pPr>
        <w:rPr>
          <w:rFonts w:ascii="楷体" w:eastAsia="楷体" w:hAnsi="楷体" w:cs="楷体"/>
          <w:color w:val="404040"/>
          <w:sz w:val="32"/>
          <w:szCs w:val="32"/>
          <w:shd w:val="clear" w:color="auto" w:fill="FFFFFF"/>
        </w:rPr>
      </w:pPr>
      <w:r>
        <w:rPr>
          <w:noProof/>
          <w:sz w:val="24"/>
        </w:rPr>
        <mc:AlternateContent>
          <mc:Choice Requires="wps">
            <w:drawing>
              <wp:anchor distT="0" distB="0" distL="114300" distR="114300" simplePos="0" relativeHeight="251614208" behindDoc="0" locked="0" layoutInCell="1" allowOverlap="1" wp14:anchorId="38EA489B" wp14:editId="7B3E8CAF">
                <wp:simplePos x="0" y="0"/>
                <wp:positionH relativeFrom="column">
                  <wp:posOffset>775970</wp:posOffset>
                </wp:positionH>
                <wp:positionV relativeFrom="paragraph">
                  <wp:posOffset>184150</wp:posOffset>
                </wp:positionV>
                <wp:extent cx="1858010" cy="4445"/>
                <wp:effectExtent l="12065" t="76835" r="25400" b="80645"/>
                <wp:wrapNone/>
                <wp:docPr id="2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44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A0C5" id="Line 103"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4.5pt" to="207.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" strokeweight="1.25pt">
                <v:stroke endarrow="open"/>
              </v:line>
            </w:pict>
          </mc:Fallback>
        </mc:AlternateContent>
      </w:r>
      <w:r w:rsidR="00FD6F7A">
        <w:rPr>
          <w:rFonts w:ascii="楷体" w:eastAsia="楷体" w:hAnsi="楷体" w:cs="楷体" w:hint="eastAsia"/>
          <w:color w:val="404040"/>
          <w:sz w:val="32"/>
          <w:szCs w:val="32"/>
          <w:shd w:val="clear" w:color="auto" w:fill="FFFFFF"/>
        </w:rPr>
        <w:br w:type="page"/>
      </w:r>
    </w:p>
    <w:p w14:paraId="57891FED" w14:textId="77777777" w:rsidR="00E01F8D" w:rsidRDefault="00FD6F7A">
      <w:pPr>
        <w:pStyle w:val="a8"/>
        <w:widowControl/>
        <w:spacing w:beforeAutospacing="0" w:after="300" w:afterAutospacing="0" w:line="360" w:lineRule="auto"/>
        <w:outlineLvl w:val="1"/>
        <w:rPr>
          <w:rFonts w:ascii="楷体" w:eastAsia="楷体" w:hAnsi="楷体" w:cs="楷体"/>
          <w:color w:val="404040"/>
          <w:sz w:val="32"/>
          <w:szCs w:val="32"/>
          <w:shd w:val="clear" w:color="auto" w:fill="FFFFFF"/>
        </w:rPr>
      </w:pPr>
      <w:bookmarkStart w:id="46" w:name="_Toc23603"/>
      <w:r>
        <w:rPr>
          <w:rFonts w:ascii="楷体" w:eastAsia="楷体" w:hAnsi="楷体" w:cs="楷体" w:hint="eastAsia"/>
          <w:color w:val="404040"/>
          <w:sz w:val="32"/>
          <w:szCs w:val="32"/>
          <w:shd w:val="clear" w:color="auto" w:fill="FFFFFF"/>
        </w:rPr>
        <w:lastRenderedPageBreak/>
        <w:t>7.2 经开区突发事件种类</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3177"/>
        <w:gridCol w:w="4006"/>
      </w:tblGrid>
      <w:tr w:rsidR="00E01F8D" w14:paraId="4615169C" w14:textId="77777777">
        <w:trPr>
          <w:trHeight w:val="454"/>
        </w:trPr>
        <w:tc>
          <w:tcPr>
            <w:tcW w:w="1339" w:type="dxa"/>
            <w:tcBorders>
              <w:top w:val="single" w:sz="4" w:space="0" w:color="auto"/>
              <w:left w:val="single" w:sz="4" w:space="0" w:color="auto"/>
              <w:bottom w:val="single" w:sz="4" w:space="0" w:color="auto"/>
              <w:right w:val="single" w:sz="4" w:space="0" w:color="auto"/>
            </w:tcBorders>
          </w:tcPr>
          <w:p w14:paraId="429AAF19"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大类</w:t>
            </w:r>
          </w:p>
        </w:tc>
        <w:tc>
          <w:tcPr>
            <w:tcW w:w="3177" w:type="dxa"/>
            <w:tcBorders>
              <w:top w:val="single" w:sz="4" w:space="0" w:color="auto"/>
              <w:left w:val="single" w:sz="4" w:space="0" w:color="auto"/>
              <w:bottom w:val="single" w:sz="4" w:space="0" w:color="auto"/>
              <w:right w:val="single" w:sz="4" w:space="0" w:color="auto"/>
            </w:tcBorders>
          </w:tcPr>
          <w:p w14:paraId="433C306B"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分类</w:t>
            </w:r>
          </w:p>
        </w:tc>
        <w:tc>
          <w:tcPr>
            <w:tcW w:w="4006" w:type="dxa"/>
            <w:tcBorders>
              <w:top w:val="single" w:sz="4" w:space="0" w:color="auto"/>
              <w:left w:val="single" w:sz="4" w:space="0" w:color="auto"/>
              <w:bottom w:val="single" w:sz="4" w:space="0" w:color="auto"/>
              <w:right w:val="single" w:sz="4" w:space="0" w:color="auto"/>
            </w:tcBorders>
          </w:tcPr>
          <w:p w14:paraId="771A46A5"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主要种类</w:t>
            </w:r>
          </w:p>
        </w:tc>
      </w:tr>
      <w:tr w:rsidR="00E01F8D" w14:paraId="5E286BC3"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2114374"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自  然  灾  害</w:t>
            </w:r>
          </w:p>
        </w:tc>
        <w:tc>
          <w:tcPr>
            <w:tcW w:w="3177" w:type="dxa"/>
            <w:tcBorders>
              <w:top w:val="single" w:sz="4" w:space="0" w:color="auto"/>
              <w:left w:val="single" w:sz="4" w:space="0" w:color="auto"/>
              <w:bottom w:val="single" w:sz="4" w:space="0" w:color="auto"/>
              <w:right w:val="single" w:sz="4" w:space="0" w:color="auto"/>
            </w:tcBorders>
            <w:vAlign w:val="center"/>
          </w:tcPr>
          <w:p w14:paraId="5B557861"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气象灾害</w:t>
            </w:r>
          </w:p>
        </w:tc>
        <w:tc>
          <w:tcPr>
            <w:tcW w:w="4006" w:type="dxa"/>
            <w:tcBorders>
              <w:top w:val="single" w:sz="4" w:space="0" w:color="auto"/>
              <w:left w:val="single" w:sz="4" w:space="0" w:color="auto"/>
              <w:bottom w:val="single" w:sz="4" w:space="0" w:color="auto"/>
              <w:right w:val="single" w:sz="4" w:space="0" w:color="auto"/>
            </w:tcBorders>
            <w:vAlign w:val="center"/>
          </w:tcPr>
          <w:p w14:paraId="78F806C3"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暴雨、雾、龙卷风、冰雹、雷电、高温、低温等</w:t>
            </w:r>
          </w:p>
        </w:tc>
      </w:tr>
      <w:tr w:rsidR="00E01F8D" w14:paraId="57D37C5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FBAFAAB"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32F625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地震灾害</w:t>
            </w:r>
          </w:p>
        </w:tc>
        <w:tc>
          <w:tcPr>
            <w:tcW w:w="4006" w:type="dxa"/>
            <w:tcBorders>
              <w:top w:val="single" w:sz="4" w:space="0" w:color="auto"/>
              <w:left w:val="single" w:sz="4" w:space="0" w:color="auto"/>
              <w:bottom w:val="single" w:sz="4" w:space="0" w:color="auto"/>
              <w:right w:val="single" w:sz="4" w:space="0" w:color="auto"/>
            </w:tcBorders>
            <w:vAlign w:val="center"/>
          </w:tcPr>
          <w:p w14:paraId="5BDD675F"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地震</w:t>
            </w:r>
          </w:p>
        </w:tc>
      </w:tr>
      <w:tr w:rsidR="00E01F8D" w14:paraId="7933C17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7559408"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91CD7D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地质灾害</w:t>
            </w:r>
          </w:p>
        </w:tc>
        <w:tc>
          <w:tcPr>
            <w:tcW w:w="4006" w:type="dxa"/>
            <w:tcBorders>
              <w:top w:val="single" w:sz="4" w:space="0" w:color="auto"/>
              <w:left w:val="single" w:sz="4" w:space="0" w:color="auto"/>
              <w:bottom w:val="single" w:sz="4" w:space="0" w:color="auto"/>
              <w:right w:val="single" w:sz="4" w:space="0" w:color="auto"/>
            </w:tcBorders>
            <w:vAlign w:val="center"/>
          </w:tcPr>
          <w:p w14:paraId="429214C6"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滑坡、地面塌陷等</w:t>
            </w:r>
          </w:p>
        </w:tc>
      </w:tr>
      <w:tr w:rsidR="00E01F8D" w14:paraId="0B73537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1914A98"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4DE77FC3"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水旱灾害</w:t>
            </w:r>
          </w:p>
        </w:tc>
        <w:tc>
          <w:tcPr>
            <w:tcW w:w="4006" w:type="dxa"/>
            <w:tcBorders>
              <w:top w:val="single" w:sz="4" w:space="0" w:color="auto"/>
              <w:left w:val="single" w:sz="4" w:space="0" w:color="auto"/>
              <w:bottom w:val="single" w:sz="4" w:space="0" w:color="auto"/>
              <w:right w:val="single" w:sz="4" w:space="0" w:color="auto"/>
            </w:tcBorders>
            <w:vAlign w:val="center"/>
          </w:tcPr>
          <w:p w14:paraId="451D2DD0"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水灾</w:t>
            </w:r>
          </w:p>
        </w:tc>
      </w:tr>
      <w:tr w:rsidR="00E01F8D" w14:paraId="4524FDEA"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255B9F8"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DCC52B6"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728DCE0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旱灾</w:t>
            </w:r>
          </w:p>
        </w:tc>
      </w:tr>
      <w:tr w:rsidR="00E01F8D" w14:paraId="62604CFF"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72DD618"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747B399F"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生物灾害</w:t>
            </w:r>
          </w:p>
        </w:tc>
        <w:tc>
          <w:tcPr>
            <w:tcW w:w="4006" w:type="dxa"/>
            <w:tcBorders>
              <w:top w:val="single" w:sz="4" w:space="0" w:color="auto"/>
              <w:left w:val="single" w:sz="4" w:space="0" w:color="auto"/>
              <w:bottom w:val="single" w:sz="4" w:space="0" w:color="auto"/>
              <w:right w:val="single" w:sz="4" w:space="0" w:color="auto"/>
            </w:tcBorders>
            <w:vAlign w:val="center"/>
          </w:tcPr>
          <w:p w14:paraId="365E7FF9"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外来农作物病虫害入侵</w:t>
            </w:r>
          </w:p>
        </w:tc>
      </w:tr>
      <w:tr w:rsidR="00E01F8D" w14:paraId="0509A046"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376AECD"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1B1CB1FC"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6E4DD46"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突发林木有害生物事件</w:t>
            </w:r>
          </w:p>
        </w:tc>
      </w:tr>
      <w:tr w:rsidR="00E01F8D" w14:paraId="3FCBEA0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D5648BD"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231540C" w14:textId="77777777" w:rsidR="00E01F8D" w:rsidRDefault="00FD6F7A">
            <w:pPr>
              <w:autoSpaceDE w:val="0"/>
              <w:autoSpaceDN w:val="0"/>
              <w:snapToGrid w:val="0"/>
              <w:jc w:val="center"/>
              <w:rPr>
                <w:rFonts w:ascii="仿宋" w:eastAsia="仿宋" w:hAnsi="仿宋" w:cs="仿宋"/>
                <w:color w:val="000000"/>
                <w:sz w:val="28"/>
                <w:szCs w:val="28"/>
                <w:highlight w:val="red"/>
              </w:rPr>
            </w:pPr>
            <w:r>
              <w:rPr>
                <w:rFonts w:ascii="仿宋" w:eastAsia="仿宋" w:hAnsi="仿宋" w:cs="仿宋" w:hint="eastAsia"/>
                <w:color w:val="000000"/>
                <w:sz w:val="28"/>
                <w:szCs w:val="28"/>
                <w:lang w:bidi="ar"/>
              </w:rPr>
              <w:t>森林火灾</w:t>
            </w:r>
          </w:p>
        </w:tc>
        <w:tc>
          <w:tcPr>
            <w:tcW w:w="4006" w:type="dxa"/>
            <w:tcBorders>
              <w:top w:val="single" w:sz="4" w:space="0" w:color="auto"/>
              <w:left w:val="single" w:sz="4" w:space="0" w:color="auto"/>
              <w:bottom w:val="single" w:sz="4" w:space="0" w:color="auto"/>
              <w:right w:val="single" w:sz="4" w:space="0" w:color="auto"/>
            </w:tcBorders>
            <w:vAlign w:val="center"/>
          </w:tcPr>
          <w:p w14:paraId="497244F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森林火灾</w:t>
            </w:r>
          </w:p>
        </w:tc>
      </w:tr>
      <w:tr w:rsidR="00E01F8D" w14:paraId="4B4FC7D2"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DE00E3"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事  故  灾  难</w:t>
            </w: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3BD4BEFC"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工矿商贸企业生产安全事故</w:t>
            </w:r>
          </w:p>
        </w:tc>
        <w:tc>
          <w:tcPr>
            <w:tcW w:w="4006" w:type="dxa"/>
            <w:tcBorders>
              <w:top w:val="single" w:sz="4" w:space="0" w:color="auto"/>
              <w:left w:val="single" w:sz="4" w:space="0" w:color="auto"/>
              <w:bottom w:val="single" w:sz="4" w:space="0" w:color="auto"/>
              <w:right w:val="single" w:sz="4" w:space="0" w:color="auto"/>
            </w:tcBorders>
            <w:vAlign w:val="center"/>
          </w:tcPr>
          <w:p w14:paraId="6BAF9E10"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危险化学品事故</w:t>
            </w:r>
          </w:p>
        </w:tc>
      </w:tr>
      <w:tr w:rsidR="00E01F8D" w14:paraId="2A2CAD81"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EB18E7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CB26603"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300363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特种设备事故</w:t>
            </w:r>
          </w:p>
        </w:tc>
      </w:tr>
      <w:tr w:rsidR="00E01F8D" w14:paraId="7F7EDB2E"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0F08F952"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66516EE4"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D18123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工矿商贸事故</w:t>
            </w:r>
          </w:p>
        </w:tc>
      </w:tr>
      <w:tr w:rsidR="00E01F8D" w14:paraId="2F9313D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0AB7DCE"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E0618B0"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AEDCB0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建筑施工事故</w:t>
            </w:r>
          </w:p>
        </w:tc>
      </w:tr>
      <w:tr w:rsidR="00E01F8D" w14:paraId="2EEFCF9B"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86C73A6"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339D73A8"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火灾事故</w:t>
            </w:r>
          </w:p>
        </w:tc>
        <w:tc>
          <w:tcPr>
            <w:tcW w:w="4006" w:type="dxa"/>
            <w:tcBorders>
              <w:top w:val="single" w:sz="4" w:space="0" w:color="auto"/>
              <w:left w:val="single" w:sz="4" w:space="0" w:color="auto"/>
              <w:bottom w:val="single" w:sz="4" w:space="0" w:color="auto"/>
              <w:right w:val="single" w:sz="4" w:space="0" w:color="auto"/>
            </w:tcBorders>
            <w:vAlign w:val="center"/>
          </w:tcPr>
          <w:p w14:paraId="3A6AD164"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火灾事故</w:t>
            </w:r>
          </w:p>
        </w:tc>
      </w:tr>
      <w:tr w:rsidR="00E01F8D" w14:paraId="38C4990F"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0FC44D3"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28E9327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交通运输事故</w:t>
            </w:r>
          </w:p>
        </w:tc>
        <w:tc>
          <w:tcPr>
            <w:tcW w:w="4006" w:type="dxa"/>
            <w:tcBorders>
              <w:top w:val="single" w:sz="4" w:space="0" w:color="auto"/>
              <w:left w:val="single" w:sz="4" w:space="0" w:color="auto"/>
              <w:bottom w:val="single" w:sz="4" w:space="0" w:color="auto"/>
              <w:right w:val="single" w:sz="4" w:space="0" w:color="auto"/>
            </w:tcBorders>
            <w:vAlign w:val="center"/>
          </w:tcPr>
          <w:p w14:paraId="1542A51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道路交通事故</w:t>
            </w:r>
          </w:p>
        </w:tc>
      </w:tr>
      <w:tr w:rsidR="00E01F8D" w14:paraId="1AB0CCE9"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9309A48"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89BA117"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57F962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轨道交通事故</w:t>
            </w:r>
          </w:p>
        </w:tc>
      </w:tr>
      <w:tr w:rsidR="00E01F8D" w14:paraId="365DF502"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0BB1BF98"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D0FDF7E"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24FDC43C"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航空事故</w:t>
            </w:r>
          </w:p>
        </w:tc>
      </w:tr>
      <w:tr w:rsidR="00E01F8D" w14:paraId="15EC525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D8D24F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ACF1BE0"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66D308D"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水路运输事故</w:t>
            </w:r>
          </w:p>
        </w:tc>
      </w:tr>
      <w:tr w:rsidR="00E01F8D" w14:paraId="041586FF"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61F812A"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1AAEC85"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5407000"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港口事故</w:t>
            </w:r>
          </w:p>
        </w:tc>
      </w:tr>
      <w:tr w:rsidR="00E01F8D" w14:paraId="72DF603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8E893B1"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D76C9D7"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公共设施和设备事故</w:t>
            </w:r>
          </w:p>
        </w:tc>
        <w:tc>
          <w:tcPr>
            <w:tcW w:w="4006" w:type="dxa"/>
            <w:tcBorders>
              <w:top w:val="single" w:sz="4" w:space="0" w:color="auto"/>
              <w:left w:val="single" w:sz="4" w:space="0" w:color="auto"/>
              <w:bottom w:val="single" w:sz="4" w:space="0" w:color="auto"/>
              <w:right w:val="single" w:sz="4" w:space="0" w:color="auto"/>
            </w:tcBorders>
            <w:vAlign w:val="center"/>
          </w:tcPr>
          <w:p w14:paraId="7129FD1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供水突发事件</w:t>
            </w:r>
          </w:p>
        </w:tc>
      </w:tr>
      <w:tr w:rsidR="00E01F8D" w14:paraId="746E5A4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7E7A86AD"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D8D8852"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79B373CC"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排水突发事件</w:t>
            </w:r>
          </w:p>
        </w:tc>
      </w:tr>
      <w:tr w:rsidR="00E01F8D" w14:paraId="2ACBC2B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88A820E"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4AC1D58"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9EE6CA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大面积停电事件</w:t>
            </w:r>
          </w:p>
        </w:tc>
      </w:tr>
      <w:tr w:rsidR="00E01F8D" w14:paraId="3768DB4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5F91A0D"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0695A70"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04BF3BE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燃气事件</w:t>
            </w:r>
          </w:p>
        </w:tc>
      </w:tr>
      <w:tr w:rsidR="00E01F8D" w14:paraId="73E65DC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CB07FD7"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A254787"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7335D98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油气输送管线突发事件</w:t>
            </w:r>
          </w:p>
        </w:tc>
      </w:tr>
      <w:tr w:rsidR="00E01F8D" w14:paraId="4670DFC2"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7A806B0"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41569BA"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485CB9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建（构）筑物坍塌</w:t>
            </w:r>
          </w:p>
          <w:p w14:paraId="0BE0B448"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或者主体结构破坏事故</w:t>
            </w:r>
          </w:p>
        </w:tc>
      </w:tr>
      <w:tr w:rsidR="00E01F8D" w14:paraId="1CCFA9BC"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7344F8C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807F7CE"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24BA5EB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通信线路和通信设施事件</w:t>
            </w:r>
          </w:p>
        </w:tc>
      </w:tr>
      <w:tr w:rsidR="00E01F8D" w14:paraId="27A8EA5D"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5AF4751"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04FED35"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环境污染和生态破坏事件</w:t>
            </w:r>
          </w:p>
        </w:tc>
        <w:tc>
          <w:tcPr>
            <w:tcW w:w="4006" w:type="dxa"/>
            <w:tcBorders>
              <w:top w:val="single" w:sz="4" w:space="0" w:color="auto"/>
              <w:left w:val="single" w:sz="4" w:space="0" w:color="auto"/>
              <w:bottom w:val="single" w:sz="4" w:space="0" w:color="auto"/>
              <w:right w:val="single" w:sz="4" w:space="0" w:color="auto"/>
            </w:tcBorders>
            <w:vAlign w:val="center"/>
          </w:tcPr>
          <w:p w14:paraId="654BCA9E"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重污染天气</w:t>
            </w:r>
          </w:p>
        </w:tc>
      </w:tr>
      <w:tr w:rsidR="00E01F8D" w14:paraId="589EE30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1633B8E5"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5948EB21"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D7124D5"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城市供水污染事件</w:t>
            </w:r>
          </w:p>
        </w:tc>
      </w:tr>
      <w:tr w:rsidR="00E01F8D" w14:paraId="4AB762C1"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2789A12"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47BBA185"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0430444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突发环境事件和生态破坏事件</w:t>
            </w:r>
          </w:p>
        </w:tc>
      </w:tr>
      <w:tr w:rsidR="00E01F8D" w14:paraId="753A3828"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8546A97"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公 共 卫 生 事 件</w:t>
            </w:r>
          </w:p>
        </w:tc>
        <w:tc>
          <w:tcPr>
            <w:tcW w:w="3177" w:type="dxa"/>
            <w:tcBorders>
              <w:top w:val="single" w:sz="4" w:space="0" w:color="auto"/>
              <w:left w:val="single" w:sz="4" w:space="0" w:color="auto"/>
              <w:bottom w:val="single" w:sz="4" w:space="0" w:color="auto"/>
              <w:right w:val="single" w:sz="4" w:space="0" w:color="auto"/>
            </w:tcBorders>
            <w:vAlign w:val="center"/>
          </w:tcPr>
          <w:p w14:paraId="598A12F2"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传染病疫情</w:t>
            </w:r>
          </w:p>
        </w:tc>
        <w:tc>
          <w:tcPr>
            <w:tcW w:w="4006" w:type="dxa"/>
            <w:tcBorders>
              <w:top w:val="single" w:sz="4" w:space="0" w:color="auto"/>
              <w:left w:val="single" w:sz="4" w:space="0" w:color="auto"/>
              <w:bottom w:val="single" w:sz="4" w:space="0" w:color="auto"/>
              <w:right w:val="single" w:sz="4" w:space="0" w:color="auto"/>
            </w:tcBorders>
            <w:vAlign w:val="center"/>
          </w:tcPr>
          <w:p w14:paraId="2105C3EE"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重大传染病疫情（鼠疫、炭疽、霍乱、非典、新冠等）</w:t>
            </w:r>
          </w:p>
        </w:tc>
      </w:tr>
      <w:tr w:rsidR="00E01F8D" w14:paraId="6170AD6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589474C"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0E8116B0"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群体性不明原因疾病</w:t>
            </w:r>
          </w:p>
        </w:tc>
        <w:tc>
          <w:tcPr>
            <w:tcW w:w="4006" w:type="dxa"/>
            <w:tcBorders>
              <w:top w:val="single" w:sz="4" w:space="0" w:color="auto"/>
              <w:left w:val="single" w:sz="4" w:space="0" w:color="auto"/>
              <w:bottom w:val="single" w:sz="4" w:space="0" w:color="auto"/>
              <w:right w:val="single" w:sz="4" w:space="0" w:color="auto"/>
            </w:tcBorders>
            <w:vAlign w:val="center"/>
          </w:tcPr>
          <w:p w14:paraId="09501CE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群体性不明原因疾病</w:t>
            </w:r>
          </w:p>
        </w:tc>
      </w:tr>
      <w:tr w:rsidR="00E01F8D" w14:paraId="3643B33B"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AB8C45F"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5D5251B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食品药品安全</w:t>
            </w:r>
          </w:p>
          <w:p w14:paraId="3A14E3B2"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和职业健康危害</w:t>
            </w:r>
          </w:p>
        </w:tc>
        <w:tc>
          <w:tcPr>
            <w:tcW w:w="4006" w:type="dxa"/>
            <w:tcBorders>
              <w:top w:val="single" w:sz="4" w:space="0" w:color="auto"/>
              <w:left w:val="single" w:sz="4" w:space="0" w:color="auto"/>
              <w:bottom w:val="single" w:sz="4" w:space="0" w:color="auto"/>
              <w:right w:val="single" w:sz="4" w:space="0" w:color="auto"/>
            </w:tcBorders>
            <w:vAlign w:val="center"/>
          </w:tcPr>
          <w:p w14:paraId="4E6FE8D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食品和药品安全事件</w:t>
            </w:r>
          </w:p>
        </w:tc>
      </w:tr>
      <w:tr w:rsidR="00E01F8D" w14:paraId="39A23F41"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E3FAA56"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4B767F28"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BF8FA2D"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职业健康危害事件</w:t>
            </w:r>
          </w:p>
        </w:tc>
      </w:tr>
      <w:tr w:rsidR="00E01F8D" w14:paraId="0EA4417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0616F37"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4F45936"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动物疫情</w:t>
            </w:r>
          </w:p>
        </w:tc>
        <w:tc>
          <w:tcPr>
            <w:tcW w:w="4006" w:type="dxa"/>
            <w:tcBorders>
              <w:top w:val="single" w:sz="4" w:space="0" w:color="auto"/>
              <w:left w:val="single" w:sz="4" w:space="0" w:color="auto"/>
              <w:bottom w:val="single" w:sz="4" w:space="0" w:color="auto"/>
              <w:right w:val="single" w:sz="4" w:space="0" w:color="auto"/>
            </w:tcBorders>
            <w:vAlign w:val="center"/>
          </w:tcPr>
          <w:p w14:paraId="3D0F4A5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重大动物疫情（高致病性禽流感、口蹄疫等）</w:t>
            </w:r>
          </w:p>
        </w:tc>
      </w:tr>
      <w:tr w:rsidR="00E01F8D" w14:paraId="6989B274"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E6FC20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社 会 安 全 事 件</w:t>
            </w:r>
          </w:p>
        </w:tc>
        <w:tc>
          <w:tcPr>
            <w:tcW w:w="3177" w:type="dxa"/>
            <w:tcBorders>
              <w:top w:val="single" w:sz="4" w:space="0" w:color="auto"/>
              <w:left w:val="single" w:sz="4" w:space="0" w:color="auto"/>
              <w:bottom w:val="single" w:sz="4" w:space="0" w:color="auto"/>
              <w:right w:val="single" w:sz="4" w:space="0" w:color="auto"/>
            </w:tcBorders>
            <w:vAlign w:val="center"/>
          </w:tcPr>
          <w:p w14:paraId="30744E6E" w14:textId="77777777" w:rsidR="00E01F8D" w:rsidRDefault="00FD6F7A">
            <w:pPr>
              <w:jc w:val="center"/>
              <w:rPr>
                <w:rFonts w:ascii="仿宋" w:eastAsia="仿宋" w:hAnsi="仿宋" w:cs="仿宋"/>
                <w:sz w:val="28"/>
                <w:szCs w:val="28"/>
              </w:rPr>
            </w:pPr>
            <w:r>
              <w:rPr>
                <w:rFonts w:ascii="仿宋" w:eastAsia="仿宋" w:hAnsi="仿宋" w:cs="仿宋" w:hint="eastAsia"/>
                <w:sz w:val="28"/>
                <w:szCs w:val="28"/>
              </w:rPr>
              <w:t>重大刑事和恐怖事件</w:t>
            </w:r>
          </w:p>
        </w:tc>
        <w:tc>
          <w:tcPr>
            <w:tcW w:w="4006" w:type="dxa"/>
            <w:tcBorders>
              <w:top w:val="single" w:sz="4" w:space="0" w:color="auto"/>
              <w:left w:val="single" w:sz="4" w:space="0" w:color="auto"/>
              <w:bottom w:val="single" w:sz="4" w:space="0" w:color="auto"/>
              <w:right w:val="single" w:sz="4" w:space="0" w:color="auto"/>
            </w:tcBorders>
            <w:vAlign w:val="center"/>
          </w:tcPr>
          <w:p w14:paraId="78F1A66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重大刑事和恐怖事件</w:t>
            </w:r>
          </w:p>
        </w:tc>
      </w:tr>
      <w:tr w:rsidR="00E01F8D" w14:paraId="4B6E5CEE"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29001DA"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49A3EFBF"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经济安全事件</w:t>
            </w:r>
          </w:p>
        </w:tc>
        <w:tc>
          <w:tcPr>
            <w:tcW w:w="4006" w:type="dxa"/>
            <w:tcBorders>
              <w:top w:val="single" w:sz="4" w:space="0" w:color="auto"/>
              <w:left w:val="single" w:sz="4" w:space="0" w:color="auto"/>
              <w:bottom w:val="single" w:sz="4" w:space="0" w:color="auto"/>
              <w:right w:val="single" w:sz="4" w:space="0" w:color="auto"/>
            </w:tcBorders>
            <w:vAlign w:val="center"/>
          </w:tcPr>
          <w:p w14:paraId="31314D4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生活必需品供给事件</w:t>
            </w:r>
          </w:p>
        </w:tc>
      </w:tr>
      <w:tr w:rsidR="00E01F8D" w14:paraId="1AFDC765"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3F002E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9AB6B93"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04AA738"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粮食供给事件</w:t>
            </w:r>
          </w:p>
        </w:tc>
      </w:tr>
      <w:tr w:rsidR="00E01F8D" w14:paraId="4A762BA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14D71C13"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1B5CC917"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19B361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能源资源供给事件</w:t>
            </w:r>
          </w:p>
        </w:tc>
      </w:tr>
      <w:tr w:rsidR="00E01F8D" w14:paraId="7B283C29"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2757AB6"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FF1782C"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网络与信息安全事件</w:t>
            </w:r>
          </w:p>
        </w:tc>
        <w:tc>
          <w:tcPr>
            <w:tcW w:w="4006" w:type="dxa"/>
            <w:tcBorders>
              <w:top w:val="single" w:sz="4" w:space="0" w:color="auto"/>
              <w:left w:val="single" w:sz="4" w:space="0" w:color="auto"/>
              <w:bottom w:val="single" w:sz="4" w:space="0" w:color="auto"/>
              <w:right w:val="single" w:sz="4" w:space="0" w:color="auto"/>
            </w:tcBorders>
            <w:vAlign w:val="center"/>
          </w:tcPr>
          <w:p w14:paraId="4D9C2AF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网络与信息安全事件</w:t>
            </w:r>
          </w:p>
        </w:tc>
      </w:tr>
      <w:tr w:rsidR="00E01F8D" w14:paraId="7D47F00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198DE37"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7091BE6B"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涉外突发事件</w:t>
            </w:r>
          </w:p>
        </w:tc>
        <w:tc>
          <w:tcPr>
            <w:tcW w:w="4006" w:type="dxa"/>
            <w:tcBorders>
              <w:top w:val="single" w:sz="4" w:space="0" w:color="auto"/>
              <w:left w:val="single" w:sz="4" w:space="0" w:color="auto"/>
              <w:bottom w:val="single" w:sz="4" w:space="0" w:color="auto"/>
              <w:right w:val="single" w:sz="4" w:space="0" w:color="auto"/>
            </w:tcBorders>
            <w:vAlign w:val="center"/>
          </w:tcPr>
          <w:p w14:paraId="2242F1EE"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涉外突发事件</w:t>
            </w:r>
          </w:p>
        </w:tc>
      </w:tr>
      <w:tr w:rsidR="00E01F8D" w14:paraId="6430B2EC"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BD04211"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0F835408"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涉港、涉澳、涉台</w:t>
            </w:r>
          </w:p>
          <w:p w14:paraId="3C3B5FD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突发事件</w:t>
            </w:r>
          </w:p>
        </w:tc>
        <w:tc>
          <w:tcPr>
            <w:tcW w:w="4006" w:type="dxa"/>
            <w:tcBorders>
              <w:top w:val="single" w:sz="4" w:space="0" w:color="auto"/>
              <w:left w:val="single" w:sz="4" w:space="0" w:color="auto"/>
              <w:bottom w:val="single" w:sz="4" w:space="0" w:color="auto"/>
              <w:right w:val="single" w:sz="4" w:space="0" w:color="auto"/>
            </w:tcBorders>
            <w:vAlign w:val="center"/>
          </w:tcPr>
          <w:p w14:paraId="4CD7B58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涉港、涉澳、涉台</w:t>
            </w:r>
          </w:p>
          <w:p w14:paraId="0A5B1B3D"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突发事件</w:t>
            </w:r>
          </w:p>
        </w:tc>
      </w:tr>
      <w:tr w:rsidR="00E01F8D" w14:paraId="2C01E74A"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B4CF7AE"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2C68FE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群体性事件</w:t>
            </w:r>
          </w:p>
        </w:tc>
        <w:tc>
          <w:tcPr>
            <w:tcW w:w="4006" w:type="dxa"/>
            <w:tcBorders>
              <w:top w:val="single" w:sz="4" w:space="0" w:color="auto"/>
              <w:left w:val="single" w:sz="4" w:space="0" w:color="auto"/>
              <w:bottom w:val="single" w:sz="4" w:space="0" w:color="auto"/>
              <w:right w:val="single" w:sz="4" w:space="0" w:color="auto"/>
            </w:tcBorders>
            <w:vAlign w:val="center"/>
          </w:tcPr>
          <w:p w14:paraId="668C3609"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上访、聚集等群体性事件</w:t>
            </w:r>
          </w:p>
        </w:tc>
      </w:tr>
      <w:tr w:rsidR="00E01F8D" w14:paraId="446B4FC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012CA90"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4BF1D77E"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7E4ED2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大规模群体性事件</w:t>
            </w:r>
          </w:p>
        </w:tc>
      </w:tr>
      <w:tr w:rsidR="00E01F8D" w14:paraId="65C49B30"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3E0783B"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57161B3"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9BDE9F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公共场所滋事事件</w:t>
            </w:r>
          </w:p>
        </w:tc>
      </w:tr>
      <w:tr w:rsidR="00E01F8D" w14:paraId="0536C270"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2827C12"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2DE8D24"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4ED9664F"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民族宗教问题引发的群体性事件</w:t>
            </w:r>
          </w:p>
        </w:tc>
      </w:tr>
      <w:tr w:rsidR="00E01F8D" w14:paraId="479B228D"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0CDFF15"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19BF8B8B"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64590ED6"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教育系统突发事件</w:t>
            </w:r>
          </w:p>
        </w:tc>
      </w:tr>
      <w:tr w:rsidR="00E01F8D" w14:paraId="4D15B6B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58949E6"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EE4CBC2"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其他</w:t>
            </w:r>
          </w:p>
        </w:tc>
        <w:tc>
          <w:tcPr>
            <w:tcW w:w="4006" w:type="dxa"/>
            <w:tcBorders>
              <w:top w:val="single" w:sz="4" w:space="0" w:color="auto"/>
              <w:left w:val="single" w:sz="4" w:space="0" w:color="auto"/>
              <w:bottom w:val="single" w:sz="4" w:space="0" w:color="auto"/>
              <w:right w:val="single" w:sz="4" w:space="0" w:color="auto"/>
            </w:tcBorders>
            <w:vAlign w:val="center"/>
          </w:tcPr>
          <w:p w14:paraId="4A6984B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新闻舆论事件</w:t>
            </w:r>
          </w:p>
        </w:tc>
      </w:tr>
      <w:tr w:rsidR="00E01F8D" w14:paraId="3754722D"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50ED6C7"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55283C2"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9957FC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文化和旅游市场突发事件</w:t>
            </w:r>
          </w:p>
        </w:tc>
      </w:tr>
    </w:tbl>
    <w:p w14:paraId="3DAD039C" w14:textId="77777777" w:rsidR="00E01F8D" w:rsidRDefault="00FD6F7A">
      <w:pPr>
        <w:rPr>
          <w:rFonts w:ascii="宋体" w:eastAsia="宋体" w:hAnsi="宋体" w:cs="宋体"/>
          <w:color w:val="404040"/>
          <w:sz w:val="28"/>
          <w:szCs w:val="28"/>
          <w:shd w:val="clear" w:color="auto" w:fill="FFFFFF"/>
        </w:rPr>
      </w:pPr>
      <w:r>
        <w:rPr>
          <w:rFonts w:ascii="宋体" w:eastAsia="宋体" w:hAnsi="宋体" w:cs="宋体" w:hint="eastAsia"/>
          <w:color w:val="404040"/>
          <w:sz w:val="28"/>
          <w:szCs w:val="28"/>
          <w:shd w:val="clear" w:color="auto" w:fill="FFFFFF"/>
        </w:rPr>
        <w:lastRenderedPageBreak/>
        <w:br w:type="page"/>
      </w:r>
    </w:p>
    <w:p w14:paraId="31705AA7" w14:textId="4D18015B" w:rsidR="00E01F8D" w:rsidRDefault="00E6546E">
      <w:pPr>
        <w:pStyle w:val="a8"/>
        <w:widowControl/>
        <w:spacing w:beforeAutospacing="0" w:after="300" w:afterAutospacing="0" w:line="360" w:lineRule="auto"/>
        <w:outlineLvl w:val="1"/>
        <w:rPr>
          <w:rFonts w:ascii="楷体" w:eastAsia="楷体" w:hAnsi="楷体" w:cs="楷体"/>
          <w:color w:val="404040"/>
          <w:sz w:val="32"/>
          <w:szCs w:val="32"/>
          <w:shd w:val="clear" w:color="auto" w:fill="FFFFFF"/>
        </w:rPr>
      </w:pPr>
      <w:bookmarkStart w:id="47" w:name="_Toc19429"/>
      <w:bookmarkStart w:id="48" w:name="_Toc11331"/>
      <w:r>
        <w:rPr>
          <w:rFonts w:ascii="楷体" w:eastAsia="楷体" w:hAnsi="楷体" w:cs="楷体"/>
          <w:noProof/>
          <w:color w:val="404040"/>
          <w:sz w:val="32"/>
          <w:szCs w:val="32"/>
          <w:shd w:val="clear" w:color="auto" w:fill="FFFFFF"/>
        </w:rPr>
        <w:lastRenderedPageBreak/>
        <mc:AlternateContent>
          <mc:Choice Requires="wps">
            <w:drawing>
              <wp:anchor distT="0" distB="0" distL="114300" distR="114300" simplePos="0" relativeHeight="251649024" behindDoc="0" locked="0" layoutInCell="1" allowOverlap="1" wp14:anchorId="0EF0357B" wp14:editId="3F557937">
                <wp:simplePos x="0" y="0"/>
                <wp:positionH relativeFrom="column">
                  <wp:posOffset>2200275</wp:posOffset>
                </wp:positionH>
                <wp:positionV relativeFrom="paragraph">
                  <wp:posOffset>560070</wp:posOffset>
                </wp:positionV>
                <wp:extent cx="2136775" cy="193040"/>
                <wp:effectExtent l="0" t="0" r="0" b="0"/>
                <wp:wrapNone/>
                <wp:docPr id="94" name="文本框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0342A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水旱灾害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EF0357B" id="文本框 279" o:spid="_x0000_s1042" type="#_x0000_t202" style="position:absolute;margin-left:173.25pt;margin-top:44.1pt;width:168.25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" fillcolor="#d1ecb9" strokeweight="0">
                <v:path arrowok="t"/>
                <v:textbox>
                  <w:txbxContent>
                    <w:p w14:paraId="20342A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水旱灾害</w:t>
                      </w:r>
                    </w:p>
                  </w:txbxContent>
                </v:textbox>
              </v:shape>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648000" behindDoc="0" locked="0" layoutInCell="1" allowOverlap="1" wp14:anchorId="30407AFD" wp14:editId="0152B6B6">
                <wp:simplePos x="0" y="0"/>
                <wp:positionH relativeFrom="column">
                  <wp:posOffset>2193925</wp:posOffset>
                </wp:positionH>
                <wp:positionV relativeFrom="paragraph">
                  <wp:posOffset>352425</wp:posOffset>
                </wp:positionV>
                <wp:extent cx="2136775" cy="193040"/>
                <wp:effectExtent l="0" t="0" r="0" b="0"/>
                <wp:wrapNone/>
                <wp:docPr id="93" name="文本框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F6D78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地震灾害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0407AFD" id="文本框 278" o:spid="_x0000_s1043" type="#_x0000_t202" style="position:absolute;margin-left:172.75pt;margin-top:27.75pt;width:168.25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" fillcolor="#d1ecb9" strokeweight="0">
                <v:path arrowok="t"/>
                <v:textbox>
                  <w:txbxContent>
                    <w:p w14:paraId="2F6D78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地震灾害</w:t>
                      </w:r>
                    </w:p>
                  </w:txbxContent>
                </v:textbox>
              </v:shape>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632640" behindDoc="0" locked="0" layoutInCell="1" allowOverlap="1" wp14:anchorId="34BB0471" wp14:editId="1C66C87E">
                <wp:simplePos x="0" y="0"/>
                <wp:positionH relativeFrom="column">
                  <wp:posOffset>4383405</wp:posOffset>
                </wp:positionH>
                <wp:positionV relativeFrom="paragraph">
                  <wp:posOffset>367665</wp:posOffset>
                </wp:positionV>
                <wp:extent cx="102235" cy="807720"/>
                <wp:effectExtent l="0" t="0" r="0" b="0"/>
                <wp:wrapNone/>
                <wp:docPr id="24"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807720"/>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type w14:anchorId="42A6CE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23" o:spid="_x0000_s1026" type="#_x0000_t88" style="position:absolute;left:0;text-align:left;margin-left:345.15pt;margin-top:28.95pt;width:8.05pt;height:6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" adj="1331" filled="t"/>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641856" behindDoc="0" locked="0" layoutInCell="1" allowOverlap="1" wp14:anchorId="05A6364D" wp14:editId="1FB636D4">
                <wp:simplePos x="0" y="0"/>
                <wp:positionH relativeFrom="column">
                  <wp:posOffset>2005965</wp:posOffset>
                </wp:positionH>
                <wp:positionV relativeFrom="paragraph">
                  <wp:posOffset>372745</wp:posOffset>
                </wp:positionV>
                <wp:extent cx="152400" cy="1202055"/>
                <wp:effectExtent l="0" t="0" r="0" b="0"/>
                <wp:wrapNone/>
                <wp:docPr id="87" name="自选图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02055"/>
                        </a:xfrm>
                        <a:prstGeom prst="leftBrace">
                          <a:avLst>
                            <a:gd name="adj1" fmla="val 42291"/>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type w14:anchorId="07080F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267" o:spid="_x0000_s1026" type="#_x0000_t87" style="position:absolute;left:0;text-align:left;margin-left:157.95pt;margin-top:29.35pt;width:12pt;height:9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" adj="1158" filled="t"/>
            </w:pict>
          </mc:Fallback>
        </mc:AlternateContent>
      </w:r>
      <w:r w:rsidR="00FD6F7A">
        <w:rPr>
          <w:rFonts w:ascii="楷体" w:eastAsia="楷体" w:hAnsi="楷体" w:cs="楷体" w:hint="eastAsia"/>
          <w:color w:val="404040"/>
          <w:sz w:val="32"/>
          <w:szCs w:val="32"/>
          <w:shd w:val="clear" w:color="auto" w:fill="FFFFFF"/>
        </w:rPr>
        <w:t>7.</w:t>
      </w:r>
      <w:bookmarkStart w:id="49" w:name="_Toc10181"/>
      <w:r w:rsidR="00FD6F7A">
        <w:rPr>
          <w:rFonts w:ascii="楷体" w:eastAsia="楷体" w:hAnsi="楷体" w:cs="楷体" w:hint="eastAsia"/>
          <w:color w:val="404040"/>
          <w:sz w:val="32"/>
          <w:szCs w:val="32"/>
          <w:shd w:val="clear" w:color="auto" w:fill="FFFFFF"/>
        </w:rPr>
        <w:t>3 区应急预案体系及责任单位</w:t>
      </w:r>
      <w:bookmarkEnd w:id="47"/>
      <w:bookmarkEnd w:id="49"/>
    </w:p>
    <w:p w14:paraId="3E52907C" w14:textId="3145ED6A"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noProof/>
        </w:rPr>
        <mc:AlternateContent>
          <mc:Choice Requires="wps">
            <w:drawing>
              <wp:anchor distT="0" distB="0" distL="114300" distR="114300" simplePos="0" relativeHeight="251631616" behindDoc="0" locked="0" layoutInCell="1" allowOverlap="1" wp14:anchorId="547DD3E1" wp14:editId="02C095F8">
                <wp:simplePos x="0" y="0"/>
                <wp:positionH relativeFrom="column">
                  <wp:posOffset>1087755</wp:posOffset>
                </wp:positionH>
                <wp:positionV relativeFrom="paragraph">
                  <wp:posOffset>238760</wp:posOffset>
                </wp:positionV>
                <wp:extent cx="890905" cy="267335"/>
                <wp:effectExtent l="0" t="0" r="4445" b="0"/>
                <wp:wrapNone/>
                <wp:docPr id="73"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29F53206" w14:textId="77777777" w:rsidR="00E01F8D" w:rsidRDefault="00FD6F7A">
                            <w:pPr>
                              <w:rPr>
                                <w:rFonts w:ascii="仿宋" w:eastAsia="仿宋" w:hAnsi="仿宋" w:cs="仿宋"/>
                              </w:rPr>
                            </w:pPr>
                            <w:r>
                              <w:rPr>
                                <w:rFonts w:ascii="仿宋" w:eastAsia="仿宋" w:hAnsi="仿宋" w:cs="仿宋" w:hint="eastAsia"/>
                              </w:rPr>
                              <w:t>自然灾害类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47DD3E1" id="文本框 80" o:spid="_x0000_s1044" type="#_x0000_t202" style="position:absolute;margin-left:85.65pt;margin-top:18.8pt;width:70.15pt;height:2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" fillcolor="#d1ecb9" strokeweight="1pt">
                <v:path arrowok="t"/>
                <v:textbox>
                  <w:txbxContent>
                    <w:p w14:paraId="29F53206" w14:textId="77777777" w:rsidR="00E01F8D" w:rsidRDefault="00FD6F7A">
                      <w:pPr>
                        <w:rPr>
                          <w:rFonts w:ascii="仿宋" w:eastAsia="仿宋" w:hAnsi="仿宋" w:cs="仿宋"/>
                        </w:rPr>
                      </w:pPr>
                      <w:r>
                        <w:rPr>
                          <w:rFonts w:ascii="仿宋" w:eastAsia="仿宋" w:hAnsi="仿宋" w:cs="仿宋" w:hint="eastAsia"/>
                        </w:rPr>
                        <w:t>自然灾害类</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0048" behindDoc="0" locked="0" layoutInCell="1" allowOverlap="1" wp14:anchorId="7A364982" wp14:editId="3BEFB972">
                <wp:simplePos x="0" y="0"/>
                <wp:positionH relativeFrom="column">
                  <wp:posOffset>2193290</wp:posOffset>
                </wp:positionH>
                <wp:positionV relativeFrom="paragraph">
                  <wp:posOffset>391795</wp:posOffset>
                </wp:positionV>
                <wp:extent cx="2136775" cy="193040"/>
                <wp:effectExtent l="0" t="0" r="0" b="0"/>
                <wp:wrapNone/>
                <wp:docPr id="95"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A1DEB7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森林火灾</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A364982" id="文本框 280" o:spid="_x0000_s1045" type="#_x0000_t202" style="position:absolute;margin-left:172.7pt;margin-top:30.85pt;width:168.2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" fillcolor="#d1ecb9" strokeweight="0">
                <v:path arrowok="t"/>
                <v:textbox>
                  <w:txbxContent>
                    <w:p w14:paraId="3A1DEB7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森林火灾</w:t>
                      </w:r>
                    </w:p>
                  </w:txbxContent>
                </v:textbox>
              </v:shape>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718656" behindDoc="0" locked="0" layoutInCell="1" allowOverlap="1" wp14:anchorId="0FAEFA37" wp14:editId="10A18C53">
                <wp:simplePos x="0" y="0"/>
                <wp:positionH relativeFrom="column">
                  <wp:posOffset>4480560</wp:posOffset>
                </wp:positionH>
                <wp:positionV relativeFrom="paragraph">
                  <wp:posOffset>79375</wp:posOffset>
                </wp:positionV>
                <wp:extent cx="1131570" cy="193040"/>
                <wp:effectExtent l="0" t="0" r="0" b="0"/>
                <wp:wrapNone/>
                <wp:docPr id="23" name="文本框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FCD0DE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wps:txbx>
                      <wps:bodyPr vert="horz" anchor="t" anchorCtr="0" upright="1"/>
                    </wps:wsp>
                  </a:graphicData>
                </a:graphic>
                <wp14:sizeRelH relativeFrom="page">
                  <wp14:pctWidth>0</wp14:pctWidth>
                </wp14:sizeRelH>
                <wp14:sizeRelV relativeFrom="page">
                  <wp14:pctHeight>0</wp14:pctHeight>
                </wp14:sizeRelV>
              </wp:anchor>
            </w:drawing>
          </mc:Choice>
          <mc:Fallback>
            <w:pict>
              <v:shape w14:anchorId="0FAEFA37" id="文本框 284" o:spid="_x0000_s1046" type="#_x0000_t202" style="position:absolute;margin-left:352.8pt;margin-top:6.25pt;width:89.1pt;height:1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" fillcolor="#d1ecb9" strokeweight="0">
                <v:path arrowok="t"/>
                <v:textbox>
                  <w:txbxContent>
                    <w:p w14:paraId="2FCD0DE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00224" behindDoc="0" locked="0" layoutInCell="1" allowOverlap="1" wp14:anchorId="46C1B85E" wp14:editId="16169E66">
                <wp:simplePos x="0" y="0"/>
                <wp:positionH relativeFrom="column">
                  <wp:posOffset>2193925</wp:posOffset>
                </wp:positionH>
                <wp:positionV relativeFrom="paragraph">
                  <wp:posOffset>183515</wp:posOffset>
                </wp:positionV>
                <wp:extent cx="2136775" cy="193040"/>
                <wp:effectExtent l="0" t="0" r="0" b="0"/>
                <wp:wrapNone/>
                <wp:docPr id="22"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11B1D2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地质灾害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6C1B85E" id="文本框 282" o:spid="_x0000_s1047" type="#_x0000_t202" style="position:absolute;margin-left:172.75pt;margin-top:14.45pt;width:168.25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" fillcolor="#d1ecb9" strokeweight="0">
                <v:path arrowok="t"/>
                <v:textbox>
                  <w:txbxContent>
                    <w:p w14:paraId="211B1D2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地质灾害</w:t>
                      </w:r>
                    </w:p>
                  </w:txbxContent>
                </v:textbox>
              </v:shape>
            </w:pict>
          </mc:Fallback>
        </mc:AlternateContent>
      </w:r>
      <w:r>
        <w:rPr>
          <w:noProof/>
        </w:rPr>
        <mc:AlternateContent>
          <mc:Choice Requires="wps">
            <w:drawing>
              <wp:anchor distT="0" distB="0" distL="114300" distR="114300" simplePos="0" relativeHeight="251639808" behindDoc="1" locked="0" layoutInCell="1" allowOverlap="1" wp14:anchorId="10CAC452" wp14:editId="4E614932">
                <wp:simplePos x="0" y="0"/>
                <wp:positionH relativeFrom="column">
                  <wp:posOffset>723265</wp:posOffset>
                </wp:positionH>
                <wp:positionV relativeFrom="paragraph">
                  <wp:posOffset>241300</wp:posOffset>
                </wp:positionV>
                <wp:extent cx="270510" cy="6198870"/>
                <wp:effectExtent l="0" t="0" r="0" b="0"/>
                <wp:wrapNone/>
                <wp:docPr id="85" name="自选图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6198870"/>
                        </a:xfrm>
                        <a:prstGeom prst="leftBrace">
                          <a:avLst>
                            <a:gd name="adj1" fmla="val 209722"/>
                            <a:gd name="adj2" fmla="val 50000"/>
                          </a:avLst>
                        </a:prstGeom>
                        <a:solidFill>
                          <a:srgbClr val="FFFFFF"/>
                        </a:solid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w14:anchorId="5876F84E" id="自选图形 275" o:spid="_x0000_s1026" type="#_x0000_t87" style="position:absolute;left:0;text-align:left;margin-left:56.95pt;margin-top:19pt;width:21.3pt;height:4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" adj="1977" filled="t"/>
            </w:pict>
          </mc:Fallback>
        </mc:AlternateContent>
      </w:r>
    </w:p>
    <w:p w14:paraId="007DBA65" w14:textId="4E28D03F"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rFonts w:ascii="楷体" w:eastAsia="楷体" w:hAnsi="楷体" w:cs="楷体"/>
          <w:noProof/>
          <w:sz w:val="32"/>
          <w:szCs w:val="32"/>
        </w:rPr>
        <mc:AlternateContent>
          <mc:Choice Requires="wps">
            <w:drawing>
              <wp:anchor distT="0" distB="0" distL="114300" distR="114300" simplePos="0" relativeHeight="251702272" behindDoc="0" locked="0" layoutInCell="1" allowOverlap="1" wp14:anchorId="4DDA2CEB" wp14:editId="513089F1">
                <wp:simplePos x="0" y="0"/>
                <wp:positionH relativeFrom="column">
                  <wp:posOffset>4378325</wp:posOffset>
                </wp:positionH>
                <wp:positionV relativeFrom="paragraph">
                  <wp:posOffset>93345</wp:posOffset>
                </wp:positionV>
                <wp:extent cx="82550" cy="395605"/>
                <wp:effectExtent l="0" t="0" r="0" b="4445"/>
                <wp:wrapNone/>
                <wp:docPr id="21"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395605"/>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49C5DD5" id="自选图形 223" o:spid="_x0000_s1026" type="#_x0000_t88" style="position:absolute;left:0;text-align:left;margin-left:344.75pt;margin-top:7.35pt;width:6.5pt;height:3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" adj="2194" filled="t"/>
            </w:pict>
          </mc:Fallback>
        </mc:AlternateContent>
      </w:r>
      <w:r>
        <w:rPr>
          <w:rFonts w:ascii="楷体" w:eastAsia="楷体" w:hAnsi="楷体" w:cs="楷体"/>
          <w:noProof/>
          <w:sz w:val="32"/>
          <w:szCs w:val="32"/>
        </w:rPr>
        <mc:AlternateContent>
          <mc:Choice Requires="wps">
            <w:drawing>
              <wp:anchor distT="0" distB="0" distL="114300" distR="114300" simplePos="0" relativeHeight="251703296" behindDoc="0" locked="0" layoutInCell="1" allowOverlap="1" wp14:anchorId="45FA16E0" wp14:editId="045C8391">
                <wp:simplePos x="0" y="0"/>
                <wp:positionH relativeFrom="column">
                  <wp:posOffset>2193290</wp:posOffset>
                </wp:positionH>
                <wp:positionV relativeFrom="paragraph">
                  <wp:posOffset>492760</wp:posOffset>
                </wp:positionV>
                <wp:extent cx="2136775" cy="193040"/>
                <wp:effectExtent l="0" t="0" r="0" b="0"/>
                <wp:wrapNone/>
                <wp:docPr id="20"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1B36F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生产安全事故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5FA16E0" id="文本框 288" o:spid="_x0000_s1048" type="#_x0000_t202" style="position:absolute;margin-left:172.7pt;margin-top:38.8pt;width:168.25pt;height: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" fillcolor="#d1ecb9" strokeweight="0">
                <v:path arrowok="t"/>
                <v:textbox>
                  <w:txbxContent>
                    <w:p w14:paraId="51B36F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生产安全事故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1072" behindDoc="0" locked="0" layoutInCell="1" allowOverlap="1" wp14:anchorId="264C719C" wp14:editId="6A1DA692">
                <wp:simplePos x="0" y="0"/>
                <wp:positionH relativeFrom="column">
                  <wp:posOffset>2194560</wp:posOffset>
                </wp:positionH>
                <wp:positionV relativeFrom="paragraph">
                  <wp:posOffset>288925</wp:posOffset>
                </wp:positionV>
                <wp:extent cx="2136775" cy="193040"/>
                <wp:effectExtent l="0" t="0" r="0" b="0"/>
                <wp:wrapNone/>
                <wp:docPr id="19"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C11B7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生物灾害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64C719C" id="_x0000_s1049" type="#_x0000_t202" style="position:absolute;margin-left:172.8pt;margin-top:22.75pt;width:168.25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" fillcolor="#d1ecb9" strokeweight="0">
                <v:path arrowok="t"/>
                <v:textbox>
                  <w:txbxContent>
                    <w:p w14:paraId="6C11B7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生物灾害</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01248" behindDoc="0" locked="0" layoutInCell="1" allowOverlap="1" wp14:anchorId="5DAF262B" wp14:editId="360B8D53">
                <wp:simplePos x="0" y="0"/>
                <wp:positionH relativeFrom="column">
                  <wp:posOffset>2193925</wp:posOffset>
                </wp:positionH>
                <wp:positionV relativeFrom="paragraph">
                  <wp:posOffset>85090</wp:posOffset>
                </wp:positionV>
                <wp:extent cx="2136775" cy="193040"/>
                <wp:effectExtent l="0" t="0" r="0" b="0"/>
                <wp:wrapNone/>
                <wp:docPr id="96"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350CAA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气象灾害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DAF262B" id="_x0000_s1050" type="#_x0000_t202" style="position:absolute;margin-left:172.75pt;margin-top:6.7pt;width:168.25pt;height:1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" fillcolor="#d1ecb9" strokeweight="0">
                <v:path arrowok="t"/>
                <v:textbox>
                  <w:txbxContent>
                    <w:p w14:paraId="5350CAA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气象灾害</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235817D0" wp14:editId="26ED9D55">
                <wp:simplePos x="0" y="0"/>
                <wp:positionH relativeFrom="column">
                  <wp:posOffset>1978660</wp:posOffset>
                </wp:positionH>
                <wp:positionV relativeFrom="paragraph">
                  <wp:posOffset>483870</wp:posOffset>
                </wp:positionV>
                <wp:extent cx="175895" cy="3093720"/>
                <wp:effectExtent l="0" t="0" r="0" b="0"/>
                <wp:wrapNone/>
                <wp:docPr id="88" name="自选图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3093720"/>
                        </a:xfrm>
                        <a:prstGeom prst="leftBrace">
                          <a:avLst>
                            <a:gd name="adj1" fmla="val 167599"/>
                            <a:gd name="adj2" fmla="val 50009"/>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60D91E6E" id="自选图形 268" o:spid="_x0000_s1026" type="#_x0000_t87" style="position:absolute;left:0;text-align:left;margin-left:155.8pt;margin-top:38.1pt;width:13.85pt;height:24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" adj="2058,10802" filled="t"/>
            </w:pict>
          </mc:Fallback>
        </mc:AlternateContent>
      </w:r>
      <w:r>
        <w:rPr>
          <w:rFonts w:ascii="楷体" w:eastAsia="楷体" w:hAnsi="楷体" w:cs="楷体"/>
          <w:noProof/>
          <w:sz w:val="32"/>
          <w:szCs w:val="32"/>
        </w:rPr>
        <mc:AlternateContent>
          <mc:Choice Requires="wps">
            <w:drawing>
              <wp:anchor distT="0" distB="0" distL="114300" distR="114300" simplePos="0" relativeHeight="251704320" behindDoc="0" locked="0" layoutInCell="1" allowOverlap="1" wp14:anchorId="05965863" wp14:editId="5B3B9D21">
                <wp:simplePos x="0" y="0"/>
                <wp:positionH relativeFrom="column">
                  <wp:posOffset>4384675</wp:posOffset>
                </wp:positionH>
                <wp:positionV relativeFrom="paragraph">
                  <wp:posOffset>499745</wp:posOffset>
                </wp:positionV>
                <wp:extent cx="76200" cy="384810"/>
                <wp:effectExtent l="0" t="0" r="0" b="0"/>
                <wp:wrapNone/>
                <wp:docPr id="18"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84810"/>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BF378B3" id="自选图形 223" o:spid="_x0000_s1026" type="#_x0000_t88" style="position:absolute;left:0;text-align:left;margin-left:345.25pt;margin-top:39.35pt;width:6pt;height:3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" adj="2082" filled="t"/>
            </w:pict>
          </mc:Fallback>
        </mc:AlternateContent>
      </w:r>
      <w:r>
        <w:rPr>
          <w:rFonts w:ascii="楷体" w:eastAsia="楷体" w:hAnsi="楷体" w:cs="楷体"/>
          <w:noProof/>
          <w:sz w:val="32"/>
          <w:szCs w:val="32"/>
        </w:rPr>
        <mc:AlternateContent>
          <mc:Choice Requires="wps">
            <w:drawing>
              <wp:anchor distT="0" distB="0" distL="114300" distR="114300" simplePos="0" relativeHeight="251653120" behindDoc="0" locked="0" layoutInCell="1" allowOverlap="1" wp14:anchorId="73C98EED" wp14:editId="2077E5A9">
                <wp:simplePos x="0" y="0"/>
                <wp:positionH relativeFrom="column">
                  <wp:posOffset>4476115</wp:posOffset>
                </wp:positionH>
                <wp:positionV relativeFrom="paragraph">
                  <wp:posOffset>192405</wp:posOffset>
                </wp:positionV>
                <wp:extent cx="1131570" cy="193040"/>
                <wp:effectExtent l="0" t="0" r="0" b="0"/>
                <wp:wrapNone/>
                <wp:docPr id="99" name="文本框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D17B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3C98EED" id="文本框 286" o:spid="_x0000_s1051" type="#_x0000_t202" style="position:absolute;margin-left:352.45pt;margin-top:15.15pt;width:89.1pt;height: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" fillcolor="#d1ecb9" strokeweight="0">
                <v:path arrowok="t"/>
                <v:textbox>
                  <w:txbxContent>
                    <w:p w14:paraId="4D17B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v:textbox>
              </v:shape>
            </w:pict>
          </mc:Fallback>
        </mc:AlternateContent>
      </w:r>
    </w:p>
    <w:p w14:paraId="726463E5" w14:textId="643AB373"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rFonts w:ascii="楷体" w:eastAsia="楷体" w:hAnsi="楷体" w:cs="楷体"/>
          <w:noProof/>
          <w:sz w:val="32"/>
          <w:szCs w:val="32"/>
        </w:rPr>
        <mc:AlternateContent>
          <mc:Choice Requires="wps">
            <w:drawing>
              <wp:anchor distT="0" distB="0" distL="114300" distR="114300" simplePos="0" relativeHeight="251652096" behindDoc="0" locked="0" layoutInCell="1" allowOverlap="1" wp14:anchorId="167D0672" wp14:editId="317EB035">
                <wp:simplePos x="0" y="0"/>
                <wp:positionH relativeFrom="column">
                  <wp:posOffset>4472940</wp:posOffset>
                </wp:positionH>
                <wp:positionV relativeFrom="paragraph">
                  <wp:posOffset>81280</wp:posOffset>
                </wp:positionV>
                <wp:extent cx="1131570" cy="193040"/>
                <wp:effectExtent l="0" t="0" r="0" b="0"/>
                <wp:wrapNone/>
                <wp:docPr id="97" name="文本框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6559E4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wps:txbx>
                      <wps:bodyPr vert="horz" anchor="t" anchorCtr="0" upright="1"/>
                    </wps:wsp>
                  </a:graphicData>
                </a:graphic>
                <wp14:sizeRelH relativeFrom="page">
                  <wp14:pctWidth>0</wp14:pctWidth>
                </wp14:sizeRelH>
                <wp14:sizeRelV relativeFrom="page">
                  <wp14:pctHeight>0</wp14:pctHeight>
                </wp14:sizeRelV>
              </wp:anchor>
            </w:drawing>
          </mc:Choice>
          <mc:Fallback>
            <w:pict>
              <v:shape w14:anchorId="167D0672" id="_x0000_s1052" type="#_x0000_t202" style="position:absolute;margin-left:352.2pt;margin-top:6.4pt;width:89.1pt;height: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" fillcolor="#d1ecb9" strokeweight="0">
                <v:path arrowok="t"/>
                <v:textbox>
                  <w:txbxContent>
                    <w:p w14:paraId="76559E4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7216" behindDoc="0" locked="0" layoutInCell="1" allowOverlap="1" wp14:anchorId="556D1011" wp14:editId="339ECA4A">
                <wp:simplePos x="0" y="0"/>
                <wp:positionH relativeFrom="column">
                  <wp:posOffset>2193925</wp:posOffset>
                </wp:positionH>
                <wp:positionV relativeFrom="paragraph">
                  <wp:posOffset>391795</wp:posOffset>
                </wp:positionV>
                <wp:extent cx="2136775" cy="193040"/>
                <wp:effectExtent l="0" t="0" r="0" b="0"/>
                <wp:wrapNone/>
                <wp:docPr id="104" name="文本框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86CB77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特种设备事故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56D1011" id="文本框 299" o:spid="_x0000_s1053" type="#_x0000_t202" style="position:absolute;margin-left:172.75pt;margin-top:30.85pt;width:168.25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" fillcolor="#d1ecb9" strokeweight="0">
                <v:path arrowok="t"/>
                <v:textbox>
                  <w:txbxContent>
                    <w:p w14:paraId="086CB77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特种设备事故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4144" behindDoc="0" locked="0" layoutInCell="1" allowOverlap="1" wp14:anchorId="540E2F0C" wp14:editId="5EB8E3EC">
                <wp:simplePos x="0" y="0"/>
                <wp:positionH relativeFrom="column">
                  <wp:posOffset>2193925</wp:posOffset>
                </wp:positionH>
                <wp:positionV relativeFrom="paragraph">
                  <wp:posOffset>185420</wp:posOffset>
                </wp:positionV>
                <wp:extent cx="2136775" cy="193040"/>
                <wp:effectExtent l="0" t="0" r="0" b="0"/>
                <wp:wrapNone/>
                <wp:docPr id="100"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0BC3ED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危险化学品事故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40E2F0C" id="_x0000_s1054" type="#_x0000_t202" style="position:absolute;margin-left:172.75pt;margin-top:14.6pt;width:168.25pt;height: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" fillcolor="#d1ecb9" strokeweight="0">
                <v:path arrowok="t"/>
                <v:textbox>
                  <w:txbxContent>
                    <w:p w14:paraId="00BC3ED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危险化学品事故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9264" behindDoc="0" locked="0" layoutInCell="1" allowOverlap="1" wp14:anchorId="3F2FB527" wp14:editId="244EA91E">
                <wp:simplePos x="0" y="0"/>
                <wp:positionH relativeFrom="column">
                  <wp:posOffset>4481830</wp:posOffset>
                </wp:positionH>
                <wp:positionV relativeFrom="paragraph">
                  <wp:posOffset>384175</wp:posOffset>
                </wp:positionV>
                <wp:extent cx="1131570" cy="193040"/>
                <wp:effectExtent l="0" t="0" r="0" b="0"/>
                <wp:wrapNone/>
                <wp:docPr id="106" name="文本框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51198B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F2FB527" id="文本框 300" o:spid="_x0000_s1055" type="#_x0000_t202" style="position:absolute;margin-left:352.9pt;margin-top:30.25pt;width:89.1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" fillcolor="#d1ecb9" strokeweight="0">
                <v:path arrowok="t"/>
                <v:textbox>
                  <w:txbxContent>
                    <w:p w14:paraId="051198B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45722F" wp14:editId="22BAD864">
                <wp:simplePos x="0" y="0"/>
                <wp:positionH relativeFrom="column">
                  <wp:posOffset>4330700</wp:posOffset>
                </wp:positionH>
                <wp:positionV relativeFrom="paragraph">
                  <wp:posOffset>482600</wp:posOffset>
                </wp:positionV>
                <wp:extent cx="153670" cy="635"/>
                <wp:effectExtent l="13970" t="7620" r="13335" b="10795"/>
                <wp:wrapNone/>
                <wp:docPr id="17" name="直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C88D0" id="_x0000_t32" coordsize="21600,21600" o:spt="32" o:oned="t" path="m,l21600,21600e" filled="f">
                <v:path arrowok="t" fillok="f" o:connecttype="none"/>
                <o:lock v:ext="edit" shapetype="t"/>
              </v:shapetype>
              <v:shape id="直线 301" o:spid="_x0000_s1026" type="#_x0000_t32" style="position:absolute;left:0;text-align:left;margin-left:341pt;margin-top:38pt;width:1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" strokeweight=".25pt"/>
            </w:pict>
          </mc:Fallback>
        </mc:AlternateContent>
      </w:r>
    </w:p>
    <w:p w14:paraId="105932AB" w14:textId="6DD58960"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rFonts w:ascii="楷体" w:eastAsia="楷体" w:hAnsi="楷体" w:cs="楷体"/>
          <w:noProof/>
          <w:sz w:val="32"/>
          <w:szCs w:val="32"/>
        </w:rPr>
        <mc:AlternateContent>
          <mc:Choice Requires="wps">
            <w:drawing>
              <wp:anchor distT="0" distB="0" distL="114300" distR="114300" simplePos="0" relativeHeight="251706368" behindDoc="0" locked="0" layoutInCell="1" allowOverlap="1" wp14:anchorId="173A46D3" wp14:editId="6961F3DE">
                <wp:simplePos x="0" y="0"/>
                <wp:positionH relativeFrom="column">
                  <wp:posOffset>2200275</wp:posOffset>
                </wp:positionH>
                <wp:positionV relativeFrom="paragraph">
                  <wp:posOffset>499745</wp:posOffset>
                </wp:positionV>
                <wp:extent cx="2136775" cy="193040"/>
                <wp:effectExtent l="0" t="0" r="0" b="0"/>
                <wp:wrapNone/>
                <wp:docPr id="16"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0387B8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重污染天气</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73A46D3" id="文本框 298" o:spid="_x0000_s1056" type="#_x0000_t202" style="position:absolute;margin-left:173.25pt;margin-top:39.35pt;width:168.25pt;height:1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" fillcolor="#d1ecb9" strokeweight="0">
                <v:path arrowok="t"/>
                <v:textbox>
                  <w:txbxContent>
                    <w:p w14:paraId="40387B8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重污染天气</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5168" behindDoc="0" locked="0" layoutInCell="1" allowOverlap="1" wp14:anchorId="31BBC6A6" wp14:editId="0C87E6DE">
                <wp:simplePos x="0" y="0"/>
                <wp:positionH relativeFrom="column">
                  <wp:posOffset>2193925</wp:posOffset>
                </wp:positionH>
                <wp:positionV relativeFrom="paragraph">
                  <wp:posOffset>85090</wp:posOffset>
                </wp:positionV>
                <wp:extent cx="2136775" cy="193040"/>
                <wp:effectExtent l="0" t="0" r="0" b="0"/>
                <wp:wrapNone/>
                <wp:docPr id="102" name="文本框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1698D5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突发环境事件和生态破坏事故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1BBC6A6" id="文本框 297" o:spid="_x0000_s1057" type="#_x0000_t202" style="position:absolute;margin-left:172.75pt;margin-top:6.7pt;width:168.25pt;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" fillcolor="#d1ecb9" strokeweight="0">
                <v:path arrowok="t"/>
                <v:textbox>
                  <w:txbxContent>
                    <w:p w14:paraId="21698D5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突发环境事件和生态破坏事故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1008" behindDoc="0" locked="0" layoutInCell="1" allowOverlap="1" wp14:anchorId="0BC0986A" wp14:editId="50C4401E">
                <wp:simplePos x="0" y="0"/>
                <wp:positionH relativeFrom="column">
                  <wp:posOffset>4476750</wp:posOffset>
                </wp:positionH>
                <wp:positionV relativeFrom="paragraph">
                  <wp:posOffset>288925</wp:posOffset>
                </wp:positionV>
                <wp:extent cx="1131570" cy="193040"/>
                <wp:effectExtent l="0" t="0" r="0" b="0"/>
                <wp:wrapNone/>
                <wp:docPr id="151"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3C07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生态环境局</w:t>
                            </w:r>
                          </w:p>
                          <w:p w14:paraId="2A2E79D7"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BC0986A" id="文本框 342" o:spid="_x0000_s1058" type="#_x0000_t202" style="position:absolute;margin-left:352.5pt;margin-top:22.75pt;width:89.1pt;height:1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" fillcolor="#d1ecb9" strokeweight="0">
                <v:path arrowok="t"/>
                <v:textbox>
                  <w:txbxContent>
                    <w:p w14:paraId="23C07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生态环境局</w:t>
                      </w:r>
                    </w:p>
                    <w:p w14:paraId="2A2E79D7"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05344" behindDoc="0" locked="0" layoutInCell="1" allowOverlap="1" wp14:anchorId="76A3C045" wp14:editId="2078AD87">
                <wp:simplePos x="0" y="0"/>
                <wp:positionH relativeFrom="column">
                  <wp:posOffset>4386580</wp:posOffset>
                </wp:positionH>
                <wp:positionV relativeFrom="paragraph">
                  <wp:posOffset>92710</wp:posOffset>
                </wp:positionV>
                <wp:extent cx="76200" cy="586105"/>
                <wp:effectExtent l="0" t="0" r="0" b="4445"/>
                <wp:wrapNone/>
                <wp:docPr id="75"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586105"/>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238E8E92" id="自选图形 223" o:spid="_x0000_s1026" type="#_x0000_t88" style="position:absolute;left:0;text-align:left;margin-left:345.4pt;margin-top:7.3pt;width:6pt;height:4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" adj="1367" filled="t"/>
            </w:pict>
          </mc:Fallback>
        </mc:AlternateContent>
      </w:r>
      <w:r>
        <w:rPr>
          <w:rFonts w:ascii="楷体" w:eastAsia="楷体" w:hAnsi="楷体" w:cs="楷体"/>
          <w:noProof/>
          <w:sz w:val="32"/>
          <w:szCs w:val="32"/>
        </w:rPr>
        <mc:AlternateContent>
          <mc:Choice Requires="wps">
            <w:drawing>
              <wp:anchor distT="0" distB="0" distL="114300" distR="114300" simplePos="0" relativeHeight="251656192" behindDoc="0" locked="0" layoutInCell="1" allowOverlap="1" wp14:anchorId="031405E4" wp14:editId="437D2C9C">
                <wp:simplePos x="0" y="0"/>
                <wp:positionH relativeFrom="column">
                  <wp:posOffset>2193290</wp:posOffset>
                </wp:positionH>
                <wp:positionV relativeFrom="paragraph">
                  <wp:posOffset>292735</wp:posOffset>
                </wp:positionV>
                <wp:extent cx="2136775" cy="193040"/>
                <wp:effectExtent l="0" t="0" r="0" b="0"/>
                <wp:wrapNone/>
                <wp:docPr id="103"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E3BF6D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城市供水污染事故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31405E4" id="_x0000_s1059" type="#_x0000_t202" style="position:absolute;margin-left:172.7pt;margin-top:23.05pt;width:168.25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" fillcolor="#d1ecb9" strokeweight="0">
                <v:path arrowok="t"/>
                <v:textbox>
                  <w:txbxContent>
                    <w:p w14:paraId="5E3BF6D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城市供水污染事故</w:t>
                      </w:r>
                    </w:p>
                  </w:txbxContent>
                </v:textbox>
              </v:shape>
            </w:pict>
          </mc:Fallback>
        </mc:AlternateContent>
      </w:r>
    </w:p>
    <w:p w14:paraId="48F98D7B" w14:textId="5BC14C44" w:rsidR="00E01F8D" w:rsidRDefault="00E6546E">
      <w:pPr>
        <w:rPr>
          <w:rFonts w:ascii="仿宋" w:eastAsia="仿宋" w:hAnsi="仿宋" w:cs="仿宋"/>
          <w:sz w:val="32"/>
          <w:szCs w:val="32"/>
          <w:shd w:val="clear" w:color="auto" w:fill="FFFFFF"/>
        </w:rPr>
      </w:pPr>
      <w:r>
        <w:rPr>
          <w:noProof/>
          <w:sz w:val="24"/>
        </w:rPr>
        <mc:AlternateContent>
          <mc:Choice Requires="wps">
            <w:drawing>
              <wp:anchor distT="0" distB="0" distL="114300" distR="114300" simplePos="0" relativeHeight="251708416" behindDoc="0" locked="0" layoutInCell="1" allowOverlap="1" wp14:anchorId="3232A1D1" wp14:editId="5CE86D98">
                <wp:simplePos x="0" y="0"/>
                <wp:positionH relativeFrom="column">
                  <wp:posOffset>4324985</wp:posOffset>
                </wp:positionH>
                <wp:positionV relativeFrom="paragraph">
                  <wp:posOffset>923925</wp:posOffset>
                </wp:positionV>
                <wp:extent cx="153670" cy="635"/>
                <wp:effectExtent l="8255" t="7620" r="9525" b="1079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D7C9B" id="AutoShape 3" o:spid="_x0000_s1026" type="#_x0000_t32" style="position:absolute;left:0;text-align:left;margin-left:340.55pt;margin-top:72.75pt;width:12.1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" strokeweight=".25pt"/>
            </w:pict>
          </mc:Fallback>
        </mc:AlternateContent>
      </w:r>
      <w:r>
        <w:rPr>
          <w:rFonts w:ascii="楷体" w:eastAsia="楷体" w:hAnsi="楷体" w:cs="楷体"/>
          <w:noProof/>
          <w:sz w:val="32"/>
          <w:szCs w:val="32"/>
        </w:rPr>
        <mc:AlternateContent>
          <mc:Choice Requires="wps">
            <w:drawing>
              <wp:anchor distT="0" distB="0" distL="114300" distR="114300" simplePos="0" relativeHeight="251688960" behindDoc="1" locked="0" layoutInCell="1" allowOverlap="1" wp14:anchorId="5B76AC4A" wp14:editId="1ED20E60">
                <wp:simplePos x="0" y="0"/>
                <wp:positionH relativeFrom="column">
                  <wp:posOffset>4481830</wp:posOffset>
                </wp:positionH>
                <wp:positionV relativeFrom="paragraph">
                  <wp:posOffset>824865</wp:posOffset>
                </wp:positionV>
                <wp:extent cx="1131570" cy="193040"/>
                <wp:effectExtent l="0" t="0" r="0" b="0"/>
                <wp:wrapNone/>
                <wp:docPr id="14" name="文本框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DBEC0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消防救援大队</w:t>
                            </w:r>
                          </w:p>
                          <w:p w14:paraId="69DCFE4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B76AC4A" id="文本框 352" o:spid="_x0000_s1060" type="#_x0000_t202" style="position:absolute;left:0;text-align:left;margin-left:352.9pt;margin-top:64.95pt;width:89.1pt;height:1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" fillcolor="#d1ecb9" strokeweight="0">
                <v:path arrowok="t"/>
                <v:textbox>
                  <w:txbxContent>
                    <w:p w14:paraId="0DBEC0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消防救援大队</w:t>
                      </w:r>
                    </w:p>
                    <w:p w14:paraId="69DCFE49"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709440" behindDoc="0" locked="0" layoutInCell="1" allowOverlap="1" wp14:anchorId="72BC69CC" wp14:editId="4D8D8598">
                <wp:simplePos x="0" y="0"/>
                <wp:positionH relativeFrom="column">
                  <wp:posOffset>4378325</wp:posOffset>
                </wp:positionH>
                <wp:positionV relativeFrom="paragraph">
                  <wp:posOffset>1059815</wp:posOffset>
                </wp:positionV>
                <wp:extent cx="107950" cy="388620"/>
                <wp:effectExtent l="0" t="0" r="6350" b="0"/>
                <wp:wrapNone/>
                <wp:docPr id="80" name="自选图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388620"/>
                        </a:xfrm>
                        <a:prstGeom prst="rightBrace">
                          <a:avLst>
                            <a:gd name="adj1" fmla="val 29914"/>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12BCB6D" id="自选图形 243" o:spid="_x0000_s1026" type="#_x0000_t88" style="position:absolute;left:0;text-align:left;margin-left:344.75pt;margin-top:83.45pt;width:8.5pt;height:3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" adj="1795" filled="t"/>
            </w:pict>
          </mc:Fallback>
        </mc:AlternateContent>
      </w:r>
      <w:r>
        <w:rPr>
          <w:rFonts w:ascii="楷体" w:eastAsia="楷体" w:hAnsi="楷体" w:cs="楷体"/>
          <w:noProof/>
          <w:sz w:val="32"/>
          <w:szCs w:val="32"/>
        </w:rPr>
        <mc:AlternateContent>
          <mc:Choice Requires="wps">
            <w:drawing>
              <wp:anchor distT="0" distB="0" distL="114300" distR="114300" simplePos="0" relativeHeight="251699200" behindDoc="0" locked="0" layoutInCell="1" allowOverlap="1" wp14:anchorId="4133ABEC" wp14:editId="4C5E72BB">
                <wp:simplePos x="0" y="0"/>
                <wp:positionH relativeFrom="column">
                  <wp:posOffset>4493895</wp:posOffset>
                </wp:positionH>
                <wp:positionV relativeFrom="paragraph">
                  <wp:posOffset>1157605</wp:posOffset>
                </wp:positionV>
                <wp:extent cx="1131570" cy="193040"/>
                <wp:effectExtent l="0" t="0" r="0" b="0"/>
                <wp:wrapNone/>
                <wp:docPr id="161"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69B7ED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城市管理局</w:t>
                            </w:r>
                          </w:p>
                          <w:p w14:paraId="565EC7B7"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133ABEC" id="文本框 347" o:spid="_x0000_s1061" type="#_x0000_t202" style="position:absolute;left:0;text-align:left;margin-left:353.85pt;margin-top:91.15pt;width:89.1pt;height:1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" fillcolor="#d1ecb9" strokeweight="0">
                <v:path arrowok="t"/>
                <v:textbox>
                  <w:txbxContent>
                    <w:p w14:paraId="469B7ED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城市管理局</w:t>
                      </w:r>
                    </w:p>
                    <w:p w14:paraId="565EC7B7"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0768" behindDoc="1" locked="0" layoutInCell="1" allowOverlap="1" wp14:anchorId="76575D77" wp14:editId="3D0497EF">
                <wp:simplePos x="0" y="0"/>
                <wp:positionH relativeFrom="column">
                  <wp:posOffset>2193290</wp:posOffset>
                </wp:positionH>
                <wp:positionV relativeFrom="paragraph">
                  <wp:posOffset>2091055</wp:posOffset>
                </wp:positionV>
                <wp:extent cx="2136775" cy="193040"/>
                <wp:effectExtent l="0" t="0" r="0" b="0"/>
                <wp:wrapNone/>
                <wp:docPr id="134" name="文本框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5AA660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重大传染病疫情</w:t>
                            </w:r>
                          </w:p>
                          <w:p w14:paraId="65180C2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6575D77" id="文本框 316" o:spid="_x0000_s1062" type="#_x0000_t202" style="position:absolute;left:0;text-align:left;margin-left:172.7pt;margin-top:164.65pt;width:168.25pt;height:1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" fillcolor="#d1ecb9" strokeweight="0">
                <v:path arrowok="t"/>
                <v:textbox>
                  <w:txbxContent>
                    <w:p w14:paraId="35AA660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重大传染病疫情</w:t>
                      </w:r>
                    </w:p>
                    <w:p w14:paraId="65180C2D"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1312" behindDoc="0" locked="0" layoutInCell="1" allowOverlap="1" wp14:anchorId="10A98B2E" wp14:editId="3C676A7B">
                <wp:simplePos x="0" y="0"/>
                <wp:positionH relativeFrom="column">
                  <wp:posOffset>2193925</wp:posOffset>
                </wp:positionH>
                <wp:positionV relativeFrom="paragraph">
                  <wp:posOffset>1880870</wp:posOffset>
                </wp:positionV>
                <wp:extent cx="2136775" cy="193040"/>
                <wp:effectExtent l="0" t="0" r="0" b="0"/>
                <wp:wrapNone/>
                <wp:docPr id="110" name="文本框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392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油气输送管线事故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0A98B2E" id="文本框 305" o:spid="_x0000_s1063" type="#_x0000_t202" style="position:absolute;left:0;text-align:left;margin-left:172.75pt;margin-top:148.1pt;width:168.2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" fillcolor="#d1ecb9" strokeweight="0">
                <v:path arrowok="t"/>
                <v:textbox>
                  <w:txbxContent>
                    <w:p w14:paraId="7392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油气输送管线事故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4384" behindDoc="0" locked="0" layoutInCell="1" allowOverlap="1" wp14:anchorId="534D1B62" wp14:editId="557AEFA3">
                <wp:simplePos x="0" y="0"/>
                <wp:positionH relativeFrom="column">
                  <wp:posOffset>2194560</wp:posOffset>
                </wp:positionH>
                <wp:positionV relativeFrom="paragraph">
                  <wp:posOffset>1672590</wp:posOffset>
                </wp:positionV>
                <wp:extent cx="2136775" cy="193040"/>
                <wp:effectExtent l="0" t="0" r="0" b="0"/>
                <wp:wrapNone/>
                <wp:docPr id="116" name="文本框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4381C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供电事故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34D1B62" id="文本框 308" o:spid="_x0000_s1064" type="#_x0000_t202" style="position:absolute;left:0;text-align:left;margin-left:172.8pt;margin-top:131.7pt;width:168.25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" fillcolor="#d1ecb9" strokeweight="0">
                <v:path arrowok="t"/>
                <v:textbox>
                  <w:txbxContent>
                    <w:p w14:paraId="64381C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供电事故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3360" behindDoc="1" locked="0" layoutInCell="1" allowOverlap="1" wp14:anchorId="502056DE" wp14:editId="4F19BD9C">
                <wp:simplePos x="0" y="0"/>
                <wp:positionH relativeFrom="column">
                  <wp:posOffset>2192655</wp:posOffset>
                </wp:positionH>
                <wp:positionV relativeFrom="paragraph">
                  <wp:posOffset>1460500</wp:posOffset>
                </wp:positionV>
                <wp:extent cx="2136775" cy="193040"/>
                <wp:effectExtent l="0" t="0" r="0" b="0"/>
                <wp:wrapNone/>
                <wp:docPr id="112" name="文本框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AD0D10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通信线路和通信设施事故</w:t>
                            </w:r>
                          </w:p>
                          <w:p w14:paraId="17F076F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02056DE" id="文本框 309" o:spid="_x0000_s1065" type="#_x0000_t202" style="position:absolute;left:0;text-align:left;margin-left:172.65pt;margin-top:115pt;width:168.25pt;height: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" fillcolor="#d1ecb9" strokeweight="0">
                <v:path arrowok="t"/>
                <v:textbox>
                  <w:txbxContent>
                    <w:p w14:paraId="5AD0D10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通信线路和通信设施事故</w:t>
                      </w:r>
                    </w:p>
                    <w:p w14:paraId="17F076F4"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0288" behindDoc="0" locked="0" layoutInCell="1" allowOverlap="1" wp14:anchorId="03B15B71" wp14:editId="6F17C5CB">
                <wp:simplePos x="0" y="0"/>
                <wp:positionH relativeFrom="column">
                  <wp:posOffset>2191385</wp:posOffset>
                </wp:positionH>
                <wp:positionV relativeFrom="paragraph">
                  <wp:posOffset>1254125</wp:posOffset>
                </wp:positionV>
                <wp:extent cx="2136775" cy="193040"/>
                <wp:effectExtent l="0" t="0" r="0" b="0"/>
                <wp:wrapNone/>
                <wp:docPr id="109"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ABFD62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燃气事故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3B15B71" id="文本框 304" o:spid="_x0000_s1066" type="#_x0000_t202" style="position:absolute;left:0;text-align:left;margin-left:172.55pt;margin-top:98.75pt;width:168.2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" fillcolor="#d1ecb9" strokeweight="0">
                <v:path arrowok="t"/>
                <v:textbox>
                  <w:txbxContent>
                    <w:p w14:paraId="2ABFD62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燃气事故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2336" behindDoc="0" locked="0" layoutInCell="1" allowOverlap="1" wp14:anchorId="460DBAE4" wp14:editId="22D1364D">
                <wp:simplePos x="0" y="0"/>
                <wp:positionH relativeFrom="column">
                  <wp:posOffset>2190750</wp:posOffset>
                </wp:positionH>
                <wp:positionV relativeFrom="paragraph">
                  <wp:posOffset>1047115</wp:posOffset>
                </wp:positionV>
                <wp:extent cx="2136775" cy="193040"/>
                <wp:effectExtent l="0" t="0" r="0" b="0"/>
                <wp:wrapNone/>
                <wp:docPr id="111" name="文本框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BF8D63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供排水事故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60DBAE4" id="文本框 306" o:spid="_x0000_s1067" type="#_x0000_t202" style="position:absolute;left:0;text-align:left;margin-left:172.5pt;margin-top:82.45pt;width:168.2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" fillcolor="#d1ecb9" strokeweight="0">
                <v:path arrowok="t"/>
                <v:textbox>
                  <w:txbxContent>
                    <w:p w14:paraId="7BF8D63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供排水事故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9744" behindDoc="1" locked="0" layoutInCell="1" allowOverlap="1" wp14:anchorId="17C7A98D" wp14:editId="4A0E4840">
                <wp:simplePos x="0" y="0"/>
                <wp:positionH relativeFrom="column">
                  <wp:posOffset>2189480</wp:posOffset>
                </wp:positionH>
                <wp:positionV relativeFrom="paragraph">
                  <wp:posOffset>838200</wp:posOffset>
                </wp:positionV>
                <wp:extent cx="2136775" cy="193040"/>
                <wp:effectExtent l="0" t="0" r="0" b="0"/>
                <wp:wrapNone/>
                <wp:docPr id="133" name="文本框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5DADE1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火灾事故</w:t>
                            </w:r>
                          </w:p>
                          <w:p w14:paraId="48863573"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17C7A98D" id="文本框 315" o:spid="_x0000_s1068" type="#_x0000_t202" style="position:absolute;left:0;text-align:left;margin-left:172.4pt;margin-top:66pt;width:168.25pt;height:1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" fillcolor="#d1ecb9" strokeweight="0">
                <v:path arrowok="t"/>
                <v:textbox>
                  <w:txbxContent>
                    <w:p w14:paraId="55DADE1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火灾事故</w:t>
                      </w:r>
                    </w:p>
                    <w:p w14:paraId="48863573"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8720" behindDoc="1" locked="0" layoutInCell="1" allowOverlap="1" wp14:anchorId="61C04F33" wp14:editId="6D51E965">
                <wp:simplePos x="0" y="0"/>
                <wp:positionH relativeFrom="column">
                  <wp:posOffset>2189480</wp:posOffset>
                </wp:positionH>
                <wp:positionV relativeFrom="paragraph">
                  <wp:posOffset>623570</wp:posOffset>
                </wp:positionV>
                <wp:extent cx="2136775" cy="193040"/>
                <wp:effectExtent l="0" t="0" r="0" b="0"/>
                <wp:wrapNone/>
                <wp:docPr id="132"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F09A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道路交通事故</w:t>
                            </w:r>
                          </w:p>
                          <w:p w14:paraId="3153D7CF"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61C04F33" id="文本框 314" o:spid="_x0000_s1069" type="#_x0000_t202" style="position:absolute;left:0;text-align:left;margin-left:172.4pt;margin-top:49.1pt;width:168.25pt;height:1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" fillcolor="#d1ecb9" strokeweight="0">
                <v:path arrowok="t"/>
                <v:textbox>
                  <w:txbxContent>
                    <w:p w14:paraId="7F09A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道路交通事故</w:t>
                      </w:r>
                    </w:p>
                    <w:p w14:paraId="3153D7CF"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1552" behindDoc="1" locked="0" layoutInCell="1" allowOverlap="1" wp14:anchorId="29AB5496" wp14:editId="719BB0EB">
                <wp:simplePos x="0" y="0"/>
                <wp:positionH relativeFrom="column">
                  <wp:posOffset>2192655</wp:posOffset>
                </wp:positionH>
                <wp:positionV relativeFrom="paragraph">
                  <wp:posOffset>410210</wp:posOffset>
                </wp:positionV>
                <wp:extent cx="2136775" cy="193040"/>
                <wp:effectExtent l="0" t="0" r="0" b="0"/>
                <wp:wrapNone/>
                <wp:docPr id="125" name="文本框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5E96BD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建（构）筑物坍塌或主体结构破坏事故</w:t>
                            </w:r>
                          </w:p>
                          <w:p w14:paraId="66DAF3F1"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9AB5496" id="文本框 313" o:spid="_x0000_s1070" type="#_x0000_t202" style="position:absolute;left:0;text-align:left;margin-left:172.65pt;margin-top:32.3pt;width:168.25pt;height:1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" fillcolor="#d1ecb9" strokeweight="0">
                <v:path arrowok="t"/>
                <v:textbox>
                  <w:txbxContent>
                    <w:p w14:paraId="05E96BD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建（构）筑物坍塌或主体结构破坏事故</w:t>
                      </w:r>
                    </w:p>
                    <w:p w14:paraId="66DAF3F1"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44928" behindDoc="1" locked="0" layoutInCell="1" allowOverlap="1" wp14:anchorId="2CD8B80A" wp14:editId="4C70B37C">
                <wp:simplePos x="0" y="0"/>
                <wp:positionH relativeFrom="column">
                  <wp:posOffset>1057910</wp:posOffset>
                </wp:positionH>
                <wp:positionV relativeFrom="paragraph">
                  <wp:posOffset>4128135</wp:posOffset>
                </wp:positionV>
                <wp:extent cx="890905" cy="267335"/>
                <wp:effectExtent l="0" t="0" r="4445" b="0"/>
                <wp:wrapNone/>
                <wp:docPr id="13" name="文本框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752CF081" w14:textId="77777777" w:rsidR="00E01F8D" w:rsidRDefault="00FD6F7A">
                            <w:pPr>
                              <w:rPr>
                                <w:rFonts w:ascii="仿宋" w:eastAsia="仿宋" w:hAnsi="仿宋" w:cs="仿宋"/>
                              </w:rPr>
                            </w:pPr>
                            <w:r>
                              <w:rPr>
                                <w:rFonts w:ascii="仿宋" w:eastAsia="仿宋" w:hAnsi="仿宋" w:cs="仿宋" w:hint="eastAsia"/>
                              </w:rPr>
                              <w:t>社会安全类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CD8B80A" id="文本框 271" o:spid="_x0000_s1071" type="#_x0000_t202" style="position:absolute;left:0;text-align:left;margin-left:83.3pt;margin-top:325.05pt;width:70.1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" fillcolor="#d1ecb9" strokeweight="1pt">
                <v:path arrowok="t"/>
                <v:textbox>
                  <w:txbxContent>
                    <w:p w14:paraId="752CF081" w14:textId="77777777" w:rsidR="00E01F8D" w:rsidRDefault="00FD6F7A">
                      <w:pPr>
                        <w:rPr>
                          <w:rFonts w:ascii="仿宋" w:eastAsia="仿宋" w:hAnsi="仿宋" w:cs="仿宋"/>
                        </w:rPr>
                      </w:pPr>
                      <w:r>
                        <w:rPr>
                          <w:rFonts w:ascii="仿宋" w:eastAsia="仿宋" w:hAnsi="仿宋" w:cs="仿宋" w:hint="eastAsia"/>
                        </w:rPr>
                        <w:t>社会安全类</w:t>
                      </w:r>
                    </w:p>
                  </w:txbxContent>
                </v:textbox>
              </v:shape>
            </w:pict>
          </mc:Fallback>
        </mc:AlternateContent>
      </w:r>
      <w:r>
        <w:rPr>
          <w:noProof/>
          <w:sz w:val="24"/>
        </w:rPr>
        <mc:AlternateContent>
          <mc:Choice Requires="wps">
            <w:drawing>
              <wp:anchor distT="0" distB="0" distL="114300" distR="114300" simplePos="0" relativeHeight="251636736" behindDoc="1" locked="0" layoutInCell="1" allowOverlap="1" wp14:anchorId="11191E4B" wp14:editId="5EB55735">
                <wp:simplePos x="0" y="0"/>
                <wp:positionH relativeFrom="column">
                  <wp:posOffset>1069340</wp:posOffset>
                </wp:positionH>
                <wp:positionV relativeFrom="paragraph">
                  <wp:posOffset>2538730</wp:posOffset>
                </wp:positionV>
                <wp:extent cx="890905" cy="267335"/>
                <wp:effectExtent l="0" t="0" r="4445" b="0"/>
                <wp:wrapNone/>
                <wp:docPr id="82" name="文本框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0068E8FA" w14:textId="77777777" w:rsidR="00E01F8D" w:rsidRDefault="00FD6F7A">
                            <w:pPr>
                              <w:rPr>
                                <w:rFonts w:ascii="仿宋" w:eastAsia="仿宋" w:hAnsi="仿宋" w:cs="仿宋"/>
                              </w:rPr>
                            </w:pPr>
                            <w:r>
                              <w:rPr>
                                <w:rFonts w:ascii="仿宋" w:eastAsia="仿宋" w:hAnsi="仿宋" w:cs="仿宋" w:hint="eastAsia"/>
                              </w:rPr>
                              <w:t>公共卫生类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1191E4B" id="文本框 270" o:spid="_x0000_s1072" type="#_x0000_t202" style="position:absolute;left:0;text-align:left;margin-left:84.2pt;margin-top:199.9pt;width:70.1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" fillcolor="#d1ecb9" strokeweight="1pt">
                <v:path arrowok="t"/>
                <v:textbox>
                  <w:txbxContent>
                    <w:p w14:paraId="0068E8FA" w14:textId="77777777" w:rsidR="00E01F8D" w:rsidRDefault="00FD6F7A">
                      <w:pPr>
                        <w:rPr>
                          <w:rFonts w:ascii="仿宋" w:eastAsia="仿宋" w:hAnsi="仿宋" w:cs="仿宋"/>
                        </w:rPr>
                      </w:pPr>
                      <w:r>
                        <w:rPr>
                          <w:rFonts w:ascii="仿宋" w:eastAsia="仿宋" w:hAnsi="仿宋" w:cs="仿宋" w:hint="eastAsia"/>
                        </w:rPr>
                        <w:t>公共卫生类</w:t>
                      </w:r>
                    </w:p>
                  </w:txbxContent>
                </v:textbox>
              </v:shape>
            </w:pict>
          </mc:Fallback>
        </mc:AlternateContent>
      </w:r>
      <w:r>
        <w:rPr>
          <w:noProof/>
          <w:sz w:val="24"/>
        </w:rPr>
        <mc:AlternateContent>
          <mc:Choice Requires="wps">
            <w:drawing>
              <wp:anchor distT="0" distB="0" distL="114300" distR="114300" simplePos="0" relativeHeight="251643904" behindDoc="0" locked="0" layoutInCell="1" allowOverlap="1" wp14:anchorId="0BABE1BD" wp14:editId="3367F719">
                <wp:simplePos x="0" y="0"/>
                <wp:positionH relativeFrom="column">
                  <wp:posOffset>1066800</wp:posOffset>
                </wp:positionH>
                <wp:positionV relativeFrom="paragraph">
                  <wp:posOffset>372110</wp:posOffset>
                </wp:positionV>
                <wp:extent cx="890905" cy="267335"/>
                <wp:effectExtent l="0" t="0" r="4445" b="0"/>
                <wp:wrapNone/>
                <wp:docPr id="89" name="文本框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4D83F027" w14:textId="77777777" w:rsidR="00E01F8D" w:rsidRDefault="00FD6F7A">
                            <w:pPr>
                              <w:rPr>
                                <w:rFonts w:ascii="仿宋" w:eastAsia="仿宋" w:hAnsi="仿宋" w:cs="仿宋"/>
                              </w:rPr>
                            </w:pPr>
                            <w:r>
                              <w:rPr>
                                <w:rFonts w:ascii="仿宋" w:eastAsia="仿宋" w:hAnsi="仿宋" w:cs="仿宋" w:hint="eastAsia"/>
                              </w:rPr>
                              <w:t>事故灾难类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BABE1BD" id="文本框 269" o:spid="_x0000_s1073" type="#_x0000_t202" style="position:absolute;left:0;text-align:left;margin-left:84pt;margin-top:29.3pt;width:70.15pt;height:2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" fillcolor="#d1ecb9" strokeweight="1pt">
                <v:path arrowok="t"/>
                <v:textbox>
                  <w:txbxContent>
                    <w:p w14:paraId="4D83F027" w14:textId="77777777" w:rsidR="00E01F8D" w:rsidRDefault="00FD6F7A">
                      <w:pPr>
                        <w:rPr>
                          <w:rFonts w:ascii="仿宋" w:eastAsia="仿宋" w:hAnsi="仿宋" w:cs="仿宋"/>
                        </w:rPr>
                      </w:pPr>
                      <w:r>
                        <w:rPr>
                          <w:rFonts w:ascii="仿宋" w:eastAsia="仿宋" w:hAnsi="仿宋" w:cs="仿宋" w:hint="eastAsia"/>
                        </w:rPr>
                        <w:t>事故灾难类</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19680" behindDoc="1" locked="0" layoutInCell="1" allowOverlap="1" wp14:anchorId="5BFFD5DE" wp14:editId="244191A8">
                <wp:simplePos x="0" y="0"/>
                <wp:positionH relativeFrom="column">
                  <wp:posOffset>4504055</wp:posOffset>
                </wp:positionH>
                <wp:positionV relativeFrom="paragraph">
                  <wp:posOffset>1450975</wp:posOffset>
                </wp:positionV>
                <wp:extent cx="1131570" cy="193040"/>
                <wp:effectExtent l="0" t="0" r="0" b="0"/>
                <wp:wrapNone/>
                <wp:docPr id="147" name="文本框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ADD65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创新发展局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BFFD5DE" id="_x0000_s1074" type="#_x0000_t202" style="position:absolute;left:0;text-align:left;margin-left:354.65pt;margin-top:114.25pt;width:89.1pt;height:1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" fillcolor="#d1ecb9" strokeweight="0">
                <v:path arrowok="t"/>
                <v:textbox>
                  <w:txbxContent>
                    <w:p w14:paraId="0ADD65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创新发展局</w:t>
                      </w:r>
                    </w:p>
                  </w:txbxContent>
                </v:textbox>
              </v:shape>
            </w:pict>
          </mc:Fallback>
        </mc:AlternateContent>
      </w:r>
      <w:r>
        <w:rPr>
          <w:noProof/>
          <w:sz w:val="24"/>
        </w:rPr>
        <mc:AlternateContent>
          <mc:Choice Requires="wps">
            <w:drawing>
              <wp:anchor distT="0" distB="0" distL="114300" distR="114300" simplePos="0" relativeHeight="251720704" behindDoc="0" locked="0" layoutInCell="1" allowOverlap="1" wp14:anchorId="00BC870F" wp14:editId="54341887">
                <wp:simplePos x="0" y="0"/>
                <wp:positionH relativeFrom="column">
                  <wp:posOffset>4333875</wp:posOffset>
                </wp:positionH>
                <wp:positionV relativeFrom="paragraph">
                  <wp:posOffset>1547495</wp:posOffset>
                </wp:positionV>
                <wp:extent cx="170180" cy="1270"/>
                <wp:effectExtent l="7620" t="12065" r="12700" b="57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12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9BF0" id="AutoShape 11" o:spid="_x0000_s1026" type="#_x0000_t32" style="position:absolute;left:0;text-align:left;margin-left:341.25pt;margin-top:121.85pt;width:13.4pt;height:.1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" strokeweight=".25pt"/>
            </w:pict>
          </mc:Fallback>
        </mc:AlternateContent>
      </w:r>
      <w:r>
        <w:rPr>
          <w:rFonts w:ascii="楷体" w:eastAsia="楷体" w:hAnsi="楷体" w:cs="楷体"/>
          <w:noProof/>
          <w:sz w:val="32"/>
          <w:szCs w:val="32"/>
        </w:rPr>
        <mc:AlternateContent>
          <mc:Choice Requires="wps">
            <w:drawing>
              <wp:anchor distT="0" distB="0" distL="114300" distR="114300" simplePos="0" relativeHeight="251692032" behindDoc="1" locked="0" layoutInCell="1" allowOverlap="1" wp14:anchorId="5B960305" wp14:editId="5B1678CA">
                <wp:simplePos x="0" y="0"/>
                <wp:positionH relativeFrom="column">
                  <wp:posOffset>4482465</wp:posOffset>
                </wp:positionH>
                <wp:positionV relativeFrom="paragraph">
                  <wp:posOffset>611505</wp:posOffset>
                </wp:positionV>
                <wp:extent cx="1131570" cy="193040"/>
                <wp:effectExtent l="0" t="0" r="0" b="0"/>
                <wp:wrapNone/>
                <wp:docPr id="153" name="文本框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C3C50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交警大队</w:t>
                            </w:r>
                          </w:p>
                          <w:p w14:paraId="40E34A96"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B960305" id="文本框 351" o:spid="_x0000_s1075" type="#_x0000_t202" style="position:absolute;left:0;text-align:left;margin-left:352.95pt;margin-top:48.15pt;width:89.1pt;height:15.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" fillcolor="#d1ecb9" strokeweight="0">
                <v:path arrowok="t"/>
                <v:textbox>
                  <w:txbxContent>
                    <w:p w14:paraId="4C3C50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交警大队</w:t>
                      </w:r>
                    </w:p>
                    <w:p w14:paraId="40E34A96"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707392" behindDoc="0" locked="0" layoutInCell="1" allowOverlap="1" wp14:anchorId="24FEB5FA" wp14:editId="482BA5CE">
                <wp:simplePos x="0" y="0"/>
                <wp:positionH relativeFrom="column">
                  <wp:posOffset>4327525</wp:posOffset>
                </wp:positionH>
                <wp:positionV relativeFrom="paragraph">
                  <wp:posOffset>705485</wp:posOffset>
                </wp:positionV>
                <wp:extent cx="153670" cy="635"/>
                <wp:effectExtent l="10795" t="8255" r="6985" b="101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08583" id="AutoShape 2" o:spid="_x0000_s1026" type="#_x0000_t32" style="position:absolute;left:0;text-align:left;margin-left:340.75pt;margin-top:55.55pt;width:12.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" strokeweight=".25pt"/>
            </w:pict>
          </mc:Fallback>
        </mc:AlternateContent>
      </w:r>
      <w:r>
        <w:rPr>
          <w:rFonts w:ascii="楷体" w:eastAsia="楷体" w:hAnsi="楷体" w:cs="楷体"/>
          <w:noProof/>
          <w:sz w:val="32"/>
          <w:szCs w:val="32"/>
        </w:rPr>
        <mc:AlternateContent>
          <mc:Choice Requires="wps">
            <w:drawing>
              <wp:anchor distT="0" distB="0" distL="114300" distR="114300" simplePos="0" relativeHeight="251697152" behindDoc="1" locked="0" layoutInCell="1" allowOverlap="1" wp14:anchorId="5A9810FC" wp14:editId="77B7AD23">
                <wp:simplePos x="0" y="0"/>
                <wp:positionH relativeFrom="column">
                  <wp:posOffset>4478655</wp:posOffset>
                </wp:positionH>
                <wp:positionV relativeFrom="paragraph">
                  <wp:posOffset>304165</wp:posOffset>
                </wp:positionV>
                <wp:extent cx="1131570" cy="193040"/>
                <wp:effectExtent l="0" t="0" r="0" b="0"/>
                <wp:wrapNone/>
                <wp:docPr id="159" name="文本框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BB1EA3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城乡建设局</w:t>
                            </w:r>
                          </w:p>
                          <w:p w14:paraId="637368A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A9810FC" id="文本框 350" o:spid="_x0000_s1076" type="#_x0000_t202" style="position:absolute;left:0;text-align:left;margin-left:352.65pt;margin-top:23.95pt;width:89.1pt;height:15.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" fillcolor="#d1ecb9" strokeweight="0">
                <v:path arrowok="t"/>
                <v:textbox>
                  <w:txbxContent>
                    <w:p w14:paraId="2BB1EA3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城乡建设局</w:t>
                      </w:r>
                    </w:p>
                    <w:p w14:paraId="637368A4"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35712" behindDoc="0" locked="0" layoutInCell="1" allowOverlap="1" wp14:anchorId="16D0733C" wp14:editId="18C6E7C0">
                <wp:simplePos x="0" y="0"/>
                <wp:positionH relativeFrom="column">
                  <wp:posOffset>4380230</wp:posOffset>
                </wp:positionH>
                <wp:positionV relativeFrom="paragraph">
                  <wp:posOffset>196215</wp:posOffset>
                </wp:positionV>
                <wp:extent cx="88265" cy="408940"/>
                <wp:effectExtent l="6350" t="13335" r="10160" b="6350"/>
                <wp:wrapNone/>
                <wp:docPr id="10" name="自选图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408940"/>
                        </a:xfrm>
                        <a:prstGeom prst="rightBrace">
                          <a:avLst>
                            <a:gd name="adj1" fmla="val 38352"/>
                            <a:gd name="adj2" fmla="val 5081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54AC" id="自选图形 243" o:spid="_x0000_s1026" type="#_x0000_t88" style="position:absolute;left:0;text-align:left;margin-left:344.9pt;margin-top:15.45pt;width:6.95pt;height:3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" adj="1788,10976" filled="t"/>
            </w:pict>
          </mc:Fallback>
        </mc:AlternateContent>
      </w:r>
      <w:r>
        <w:rPr>
          <w:noProof/>
          <w:sz w:val="24"/>
        </w:rPr>
        <mc:AlternateContent>
          <mc:Choice Requires="wps">
            <w:drawing>
              <wp:anchor distT="0" distB="0" distL="114300" distR="114300" simplePos="0" relativeHeight="251630592" behindDoc="0" locked="0" layoutInCell="1" allowOverlap="1" wp14:anchorId="55E1768C" wp14:editId="06BA5DD9">
                <wp:simplePos x="0" y="0"/>
                <wp:positionH relativeFrom="column">
                  <wp:posOffset>282575</wp:posOffset>
                </wp:positionH>
                <wp:positionV relativeFrom="paragraph">
                  <wp:posOffset>626110</wp:posOffset>
                </wp:positionV>
                <wp:extent cx="383540" cy="1311275"/>
                <wp:effectExtent l="0" t="0" r="0" b="3175"/>
                <wp:wrapNone/>
                <wp:docPr id="72"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131127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6C4D01BB" w14:textId="77777777" w:rsidR="00E01F8D" w:rsidRDefault="00FD6F7A">
                            <w:pPr>
                              <w:rPr>
                                <w:rFonts w:ascii="仿宋" w:eastAsia="仿宋" w:hAnsi="仿宋" w:cs="仿宋"/>
                              </w:rPr>
                            </w:pPr>
                            <w:r>
                              <w:rPr>
                                <w:rFonts w:ascii="仿宋" w:eastAsia="仿宋" w:hAnsi="仿宋" w:cs="仿宋" w:hint="eastAsia"/>
                                <w:sz w:val="24"/>
                                <w:szCs w:val="24"/>
                              </w:rPr>
                              <w:t>突发公共事件</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5E1768C" id="文本框 78" o:spid="_x0000_s1077" type="#_x0000_t202" style="position:absolute;left:0;text-align:left;margin-left:22.25pt;margin-top:49.3pt;width:30.2pt;height:10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" fillcolor="#d1ecb9" strokeweight="1pt">
                <v:path arrowok="t"/>
                <v:textbox>
                  <w:txbxContent>
                    <w:p w14:paraId="6C4D01BB" w14:textId="77777777" w:rsidR="00E01F8D" w:rsidRDefault="00FD6F7A">
                      <w:pPr>
                        <w:rPr>
                          <w:rFonts w:ascii="仿宋" w:eastAsia="仿宋" w:hAnsi="仿宋" w:cs="仿宋"/>
                        </w:rPr>
                      </w:pPr>
                      <w:r>
                        <w:rPr>
                          <w:rFonts w:ascii="仿宋" w:eastAsia="仿宋" w:hAnsi="仿宋" w:cs="仿宋" w:hint="eastAsia"/>
                          <w:sz w:val="24"/>
                          <w:szCs w:val="24"/>
                        </w:rPr>
                        <w:t>突发公共事件</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8176" behindDoc="1" locked="0" layoutInCell="1" allowOverlap="1" wp14:anchorId="458DCA13" wp14:editId="1A7620FD">
                <wp:simplePos x="0" y="0"/>
                <wp:positionH relativeFrom="column">
                  <wp:posOffset>4524375</wp:posOffset>
                </wp:positionH>
                <wp:positionV relativeFrom="paragraph">
                  <wp:posOffset>3554095</wp:posOffset>
                </wp:positionV>
                <wp:extent cx="1131570" cy="193040"/>
                <wp:effectExtent l="0" t="0" r="0" b="0"/>
                <wp:wrapNone/>
                <wp:docPr id="160" name="文本框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0E4E95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p w14:paraId="58D805F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58DCA13" id="文本框 353" o:spid="_x0000_s1078" type="#_x0000_t202" style="position:absolute;left:0;text-align:left;margin-left:356.25pt;margin-top:279.85pt;width:89.1pt;height:1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" fillcolor="#d1ecb9" strokeweight="0">
                <v:path arrowok="t"/>
                <v:textbox>
                  <w:txbxContent>
                    <w:p w14:paraId="30E4E95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p w14:paraId="58D805FE"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5104" behindDoc="1" locked="0" layoutInCell="1" allowOverlap="1" wp14:anchorId="6B8E2659" wp14:editId="263D1D3E">
                <wp:simplePos x="0" y="0"/>
                <wp:positionH relativeFrom="column">
                  <wp:posOffset>4523740</wp:posOffset>
                </wp:positionH>
                <wp:positionV relativeFrom="paragraph">
                  <wp:posOffset>4802505</wp:posOffset>
                </wp:positionV>
                <wp:extent cx="1131570" cy="193040"/>
                <wp:effectExtent l="0" t="0" r="0" b="0"/>
                <wp:wrapNone/>
                <wp:docPr id="15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6C3B4B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组织与人力资源部</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B8E2659" id="文本框 346" o:spid="_x0000_s1079" type="#_x0000_t202" style="position:absolute;left:0;text-align:left;margin-left:356.2pt;margin-top:378.15pt;width:89.1pt;height:15.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" fillcolor="#d1ecb9" strokeweight="0">
                <v:path arrowok="t"/>
                <v:textbox>
                  <w:txbxContent>
                    <w:p w14:paraId="06C3B4B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组织与人力资源部</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4080" behindDoc="1" locked="0" layoutInCell="1" allowOverlap="1" wp14:anchorId="4762104E" wp14:editId="1AF46866">
                <wp:simplePos x="0" y="0"/>
                <wp:positionH relativeFrom="column">
                  <wp:posOffset>4531360</wp:posOffset>
                </wp:positionH>
                <wp:positionV relativeFrom="paragraph">
                  <wp:posOffset>4172585</wp:posOffset>
                </wp:positionV>
                <wp:extent cx="1131570" cy="193040"/>
                <wp:effectExtent l="0" t="0" r="0" b="0"/>
                <wp:wrapNone/>
                <wp:docPr id="155" name="文本框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B68E4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经开公安分局</w:t>
                            </w:r>
                          </w:p>
                          <w:p w14:paraId="720CFA6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762104E" id="文本框 354" o:spid="_x0000_s1080" type="#_x0000_t202" style="position:absolute;left:0;text-align:left;margin-left:356.8pt;margin-top:328.55pt;width:89.1pt;height:1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" fillcolor="#d1ecb9" strokeweight="0">
                <v:path arrowok="t"/>
                <v:textbox>
                  <w:txbxContent>
                    <w:p w14:paraId="2B68E4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经开公安分局</w:t>
                      </w:r>
                    </w:p>
                    <w:p w14:paraId="720CFA6D"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712512" behindDoc="0" locked="0" layoutInCell="1" allowOverlap="1" wp14:anchorId="18185070" wp14:editId="7CB0C9B8">
                <wp:simplePos x="0" y="0"/>
                <wp:positionH relativeFrom="column">
                  <wp:posOffset>4390390</wp:posOffset>
                </wp:positionH>
                <wp:positionV relativeFrom="paragraph">
                  <wp:posOffset>4586605</wp:posOffset>
                </wp:positionV>
                <wp:extent cx="123825" cy="618490"/>
                <wp:effectExtent l="0" t="0" r="9525" b="0"/>
                <wp:wrapNone/>
                <wp:docPr id="9" name="自选图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618490"/>
                        </a:xfrm>
                        <a:prstGeom prst="rightBrace">
                          <a:avLst>
                            <a:gd name="adj1" fmla="val 25739"/>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701DB3D4" id="自选图形 277" o:spid="_x0000_s1026" type="#_x0000_t88" style="position:absolute;left:0;text-align:left;margin-left:345.7pt;margin-top:361.15pt;width:9.75pt;height:4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" adj="1113" filled="t"/>
            </w:pict>
          </mc:Fallback>
        </mc:AlternateContent>
      </w:r>
      <w:r>
        <w:rPr>
          <w:rFonts w:ascii="楷体" w:eastAsia="楷体" w:hAnsi="楷体" w:cs="楷体"/>
          <w:noProof/>
          <w:sz w:val="32"/>
          <w:szCs w:val="32"/>
        </w:rPr>
        <mc:AlternateContent>
          <mc:Choice Requires="wps">
            <w:drawing>
              <wp:anchor distT="0" distB="0" distL="114300" distR="114300" simplePos="0" relativeHeight="251665408" behindDoc="1" locked="0" layoutInCell="1" allowOverlap="1" wp14:anchorId="77D292D4" wp14:editId="20F449A2">
                <wp:simplePos x="0" y="0"/>
                <wp:positionH relativeFrom="column">
                  <wp:posOffset>2205990</wp:posOffset>
                </wp:positionH>
                <wp:positionV relativeFrom="paragraph">
                  <wp:posOffset>4171950</wp:posOffset>
                </wp:positionV>
                <wp:extent cx="2136775" cy="193040"/>
                <wp:effectExtent l="0" t="0" r="0" b="0"/>
                <wp:wrapNone/>
                <wp:docPr id="118" name="文本框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73389A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大规模群体性事件</w:t>
                            </w:r>
                          </w:p>
                          <w:p w14:paraId="0F33F62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7D292D4" id="文本框 328" o:spid="_x0000_s1081" type="#_x0000_t202" style="position:absolute;left:0;text-align:left;margin-left:173.7pt;margin-top:328.5pt;width:168.25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" fillcolor="#d1ecb9" strokeweight="0">
                <v:path arrowok="t"/>
                <v:textbox>
                  <w:txbxContent>
                    <w:p w14:paraId="773389A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大规模群体性事件</w:t>
                      </w:r>
                    </w:p>
                    <w:p w14:paraId="0F33F62E"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46976" behindDoc="0" locked="0" layoutInCell="1" allowOverlap="1" wp14:anchorId="6457CD6B" wp14:editId="47DEDA03">
                <wp:simplePos x="0" y="0"/>
                <wp:positionH relativeFrom="column">
                  <wp:posOffset>4392930</wp:posOffset>
                </wp:positionH>
                <wp:positionV relativeFrom="paragraph">
                  <wp:posOffset>3964940</wp:posOffset>
                </wp:positionV>
                <wp:extent cx="123825" cy="608330"/>
                <wp:effectExtent l="0" t="0" r="9525" b="1270"/>
                <wp:wrapNone/>
                <wp:docPr id="8" name="自选图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608330"/>
                        </a:xfrm>
                        <a:prstGeom prst="rightBrace">
                          <a:avLst>
                            <a:gd name="adj1" fmla="val 25739"/>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1C34D65E" id="自选图形 277" o:spid="_x0000_s1026" type="#_x0000_t88" style="position:absolute;left:0;text-align:left;margin-left:345.9pt;margin-top:312.2pt;width:9.75pt;height:4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" adj="1132" filled="t"/>
            </w:pict>
          </mc:Fallback>
        </mc:AlternateContent>
      </w:r>
      <w:r>
        <w:rPr>
          <w:noProof/>
          <w:sz w:val="24"/>
        </w:rPr>
        <mc:AlternateContent>
          <mc:Choice Requires="wps">
            <w:drawing>
              <wp:anchor distT="0" distB="0" distL="114300" distR="114300" simplePos="0" relativeHeight="251640832" behindDoc="0" locked="0" layoutInCell="1" allowOverlap="1" wp14:anchorId="17706C32" wp14:editId="7DE3FB70">
                <wp:simplePos x="0" y="0"/>
                <wp:positionH relativeFrom="column">
                  <wp:posOffset>4390390</wp:posOffset>
                </wp:positionH>
                <wp:positionV relativeFrom="paragraph">
                  <wp:posOffset>3345180</wp:posOffset>
                </wp:positionV>
                <wp:extent cx="123825" cy="603885"/>
                <wp:effectExtent l="0" t="0" r="9525" b="5715"/>
                <wp:wrapNone/>
                <wp:docPr id="86" name="自选图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603885"/>
                        </a:xfrm>
                        <a:prstGeom prst="rightBrace">
                          <a:avLst>
                            <a:gd name="adj1" fmla="val 25271"/>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0F7F665C" id="自选图形 260" o:spid="_x0000_s1026" type="#_x0000_t88" style="position:absolute;left:0;text-align:left;margin-left:345.7pt;margin-top:263.4pt;width:9.75pt;height:4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" adj="1119" filled="t"/>
            </w:pict>
          </mc:Fallback>
        </mc:AlternateContent>
      </w:r>
      <w:r>
        <w:rPr>
          <w:noProof/>
          <w:sz w:val="24"/>
        </w:rPr>
        <mc:AlternateContent>
          <mc:Choice Requires="wps">
            <w:drawing>
              <wp:anchor distT="0" distB="0" distL="114300" distR="114300" simplePos="0" relativeHeight="251645952" behindDoc="1" locked="0" layoutInCell="1" allowOverlap="1" wp14:anchorId="4EF38A56" wp14:editId="314793BA">
                <wp:simplePos x="0" y="0"/>
                <wp:positionH relativeFrom="column">
                  <wp:posOffset>1969135</wp:posOffset>
                </wp:positionH>
                <wp:positionV relativeFrom="paragraph">
                  <wp:posOffset>3338830</wp:posOffset>
                </wp:positionV>
                <wp:extent cx="175895" cy="1866265"/>
                <wp:effectExtent l="0" t="0" r="0" b="635"/>
                <wp:wrapNone/>
                <wp:docPr id="7" name="自选图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866265"/>
                        </a:xfrm>
                        <a:prstGeom prst="leftBrace">
                          <a:avLst>
                            <a:gd name="adj1" fmla="val 16654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C478C68" id="自选图形 274" o:spid="_x0000_s1026" type="#_x0000_t87" style="position:absolute;left:0;text-align:left;margin-left:155.05pt;margin-top:262.9pt;width:13.85pt;height:1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" adj="3390" filled="t"/>
            </w:pict>
          </mc:Fallback>
        </mc:AlternateContent>
      </w:r>
      <w:r>
        <w:rPr>
          <w:rFonts w:ascii="楷体" w:eastAsia="楷体" w:hAnsi="楷体" w:cs="楷体"/>
          <w:noProof/>
          <w:sz w:val="32"/>
          <w:szCs w:val="32"/>
        </w:rPr>
        <mc:AlternateContent>
          <mc:Choice Requires="wps">
            <w:drawing>
              <wp:anchor distT="0" distB="0" distL="114300" distR="114300" simplePos="0" relativeHeight="251684864" behindDoc="0" locked="0" layoutInCell="1" allowOverlap="1" wp14:anchorId="700EECB7" wp14:editId="5AF8AF63">
                <wp:simplePos x="0" y="0"/>
                <wp:positionH relativeFrom="column">
                  <wp:posOffset>2204720</wp:posOffset>
                </wp:positionH>
                <wp:positionV relativeFrom="paragraph">
                  <wp:posOffset>5015865</wp:posOffset>
                </wp:positionV>
                <wp:extent cx="2136775" cy="193040"/>
                <wp:effectExtent l="0" t="0" r="0" b="0"/>
                <wp:wrapNone/>
                <wp:docPr id="140" name="文本框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EBC71A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涉港、涉澳、涉台事件</w:t>
                            </w:r>
                          </w:p>
                          <w:p w14:paraId="0E61568F"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00EECB7" id="文本框 335" o:spid="_x0000_s1082" type="#_x0000_t202" style="position:absolute;left:0;text-align:left;margin-left:173.6pt;margin-top:394.95pt;width:168.25pt;height:1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" fillcolor="#d1ecb9" strokeweight="0">
                <v:path arrowok="t"/>
                <v:textbox>
                  <w:txbxContent>
                    <w:p w14:paraId="2EBC71A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涉港、涉澳、涉台事件</w:t>
                      </w:r>
                    </w:p>
                    <w:p w14:paraId="0E61568F"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6432" behindDoc="1" locked="0" layoutInCell="1" allowOverlap="1" wp14:anchorId="079C22C4" wp14:editId="7E008C43">
                <wp:simplePos x="0" y="0"/>
                <wp:positionH relativeFrom="column">
                  <wp:posOffset>2205355</wp:posOffset>
                </wp:positionH>
                <wp:positionV relativeFrom="paragraph">
                  <wp:posOffset>4801235</wp:posOffset>
                </wp:positionV>
                <wp:extent cx="2136775" cy="193040"/>
                <wp:effectExtent l="0" t="0" r="0" b="0"/>
                <wp:wrapNone/>
                <wp:docPr id="120" name="文本框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AE5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涉外突发公共事件</w:t>
                            </w:r>
                          </w:p>
                          <w:p w14:paraId="41B4AB6B"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79C22C4" id="文本框 330" o:spid="_x0000_s1083" type="#_x0000_t202" style="position:absolute;left:0;text-align:left;margin-left:173.65pt;margin-top:378.05pt;width:168.2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" fillcolor="#d1ecb9" strokeweight="0">
                <v:path arrowok="t"/>
                <v:textbox>
                  <w:txbxContent>
                    <w:p w14:paraId="5AE5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涉外突发公共事件</w:t>
                      </w:r>
                    </w:p>
                    <w:p w14:paraId="41B4AB6B"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7456" behindDoc="1" locked="0" layoutInCell="1" allowOverlap="1" wp14:anchorId="0BEE7D77" wp14:editId="43B039EC">
                <wp:simplePos x="0" y="0"/>
                <wp:positionH relativeFrom="column">
                  <wp:posOffset>2205990</wp:posOffset>
                </wp:positionH>
                <wp:positionV relativeFrom="paragraph">
                  <wp:posOffset>4589145</wp:posOffset>
                </wp:positionV>
                <wp:extent cx="2136775" cy="193040"/>
                <wp:effectExtent l="0" t="0" r="0" b="0"/>
                <wp:wrapNone/>
                <wp:docPr id="119" name="文本框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BE9B93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民族宗教问题引发的群体性事件</w:t>
                            </w:r>
                          </w:p>
                          <w:p w14:paraId="6072327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BEE7D77" id="文本框 329" o:spid="_x0000_s1084" type="#_x0000_t202" style="position:absolute;left:0;text-align:left;margin-left:173.7pt;margin-top:361.35pt;width:168.25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" fillcolor="#d1ecb9" strokeweight="0">
                <v:path arrowok="t"/>
                <v:textbox>
                  <w:txbxContent>
                    <w:p w14:paraId="4BE9B93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民族宗教问题引发的群体性事件</w:t>
                      </w:r>
                    </w:p>
                    <w:p w14:paraId="6072327D"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2576" behindDoc="1" locked="0" layoutInCell="1" allowOverlap="1" wp14:anchorId="575003EA" wp14:editId="0416FEE9">
                <wp:simplePos x="0" y="0"/>
                <wp:positionH relativeFrom="column">
                  <wp:posOffset>2205990</wp:posOffset>
                </wp:positionH>
                <wp:positionV relativeFrom="paragraph">
                  <wp:posOffset>4380865</wp:posOffset>
                </wp:positionV>
                <wp:extent cx="2136775" cy="193040"/>
                <wp:effectExtent l="0" t="0" r="0" b="0"/>
                <wp:wrapNone/>
                <wp:docPr id="131"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E5A53B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公共场所滋事事件</w:t>
                            </w:r>
                          </w:p>
                          <w:p w14:paraId="6A4B4FA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75003EA" id="文本框 325" o:spid="_x0000_s1085" type="#_x0000_t202" style="position:absolute;left:0;text-align:left;margin-left:173.7pt;margin-top:344.95pt;width:168.25pt;height:1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" fillcolor="#d1ecb9" strokeweight="0">
                <v:path arrowok="t"/>
                <v:textbox>
                  <w:txbxContent>
                    <w:p w14:paraId="7E5A53B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公共场所滋事事件</w:t>
                      </w:r>
                    </w:p>
                    <w:p w14:paraId="6A4B4FAD"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8480" behindDoc="1" locked="0" layoutInCell="1" allowOverlap="1" wp14:anchorId="33B2FF00" wp14:editId="2D20E88C">
                <wp:simplePos x="0" y="0"/>
                <wp:positionH relativeFrom="column">
                  <wp:posOffset>2206625</wp:posOffset>
                </wp:positionH>
                <wp:positionV relativeFrom="paragraph">
                  <wp:posOffset>3964305</wp:posOffset>
                </wp:positionV>
                <wp:extent cx="2136775" cy="193040"/>
                <wp:effectExtent l="0" t="0" r="0" b="0"/>
                <wp:wrapNone/>
                <wp:docPr id="117" name="文本框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C1783F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重大刑事和恐怖事件</w:t>
                            </w:r>
                          </w:p>
                          <w:p w14:paraId="6D2DE2C2"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33B2FF00" id="文本框 327" o:spid="_x0000_s1086" type="#_x0000_t202" style="position:absolute;left:0;text-align:left;margin-left:173.75pt;margin-top:312.15pt;width:168.25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" fillcolor="#d1ecb9" strokeweight="0">
                <v:path arrowok="t"/>
                <v:textbox>
                  <w:txbxContent>
                    <w:p w14:paraId="3C1783F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重大刑事和恐怖事件</w:t>
                      </w:r>
                    </w:p>
                    <w:p w14:paraId="6D2DE2C2"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3840" behindDoc="0" locked="0" layoutInCell="1" allowOverlap="1" wp14:anchorId="74ED786A" wp14:editId="0A2A5AE5">
                <wp:simplePos x="0" y="0"/>
                <wp:positionH relativeFrom="column">
                  <wp:posOffset>2204720</wp:posOffset>
                </wp:positionH>
                <wp:positionV relativeFrom="paragraph">
                  <wp:posOffset>3756025</wp:posOffset>
                </wp:positionV>
                <wp:extent cx="2136775" cy="193040"/>
                <wp:effectExtent l="0" t="0" r="0" b="0"/>
                <wp:wrapNone/>
                <wp:docPr id="139" name="文本框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B0AEE4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文化和旅游市场突发事件</w:t>
                            </w:r>
                          </w:p>
                          <w:p w14:paraId="1D63E7DF"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4ED786A" id="文本框 334" o:spid="_x0000_s1087" type="#_x0000_t202" style="position:absolute;left:0;text-align:left;margin-left:173.6pt;margin-top:295.75pt;width:168.25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" fillcolor="#d1ecb9" strokeweight="0">
                <v:path arrowok="t"/>
                <v:textbox>
                  <w:txbxContent>
                    <w:p w14:paraId="6B0AEE4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文化和旅游市场突发事件</w:t>
                      </w:r>
                    </w:p>
                    <w:p w14:paraId="1D63E7DF"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11488" behindDoc="1" locked="0" layoutInCell="1" allowOverlap="1" wp14:anchorId="55317D68" wp14:editId="1B7F7378">
                <wp:simplePos x="0" y="0"/>
                <wp:positionH relativeFrom="column">
                  <wp:posOffset>2197100</wp:posOffset>
                </wp:positionH>
                <wp:positionV relativeFrom="paragraph">
                  <wp:posOffset>3548380</wp:posOffset>
                </wp:positionV>
                <wp:extent cx="2136775" cy="193040"/>
                <wp:effectExtent l="0" t="0" r="0" b="0"/>
                <wp:wrapNone/>
                <wp:docPr id="6"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2E23F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教育系统突发公共事件</w:t>
                            </w:r>
                          </w:p>
                          <w:p w14:paraId="3CBD31B6"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5317D68" id="文本框 324" o:spid="_x0000_s1088" type="#_x0000_t202" style="position:absolute;left:0;text-align:left;margin-left:173pt;margin-top:279.4pt;width:168.25pt;height:1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" fillcolor="#d1ecb9" strokeweight="0">
                <v:path arrowok="t"/>
                <v:textbox>
                  <w:txbxContent>
                    <w:p w14:paraId="02E23F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教育系统突发公共事件</w:t>
                      </w:r>
                    </w:p>
                    <w:p w14:paraId="3CBD31B6"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3600" behindDoc="1" locked="0" layoutInCell="1" allowOverlap="1" wp14:anchorId="66A4E535" wp14:editId="49207B70">
                <wp:simplePos x="0" y="0"/>
                <wp:positionH relativeFrom="column">
                  <wp:posOffset>2197735</wp:posOffset>
                </wp:positionH>
                <wp:positionV relativeFrom="paragraph">
                  <wp:posOffset>3340735</wp:posOffset>
                </wp:positionV>
                <wp:extent cx="2136775" cy="193040"/>
                <wp:effectExtent l="0" t="0" r="0" b="0"/>
                <wp:wrapNone/>
                <wp:docPr id="130"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A76376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群体性上访、聚集事件</w:t>
                            </w:r>
                          </w:p>
                          <w:p w14:paraId="043898E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66A4E535" id="_x0000_s1089" type="#_x0000_t202" style="position:absolute;left:0;text-align:left;margin-left:173.05pt;margin-top:263.05pt;width:168.25pt;height:1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" fillcolor="#d1ecb9" strokeweight="0">
                <v:path arrowok="t"/>
                <v:textbox>
                  <w:txbxContent>
                    <w:p w14:paraId="5A76376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群体性上访、聚集事件</w:t>
                      </w:r>
                    </w:p>
                    <w:p w14:paraId="043898EE"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6128" behindDoc="0" locked="0" layoutInCell="1" allowOverlap="1" wp14:anchorId="5EFA07B5" wp14:editId="5A9966E4">
                <wp:simplePos x="0" y="0"/>
                <wp:positionH relativeFrom="column">
                  <wp:posOffset>4516120</wp:posOffset>
                </wp:positionH>
                <wp:positionV relativeFrom="paragraph">
                  <wp:posOffset>3023870</wp:posOffset>
                </wp:positionV>
                <wp:extent cx="1131570" cy="193040"/>
                <wp:effectExtent l="0" t="0" r="0" b="0"/>
                <wp:wrapNone/>
                <wp:docPr id="158" name="文本框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A74472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EFA07B5" id="文本框 345" o:spid="_x0000_s1090" type="#_x0000_t202" style="position:absolute;left:0;text-align:left;margin-left:355.6pt;margin-top:238.1pt;width:89.1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" fillcolor="#d1ecb9" strokeweight="0">
                <v:path arrowok="t"/>
                <v:textbox>
                  <w:txbxContent>
                    <w:p w14:paraId="2A74472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v:textbox>
              </v:shape>
            </w:pict>
          </mc:Fallback>
        </mc:AlternateContent>
      </w:r>
      <w:r>
        <w:rPr>
          <w:noProof/>
          <w:sz w:val="24"/>
        </w:rPr>
        <mc:AlternateContent>
          <mc:Choice Requires="wps">
            <w:drawing>
              <wp:anchor distT="0" distB="0" distL="114300" distR="114300" simplePos="0" relativeHeight="251638784" behindDoc="0" locked="0" layoutInCell="1" allowOverlap="1" wp14:anchorId="39068259" wp14:editId="01CEF8DF">
                <wp:simplePos x="0" y="0"/>
                <wp:positionH relativeFrom="column">
                  <wp:posOffset>4387215</wp:posOffset>
                </wp:positionH>
                <wp:positionV relativeFrom="paragraph">
                  <wp:posOffset>2921000</wp:posOffset>
                </wp:positionV>
                <wp:extent cx="123825" cy="407670"/>
                <wp:effectExtent l="0" t="0" r="9525" b="0"/>
                <wp:wrapNone/>
                <wp:docPr id="84" name="自选图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7670"/>
                        </a:xfrm>
                        <a:prstGeom prst="rightBrace">
                          <a:avLst>
                            <a:gd name="adj1" fmla="val 395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37B5FC0F" id="自选图形 257" o:spid="_x0000_s1026" type="#_x0000_t88" style="position:absolute;left:0;text-align:left;margin-left:345.45pt;margin-top:230pt;width:9.75pt;height:3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" adj="2597" filled="t"/>
            </w:pict>
          </mc:Fallback>
        </mc:AlternateContent>
      </w:r>
      <w:r>
        <w:rPr>
          <w:rFonts w:ascii="楷体" w:eastAsia="楷体" w:hAnsi="楷体" w:cs="楷体"/>
          <w:noProof/>
          <w:sz w:val="32"/>
          <w:szCs w:val="32"/>
        </w:rPr>
        <mc:AlternateContent>
          <mc:Choice Requires="wps">
            <w:drawing>
              <wp:anchor distT="0" distB="0" distL="114300" distR="114300" simplePos="0" relativeHeight="251674624" behindDoc="1" locked="0" layoutInCell="1" allowOverlap="1" wp14:anchorId="49C350C5" wp14:editId="0DCB5325">
                <wp:simplePos x="0" y="0"/>
                <wp:positionH relativeFrom="column">
                  <wp:posOffset>2195830</wp:posOffset>
                </wp:positionH>
                <wp:positionV relativeFrom="paragraph">
                  <wp:posOffset>3131820</wp:posOffset>
                </wp:positionV>
                <wp:extent cx="2136775" cy="193040"/>
                <wp:effectExtent l="0" t="0" r="0" b="0"/>
                <wp:wrapNone/>
                <wp:docPr id="129"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0F13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药品安全事件</w:t>
                            </w:r>
                          </w:p>
                          <w:p w14:paraId="51D2F262"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9C350C5" id="文本框 323" o:spid="_x0000_s1091" type="#_x0000_t202" style="position:absolute;left:0;text-align:left;margin-left:172.9pt;margin-top:246.6pt;width:168.25pt;height:1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" fillcolor="#d1ecb9" strokeweight="0">
                <v:path arrowok="t"/>
                <v:textbox>
                  <w:txbxContent>
                    <w:p w14:paraId="50F13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药品安全事件</w:t>
                      </w:r>
                    </w:p>
                    <w:p w14:paraId="51D2F262"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3056" behindDoc="0" locked="0" layoutInCell="1" allowOverlap="1" wp14:anchorId="64FE777F" wp14:editId="4609FCF4">
                <wp:simplePos x="0" y="0"/>
                <wp:positionH relativeFrom="column">
                  <wp:posOffset>4519295</wp:posOffset>
                </wp:positionH>
                <wp:positionV relativeFrom="paragraph">
                  <wp:posOffset>2399030</wp:posOffset>
                </wp:positionV>
                <wp:extent cx="1131570" cy="193040"/>
                <wp:effectExtent l="0" t="0" r="0" b="0"/>
                <wp:wrapNone/>
                <wp:docPr id="5"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15CF6FE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4FE777F" id="文本框 344" o:spid="_x0000_s1092" type="#_x0000_t202" style="position:absolute;left:0;text-align:left;margin-left:355.85pt;margin-top:188.9pt;width:89.1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" fillcolor="#d1ecb9" strokeweight="0">
                <v:path arrowok="t"/>
                <v:textbox>
                  <w:txbxContent>
                    <w:p w14:paraId="15CF6FE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v:textbox>
              </v:shape>
            </w:pict>
          </mc:Fallback>
        </mc:AlternateContent>
      </w:r>
      <w:r>
        <w:rPr>
          <w:noProof/>
          <w:sz w:val="24"/>
        </w:rPr>
        <mc:AlternateContent>
          <mc:Choice Requires="wps">
            <w:drawing>
              <wp:anchor distT="0" distB="0" distL="114300" distR="114300" simplePos="0" relativeHeight="251634688" behindDoc="0" locked="0" layoutInCell="1" allowOverlap="1" wp14:anchorId="113B2C7D" wp14:editId="3F42B3A0">
                <wp:simplePos x="0" y="0"/>
                <wp:positionH relativeFrom="column">
                  <wp:posOffset>4382135</wp:posOffset>
                </wp:positionH>
                <wp:positionV relativeFrom="paragraph">
                  <wp:posOffset>2085975</wp:posOffset>
                </wp:positionV>
                <wp:extent cx="126365" cy="826135"/>
                <wp:effectExtent l="0" t="0" r="6985" b="0"/>
                <wp:wrapNone/>
                <wp:docPr id="79" name="自选图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826135"/>
                        </a:xfrm>
                        <a:prstGeom prst="rightBrace">
                          <a:avLst>
                            <a:gd name="adj1" fmla="val 3113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3A415377" id="自选图形 240" o:spid="_x0000_s1026" type="#_x0000_t88" style="position:absolute;left:0;text-align:left;margin-left:345.05pt;margin-top:164.25pt;width:9.95pt;height:6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" adj="1029" filled="t"/>
            </w:pict>
          </mc:Fallback>
        </mc:AlternateContent>
      </w:r>
      <w:r>
        <w:rPr>
          <w:rFonts w:ascii="楷体" w:eastAsia="楷体" w:hAnsi="楷体" w:cs="楷体"/>
          <w:noProof/>
          <w:sz w:val="32"/>
          <w:szCs w:val="32"/>
        </w:rPr>
        <mc:AlternateContent>
          <mc:Choice Requires="wps">
            <w:drawing>
              <wp:anchor distT="0" distB="0" distL="114300" distR="114300" simplePos="0" relativeHeight="251675648" behindDoc="1" locked="0" layoutInCell="1" allowOverlap="1" wp14:anchorId="262679B9" wp14:editId="2AD455D2">
                <wp:simplePos x="0" y="0"/>
                <wp:positionH relativeFrom="column">
                  <wp:posOffset>2197735</wp:posOffset>
                </wp:positionH>
                <wp:positionV relativeFrom="paragraph">
                  <wp:posOffset>2925445</wp:posOffset>
                </wp:positionV>
                <wp:extent cx="2136775" cy="193040"/>
                <wp:effectExtent l="0" t="0" r="0" b="0"/>
                <wp:wrapNone/>
                <wp:docPr id="128" name="文本框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0A96A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食品安全事件</w:t>
                            </w:r>
                          </w:p>
                          <w:p w14:paraId="3E58D0D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62679B9" id="文本框 322" o:spid="_x0000_s1093" type="#_x0000_t202" style="position:absolute;left:0;text-align:left;margin-left:173.05pt;margin-top:230.35pt;width:168.25pt;height:1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" fillcolor="#d1ecb9" strokeweight="0">
                <v:path arrowok="t"/>
                <v:textbox>
                  <w:txbxContent>
                    <w:p w14:paraId="40A96A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食品安全事件</w:t>
                      </w:r>
                    </w:p>
                    <w:p w14:paraId="3E58D0D9"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6672" behindDoc="1" locked="0" layoutInCell="1" allowOverlap="1" wp14:anchorId="2D187E88" wp14:editId="173CC09C">
                <wp:simplePos x="0" y="0"/>
                <wp:positionH relativeFrom="column">
                  <wp:posOffset>2197100</wp:posOffset>
                </wp:positionH>
                <wp:positionV relativeFrom="paragraph">
                  <wp:posOffset>2717800</wp:posOffset>
                </wp:positionV>
                <wp:extent cx="2136775" cy="193040"/>
                <wp:effectExtent l="0" t="0" r="0" b="0"/>
                <wp:wrapNone/>
                <wp:docPr id="127"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ACA3AB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职业健康危害事件</w:t>
                            </w:r>
                          </w:p>
                          <w:p w14:paraId="6B3ACE9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D187E88" id="文本框 321" o:spid="_x0000_s1094" type="#_x0000_t202" style="position:absolute;left:0;text-align:left;margin-left:173pt;margin-top:214pt;width:168.25pt;height:1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" fillcolor="#d1ecb9" strokeweight="0">
                <v:path arrowok="t"/>
                <v:textbox>
                  <w:txbxContent>
                    <w:p w14:paraId="6ACA3AB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职业健康危害事件</w:t>
                      </w:r>
                    </w:p>
                    <w:p w14:paraId="6B3ACE99"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7696" behindDoc="1" locked="0" layoutInCell="1" allowOverlap="1" wp14:anchorId="1FBAF675" wp14:editId="5CD9DD90">
                <wp:simplePos x="0" y="0"/>
                <wp:positionH relativeFrom="column">
                  <wp:posOffset>2197735</wp:posOffset>
                </wp:positionH>
                <wp:positionV relativeFrom="paragraph">
                  <wp:posOffset>2509520</wp:posOffset>
                </wp:positionV>
                <wp:extent cx="2136775" cy="193040"/>
                <wp:effectExtent l="0" t="0" r="0" b="0"/>
                <wp:wrapNone/>
                <wp:docPr id="126" name="文本框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19460C2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重大动物疫情</w:t>
                            </w:r>
                          </w:p>
                          <w:p w14:paraId="2F4D7A48"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1FBAF675" id="文本框 320" o:spid="_x0000_s1095" type="#_x0000_t202" style="position:absolute;left:0;text-align:left;margin-left:173.05pt;margin-top:197.6pt;width:168.25pt;height:1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" fillcolor="#d1ecb9" strokeweight="0">
                <v:path arrowok="t"/>
                <v:textbox>
                  <w:txbxContent>
                    <w:p w14:paraId="19460C2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重大动物疫情</w:t>
                      </w:r>
                    </w:p>
                    <w:p w14:paraId="2F4D7A48"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1792" behindDoc="1" locked="0" layoutInCell="1" allowOverlap="1" wp14:anchorId="628DB22E" wp14:editId="21CAEB8B">
                <wp:simplePos x="0" y="0"/>
                <wp:positionH relativeFrom="column">
                  <wp:posOffset>2195195</wp:posOffset>
                </wp:positionH>
                <wp:positionV relativeFrom="paragraph">
                  <wp:posOffset>2298065</wp:posOffset>
                </wp:positionV>
                <wp:extent cx="2136775" cy="193040"/>
                <wp:effectExtent l="0" t="0" r="0" b="0"/>
                <wp:wrapNone/>
                <wp:docPr id="135"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D9DBA7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群体性不明原因疾病</w:t>
                            </w:r>
                          </w:p>
                          <w:p w14:paraId="3706C6A3"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628DB22E" id="文本框 317" o:spid="_x0000_s1096" type="#_x0000_t202" style="position:absolute;left:0;text-align:left;margin-left:172.85pt;margin-top:180.95pt;width:168.25pt;height:1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" fillcolor="#d1ecb9" strokeweight="0">
                <v:path arrowok="t"/>
                <v:textbox>
                  <w:txbxContent>
                    <w:p w14:paraId="4D9DBA7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群体性不明原因疾病</w:t>
                      </w:r>
                    </w:p>
                    <w:p w14:paraId="3706C6A3"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37760" behindDoc="1" locked="0" layoutInCell="1" allowOverlap="1" wp14:anchorId="70F97A15" wp14:editId="20DF6BE7">
                <wp:simplePos x="0" y="0"/>
                <wp:positionH relativeFrom="column">
                  <wp:posOffset>1984375</wp:posOffset>
                </wp:positionH>
                <wp:positionV relativeFrom="paragraph">
                  <wp:posOffset>2070100</wp:posOffset>
                </wp:positionV>
                <wp:extent cx="164465" cy="1240790"/>
                <wp:effectExtent l="0" t="0" r="6985" b="0"/>
                <wp:wrapNone/>
                <wp:docPr id="83" name="自选图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240790"/>
                        </a:xfrm>
                        <a:prstGeom prst="leftBrace">
                          <a:avLst>
                            <a:gd name="adj1" fmla="val 5981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06BC6AF7" id="自选图形 272" o:spid="_x0000_s1026" type="#_x0000_t87" style="position:absolute;left:0;text-align:left;margin-left:156.25pt;margin-top:163pt;width:12.95pt;height:9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" adj="1712" filled="t"/>
            </w:pict>
          </mc:Fallback>
        </mc:AlternateContent>
      </w:r>
      <w:r>
        <w:rPr>
          <w:rFonts w:ascii="楷体" w:eastAsia="楷体" w:hAnsi="楷体" w:cs="楷体"/>
          <w:noProof/>
          <w:sz w:val="32"/>
          <w:szCs w:val="32"/>
        </w:rPr>
        <mc:AlternateContent>
          <mc:Choice Requires="wps">
            <w:drawing>
              <wp:anchor distT="0" distB="0" distL="114300" distR="114300" simplePos="0" relativeHeight="251710464" behindDoc="0" locked="0" layoutInCell="1" allowOverlap="1" wp14:anchorId="2DCD5CA2" wp14:editId="069E087E">
                <wp:simplePos x="0" y="0"/>
                <wp:positionH relativeFrom="column">
                  <wp:posOffset>4517390</wp:posOffset>
                </wp:positionH>
                <wp:positionV relativeFrom="paragraph">
                  <wp:posOffset>1761490</wp:posOffset>
                </wp:positionV>
                <wp:extent cx="1131570" cy="193040"/>
                <wp:effectExtent l="0" t="0" r="0" b="0"/>
                <wp:wrapNone/>
                <wp:docPr id="15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E8F0C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经济贸易发展局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DCD5CA2" id="_x0000_s1097" type="#_x0000_t202" style="position:absolute;left:0;text-align:left;margin-left:355.7pt;margin-top:138.7pt;width:89.1pt;height:1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" fillcolor="#d1ecb9" strokeweight="0">
                <v:path arrowok="t"/>
                <v:textbox>
                  <w:txbxContent>
                    <w:p w14:paraId="6E8F0C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经济贸易发展局</w:t>
                      </w:r>
                    </w:p>
                  </w:txbxContent>
                </v:textbox>
              </v:shape>
            </w:pict>
          </mc:Fallback>
        </mc:AlternateContent>
      </w:r>
      <w:r>
        <w:rPr>
          <w:noProof/>
          <w:sz w:val="24"/>
        </w:rPr>
        <mc:AlternateContent>
          <mc:Choice Requires="wps">
            <w:drawing>
              <wp:anchor distT="0" distB="0" distL="114300" distR="114300" simplePos="0" relativeHeight="251682816" behindDoc="0" locked="0" layoutInCell="1" allowOverlap="1" wp14:anchorId="3A6786FF" wp14:editId="41A9F88B">
                <wp:simplePos x="0" y="0"/>
                <wp:positionH relativeFrom="column">
                  <wp:posOffset>4380865</wp:posOffset>
                </wp:positionH>
                <wp:positionV relativeFrom="paragraph">
                  <wp:posOffset>1659255</wp:posOffset>
                </wp:positionV>
                <wp:extent cx="127000" cy="408305"/>
                <wp:effectExtent l="0" t="0" r="6350" b="0"/>
                <wp:wrapNone/>
                <wp:docPr id="137" name="自选图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408305"/>
                        </a:xfrm>
                        <a:prstGeom prst="rightBrace">
                          <a:avLst>
                            <a:gd name="adj1" fmla="val 24847"/>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57BC9AF9" id="自选图形 326" o:spid="_x0000_s1026" type="#_x0000_t88" style="position:absolute;left:0;text-align:left;margin-left:344.95pt;margin-top:130.65pt;width:10pt;height:3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" adj="1669" filled="t"/>
            </w:pict>
          </mc:Fallback>
        </mc:AlternateContent>
      </w:r>
      <w:r>
        <w:rPr>
          <w:rFonts w:ascii="楷体" w:eastAsia="楷体" w:hAnsi="楷体" w:cs="楷体"/>
          <w:noProof/>
          <w:sz w:val="32"/>
          <w:szCs w:val="32"/>
        </w:rPr>
        <mc:AlternateContent>
          <mc:Choice Requires="wps">
            <w:drawing>
              <wp:anchor distT="0" distB="0" distL="114300" distR="114300" simplePos="0" relativeHeight="251670528" behindDoc="1" locked="0" layoutInCell="1" allowOverlap="1" wp14:anchorId="30B2BDCD" wp14:editId="57B10E47">
                <wp:simplePos x="0" y="0"/>
                <wp:positionH relativeFrom="column">
                  <wp:posOffset>2193925</wp:posOffset>
                </wp:positionH>
                <wp:positionV relativeFrom="paragraph">
                  <wp:posOffset>196850</wp:posOffset>
                </wp:positionV>
                <wp:extent cx="2136775" cy="193040"/>
                <wp:effectExtent l="0" t="0" r="0" b="0"/>
                <wp:wrapNone/>
                <wp:docPr id="124" name="文本框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510039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建筑施工事故</w:t>
                            </w:r>
                          </w:p>
                          <w:p w14:paraId="52671D4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30B2BDCD" id="文本框 312" o:spid="_x0000_s1098" type="#_x0000_t202" style="position:absolute;left:0;text-align:left;margin-left:172.75pt;margin-top:15.5pt;width:168.25pt;height:1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" fillcolor="#d1ecb9" strokeweight="0">
                <v:path arrowok="t"/>
                <v:textbox>
                  <w:txbxContent>
                    <w:p w14:paraId="0510039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建筑施工事故</w:t>
                      </w:r>
                    </w:p>
                    <w:p w14:paraId="52671D49" w14:textId="77777777" w:rsidR="00E01F8D" w:rsidRDefault="00E01F8D"/>
                  </w:txbxContent>
                </v:textbox>
              </v:shape>
            </w:pict>
          </mc:Fallback>
        </mc:AlternateContent>
      </w:r>
      <w:r w:rsidR="00FD6F7A">
        <w:rPr>
          <w:rFonts w:ascii="仿宋" w:eastAsia="仿宋" w:hAnsi="仿宋" w:cs="仿宋" w:hint="eastAsia"/>
          <w:sz w:val="32"/>
          <w:szCs w:val="32"/>
          <w:shd w:val="clear" w:color="auto" w:fill="FFFFFF"/>
        </w:rPr>
        <w:br w:type="page"/>
      </w:r>
    </w:p>
    <w:p w14:paraId="28B58CD7" w14:textId="202ECBDF" w:rsidR="00E01F8D" w:rsidRDefault="00E6546E">
      <w:pPr>
        <w:pStyle w:val="a8"/>
        <w:widowControl/>
        <w:spacing w:beforeAutospacing="0" w:after="300" w:afterAutospacing="0" w:line="500" w:lineRule="exact"/>
        <w:rPr>
          <w:rFonts w:ascii="仿宋_GB2312" w:eastAsia="仿宋_GB2312" w:hAnsi="仿宋_GB2312" w:cs="仿宋_GB2312"/>
          <w:sz w:val="30"/>
          <w:szCs w:val="30"/>
          <w:shd w:val="clear" w:color="auto" w:fill="FFFFFF"/>
        </w:rPr>
      </w:pPr>
      <w:r>
        <w:rPr>
          <w:noProof/>
        </w:rPr>
        <w:lastRenderedPageBreak/>
        <mc:AlternateContent>
          <mc:Choice Requires="wps">
            <w:drawing>
              <wp:anchor distT="0" distB="0" distL="114300" distR="114300" simplePos="0" relativeHeight="251717632" behindDoc="1" locked="0" layoutInCell="1" allowOverlap="1" wp14:anchorId="54284128" wp14:editId="02F2302C">
                <wp:simplePos x="0" y="0"/>
                <wp:positionH relativeFrom="column">
                  <wp:posOffset>1945005</wp:posOffset>
                </wp:positionH>
                <wp:positionV relativeFrom="paragraph">
                  <wp:posOffset>205740</wp:posOffset>
                </wp:positionV>
                <wp:extent cx="175895" cy="1033780"/>
                <wp:effectExtent l="0" t="0" r="0" b="0"/>
                <wp:wrapNone/>
                <wp:docPr id="91" name="自选图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033780"/>
                        </a:xfrm>
                        <a:prstGeom prst="leftBrace">
                          <a:avLst>
                            <a:gd name="adj1" fmla="val 16654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73BD42A" id="自选图形 274" o:spid="_x0000_s1026" type="#_x0000_t87" style="position:absolute;left:0;text-align:left;margin-left:153.15pt;margin-top:16.2pt;width:13.85pt;height:81.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" adj="6121" filled="t"/>
            </w:pict>
          </mc:Fallback>
        </mc:AlternateContent>
      </w:r>
      <w:r>
        <w:rPr>
          <w:rFonts w:ascii="楷体" w:eastAsia="楷体" w:hAnsi="楷体" w:cs="楷体"/>
          <w:noProof/>
          <w:sz w:val="32"/>
          <w:szCs w:val="32"/>
        </w:rPr>
        <mc:AlternateContent>
          <mc:Choice Requires="wps">
            <w:drawing>
              <wp:anchor distT="0" distB="0" distL="114300" distR="114300" simplePos="0" relativeHeight="251689984" behindDoc="1" locked="0" layoutInCell="1" allowOverlap="1" wp14:anchorId="275873A6" wp14:editId="07CBAD4B">
                <wp:simplePos x="0" y="0"/>
                <wp:positionH relativeFrom="column">
                  <wp:posOffset>4495800</wp:posOffset>
                </wp:positionH>
                <wp:positionV relativeFrom="paragraph">
                  <wp:posOffset>301625</wp:posOffset>
                </wp:positionV>
                <wp:extent cx="1131570" cy="193040"/>
                <wp:effectExtent l="0" t="0" r="0" b="0"/>
                <wp:wrapNone/>
                <wp:docPr id="148" name="文本框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3E104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党工委管委会办公室</w:t>
                            </w:r>
                          </w:p>
                          <w:p w14:paraId="1A67CB6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75873A6" id="文本框 355" o:spid="_x0000_s1099" type="#_x0000_t202" style="position:absolute;margin-left:354pt;margin-top:23.75pt;width:89.1pt;height:1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" fillcolor="#d1ecb9" strokeweight="0">
                <v:path arrowok="t"/>
                <v:textbox>
                  <w:txbxContent>
                    <w:p w14:paraId="73E104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党工委管委会办公室</w:t>
                      </w:r>
                    </w:p>
                    <w:p w14:paraId="1A67CB64" w14:textId="77777777" w:rsidR="00E01F8D" w:rsidRDefault="00E01F8D"/>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07597229" wp14:editId="633F57DD">
                <wp:simplePos x="0" y="0"/>
                <wp:positionH relativeFrom="column">
                  <wp:posOffset>4368165</wp:posOffset>
                </wp:positionH>
                <wp:positionV relativeFrom="paragraph">
                  <wp:posOffset>211455</wp:posOffset>
                </wp:positionV>
                <wp:extent cx="109855" cy="406400"/>
                <wp:effectExtent l="0" t="0" r="4445" b="0"/>
                <wp:wrapNone/>
                <wp:docPr id="78" name="自选图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406400"/>
                        </a:xfrm>
                        <a:prstGeom prst="rightBrace">
                          <a:avLst>
                            <a:gd name="adj1" fmla="val 83184"/>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1CA0C5F3" id="自选图形 238" o:spid="_x0000_s1026" type="#_x0000_t88" style="position:absolute;left:0;text-align:left;margin-left:343.95pt;margin-top:16.65pt;width:8.65pt;height: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" adj="4857" filled="t"/>
            </w:pict>
          </mc:Fallback>
        </mc:AlternateContent>
      </w:r>
      <w:r>
        <w:rPr>
          <w:rFonts w:ascii="楷体" w:eastAsia="楷体" w:hAnsi="楷体" w:cs="楷体"/>
          <w:noProof/>
          <w:sz w:val="32"/>
          <w:szCs w:val="32"/>
        </w:rPr>
        <mc:AlternateContent>
          <mc:Choice Requires="wps">
            <w:drawing>
              <wp:anchor distT="0" distB="0" distL="114300" distR="114300" simplePos="0" relativeHeight="251714560" behindDoc="1" locked="0" layoutInCell="1" allowOverlap="1" wp14:anchorId="0D7D53FB" wp14:editId="549F561B">
                <wp:simplePos x="0" y="0"/>
                <wp:positionH relativeFrom="column">
                  <wp:posOffset>2164715</wp:posOffset>
                </wp:positionH>
                <wp:positionV relativeFrom="paragraph">
                  <wp:posOffset>413385</wp:posOffset>
                </wp:positionV>
                <wp:extent cx="2136775" cy="193040"/>
                <wp:effectExtent l="0" t="0" r="0" b="0"/>
                <wp:wrapNone/>
                <wp:docPr id="4"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48E441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新闻舆论事件</w:t>
                            </w:r>
                          </w:p>
                          <w:p w14:paraId="40D7A988"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D7D53FB" id="文本框 332" o:spid="_x0000_s1100" type="#_x0000_t202" style="position:absolute;margin-left:170.45pt;margin-top:32.55pt;width:168.25pt;height:15.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" fillcolor="#d1ecb9" strokeweight="0">
                <v:path arrowok="t"/>
                <v:textbox>
                  <w:txbxContent>
                    <w:p w14:paraId="648E441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新闻舆论事件</w:t>
                      </w:r>
                    </w:p>
                    <w:p w14:paraId="40D7A988"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9504" behindDoc="1" locked="0" layoutInCell="1" allowOverlap="1" wp14:anchorId="1C0B89CB" wp14:editId="2BE33E20">
                <wp:simplePos x="0" y="0"/>
                <wp:positionH relativeFrom="column">
                  <wp:posOffset>2166620</wp:posOffset>
                </wp:positionH>
                <wp:positionV relativeFrom="paragraph">
                  <wp:posOffset>205105</wp:posOffset>
                </wp:positionV>
                <wp:extent cx="2136775" cy="193040"/>
                <wp:effectExtent l="0" t="0" r="0" b="0"/>
                <wp:wrapNone/>
                <wp:docPr id="12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1EB56F0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网络与信息安全事件</w:t>
                            </w:r>
                          </w:p>
                          <w:p w14:paraId="317156D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1C0B89CB" id="_x0000_s1101" type="#_x0000_t202" style="position:absolute;margin-left:170.6pt;margin-top:16.15pt;width:168.25pt;height:1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" fillcolor="#d1ecb9" strokeweight="0">
                <v:path arrowok="t"/>
                <v:textbox>
                  <w:txbxContent>
                    <w:p w14:paraId="1EB56F0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网络与信息安全事件</w:t>
                      </w:r>
                    </w:p>
                    <w:p w14:paraId="317156D4" w14:textId="77777777" w:rsidR="00E01F8D" w:rsidRDefault="00E01F8D"/>
                  </w:txbxContent>
                </v:textbox>
              </v:shape>
            </w:pict>
          </mc:Fallback>
        </mc:AlternateContent>
      </w:r>
    </w:p>
    <w:p w14:paraId="57E8CFD2" w14:textId="7062E49D" w:rsidR="00E01F8D" w:rsidRDefault="00E6546E">
      <w:pPr>
        <w:pStyle w:val="a8"/>
        <w:widowControl/>
        <w:spacing w:beforeAutospacing="0" w:after="300" w:afterAutospacing="0" w:line="500" w:lineRule="exact"/>
        <w:rPr>
          <w:rFonts w:ascii="仿宋_GB2312" w:eastAsia="仿宋_GB2312" w:hAnsi="仿宋_GB2312" w:cs="仿宋_GB2312"/>
          <w:sz w:val="30"/>
          <w:szCs w:val="30"/>
          <w:shd w:val="clear" w:color="auto" w:fill="FFFFFF"/>
        </w:rPr>
      </w:pPr>
      <w:r>
        <w:rPr>
          <w:rFonts w:ascii="楷体" w:eastAsia="楷体" w:hAnsi="楷体" w:cs="楷体"/>
          <w:noProof/>
          <w:sz w:val="32"/>
          <w:szCs w:val="32"/>
        </w:rPr>
        <mc:AlternateContent>
          <mc:Choice Requires="wps">
            <w:drawing>
              <wp:anchor distT="0" distB="0" distL="114300" distR="114300" simplePos="0" relativeHeight="251687936" behindDoc="1" locked="0" layoutInCell="1" allowOverlap="1" wp14:anchorId="01B200C6" wp14:editId="4684D16C">
                <wp:simplePos x="0" y="0"/>
                <wp:positionH relativeFrom="column">
                  <wp:posOffset>4506595</wp:posOffset>
                </wp:positionH>
                <wp:positionV relativeFrom="paragraph">
                  <wp:posOffset>328295</wp:posOffset>
                </wp:positionV>
                <wp:extent cx="1135380" cy="193040"/>
                <wp:effectExtent l="0" t="0" r="7620" b="0"/>
                <wp:wrapNone/>
                <wp:docPr id="146" name="文本框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34E83DA" w14:textId="77777777" w:rsidR="00E01F8D" w:rsidRDefault="00FD6F7A">
                            <w:pPr>
                              <w:snapToGrid w:val="0"/>
                              <w:spacing w:line="120" w:lineRule="atLeast"/>
                              <w:jc w:val="center"/>
                              <w:rPr>
                                <w:rFonts w:ascii="仿宋" w:eastAsia="仿宋" w:hAnsi="仿宋" w:cs="仿宋"/>
                                <w:sz w:val="18"/>
                                <w:szCs w:val="18"/>
                              </w:rPr>
                            </w:pPr>
                            <w:r>
                              <w:rPr>
                                <w:rFonts w:ascii="仿宋" w:eastAsia="仿宋" w:hAnsi="仿宋" w:cs="仿宋" w:hint="eastAsia"/>
                                <w:sz w:val="15"/>
                                <w:szCs w:val="15"/>
                              </w:rPr>
                              <w:t>经济贸易发展局</w:t>
                            </w:r>
                          </w:p>
                          <w:p w14:paraId="36250A34" w14:textId="77777777" w:rsidR="00E01F8D" w:rsidRDefault="00E01F8D">
                            <w:pPr>
                              <w:snapToGrid w:val="0"/>
                              <w:spacing w:line="60" w:lineRule="atLeast"/>
                              <w:jc w:val="center"/>
                              <w:rPr>
                                <w:rFonts w:ascii="仿宋" w:eastAsia="仿宋" w:hAnsi="仿宋" w:cs="仿宋"/>
                                <w:sz w:val="15"/>
                                <w:szCs w:val="15"/>
                              </w:rPr>
                            </w:pPr>
                          </w:p>
                        </w:txbxContent>
                      </wps:txbx>
                      <wps:bodyPr upright="1"/>
                    </wps:wsp>
                  </a:graphicData>
                </a:graphic>
                <wp14:sizeRelH relativeFrom="page">
                  <wp14:pctWidth>0</wp14:pctWidth>
                </wp14:sizeRelH>
                <wp14:sizeRelV relativeFrom="page">
                  <wp14:pctHeight>0</wp14:pctHeight>
                </wp14:sizeRelV>
              </wp:anchor>
            </w:drawing>
          </mc:Choice>
          <mc:Fallback>
            <w:pict>
              <v:shape w14:anchorId="01B200C6" id="文本框 357" o:spid="_x0000_s1102" type="#_x0000_t202" style="position:absolute;margin-left:354.85pt;margin-top:25.85pt;width:89.4pt;height:1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" fillcolor="#d1ecb9" strokeweight="0">
                <v:path arrowok="t"/>
                <v:textbox>
                  <w:txbxContent>
                    <w:p w14:paraId="434E83DA" w14:textId="77777777" w:rsidR="00E01F8D" w:rsidRDefault="00FD6F7A">
                      <w:pPr>
                        <w:snapToGrid w:val="0"/>
                        <w:spacing w:line="120" w:lineRule="atLeast"/>
                        <w:jc w:val="center"/>
                        <w:rPr>
                          <w:rFonts w:ascii="仿宋" w:eastAsia="仿宋" w:hAnsi="仿宋" w:cs="仿宋"/>
                          <w:sz w:val="18"/>
                          <w:szCs w:val="18"/>
                        </w:rPr>
                      </w:pPr>
                      <w:r>
                        <w:rPr>
                          <w:rFonts w:ascii="仿宋" w:eastAsia="仿宋" w:hAnsi="仿宋" w:cs="仿宋" w:hint="eastAsia"/>
                          <w:sz w:val="15"/>
                          <w:szCs w:val="15"/>
                        </w:rPr>
                        <w:t>经济贸易发展局</w:t>
                      </w:r>
                    </w:p>
                    <w:p w14:paraId="36250A34" w14:textId="77777777" w:rsidR="00E01F8D" w:rsidRDefault="00E01F8D">
                      <w:pPr>
                        <w:snapToGrid w:val="0"/>
                        <w:spacing w:line="60" w:lineRule="atLeast"/>
                        <w:jc w:val="center"/>
                        <w:rPr>
                          <w:rFonts w:ascii="仿宋" w:eastAsia="仿宋" w:hAnsi="仿宋" w:cs="仿宋"/>
                          <w:sz w:val="15"/>
                          <w:szCs w:val="15"/>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4D45F1C" wp14:editId="4497E1A5">
                <wp:simplePos x="0" y="0"/>
                <wp:positionH relativeFrom="column">
                  <wp:posOffset>4376420</wp:posOffset>
                </wp:positionH>
                <wp:positionV relativeFrom="paragraph">
                  <wp:posOffset>146050</wp:posOffset>
                </wp:positionV>
                <wp:extent cx="123825" cy="565785"/>
                <wp:effectExtent l="0" t="0" r="9525" b="5715"/>
                <wp:wrapNone/>
                <wp:docPr id="92" name="自选图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565785"/>
                        </a:xfrm>
                        <a:prstGeom prst="rightBrace">
                          <a:avLst>
                            <a:gd name="adj1" fmla="val 25739"/>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3B0D73F2" id="自选图形 277" o:spid="_x0000_s1026" type="#_x0000_t88" style="position:absolute;left:0;text-align:left;margin-left:344.6pt;margin-top:11.5pt;width:9.75pt;height:4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" adj="1217" filled="t"/>
            </w:pict>
          </mc:Fallback>
        </mc:AlternateContent>
      </w:r>
      <w:r>
        <w:rPr>
          <w:rFonts w:ascii="楷体" w:eastAsia="楷体" w:hAnsi="楷体" w:cs="楷体"/>
          <w:noProof/>
          <w:sz w:val="32"/>
          <w:szCs w:val="32"/>
        </w:rPr>
        <mc:AlternateContent>
          <mc:Choice Requires="wps">
            <w:drawing>
              <wp:anchor distT="0" distB="0" distL="114300" distR="114300" simplePos="0" relativeHeight="251686912" behindDoc="0" locked="0" layoutInCell="1" allowOverlap="1" wp14:anchorId="02516AFA" wp14:editId="70775940">
                <wp:simplePos x="0" y="0"/>
                <wp:positionH relativeFrom="column">
                  <wp:posOffset>2164715</wp:posOffset>
                </wp:positionH>
                <wp:positionV relativeFrom="paragraph">
                  <wp:posOffset>319405</wp:posOffset>
                </wp:positionV>
                <wp:extent cx="2136775" cy="193040"/>
                <wp:effectExtent l="0" t="0" r="0" b="0"/>
                <wp:wrapNone/>
                <wp:docPr id="3" name="文本框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0EAC2F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粮食安全事件</w:t>
                            </w:r>
                          </w:p>
                          <w:p w14:paraId="59463F8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2516AFA" id="文本框 340" o:spid="_x0000_s1103" type="#_x0000_t202" style="position:absolute;margin-left:170.45pt;margin-top:25.15pt;width:168.25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" fillcolor="#d1ecb9" strokeweight="0">
                <v:path arrowok="t"/>
                <v:textbox>
                  <w:txbxContent>
                    <w:p w14:paraId="50EAC2F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粮食安全事件</w:t>
                      </w:r>
                    </w:p>
                    <w:p w14:paraId="59463F84"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5888" behindDoc="0" locked="0" layoutInCell="1" allowOverlap="1" wp14:anchorId="0881ACF9" wp14:editId="0C33C117">
                <wp:simplePos x="0" y="0"/>
                <wp:positionH relativeFrom="column">
                  <wp:posOffset>2164080</wp:posOffset>
                </wp:positionH>
                <wp:positionV relativeFrom="paragraph">
                  <wp:posOffset>113665</wp:posOffset>
                </wp:positionV>
                <wp:extent cx="2136775" cy="193040"/>
                <wp:effectExtent l="0" t="0" r="0" b="0"/>
                <wp:wrapNone/>
                <wp:docPr id="141" name="文本框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659519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生活必需品市场供应突发事件</w:t>
                            </w:r>
                          </w:p>
                          <w:p w14:paraId="6B9C705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881ACF9" id="文本框 336" o:spid="_x0000_s1104" type="#_x0000_t202" style="position:absolute;margin-left:170.4pt;margin-top:8.95pt;width:168.25pt;height: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" fillcolor="#d1ecb9" strokeweight="0">
                <v:path arrowok="t"/>
                <v:textbox>
                  <w:txbxContent>
                    <w:p w14:paraId="4659519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生活必需品市场供应突发事件</w:t>
                      </w:r>
                    </w:p>
                    <w:p w14:paraId="6B9C705D" w14:textId="77777777" w:rsidR="00E01F8D" w:rsidRDefault="00E01F8D"/>
                  </w:txbxContent>
                </v:textbox>
              </v:shape>
            </w:pict>
          </mc:Fallback>
        </mc:AlternateContent>
      </w:r>
      <w:r>
        <w:rPr>
          <w:noProof/>
        </w:rPr>
        <mc:AlternateContent>
          <mc:Choice Requires="wps">
            <w:drawing>
              <wp:anchor distT="0" distB="0" distL="114300" distR="114300" simplePos="0" relativeHeight="251716608" behindDoc="1" locked="0" layoutInCell="1" allowOverlap="1" wp14:anchorId="71D5901E" wp14:editId="07D3BBFB">
                <wp:simplePos x="0" y="0"/>
                <wp:positionH relativeFrom="column">
                  <wp:posOffset>1031875</wp:posOffset>
                </wp:positionH>
                <wp:positionV relativeFrom="paragraph">
                  <wp:posOffset>80010</wp:posOffset>
                </wp:positionV>
                <wp:extent cx="890905" cy="267335"/>
                <wp:effectExtent l="0" t="0" r="4445" b="0"/>
                <wp:wrapNone/>
                <wp:docPr id="90" name="文本框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7ACC5A59" w14:textId="77777777" w:rsidR="00E01F8D" w:rsidRDefault="00FD6F7A">
                            <w:pPr>
                              <w:rPr>
                                <w:rFonts w:ascii="仿宋" w:eastAsia="仿宋" w:hAnsi="仿宋" w:cs="仿宋"/>
                              </w:rPr>
                            </w:pPr>
                            <w:r>
                              <w:rPr>
                                <w:rFonts w:ascii="仿宋" w:eastAsia="仿宋" w:hAnsi="仿宋" w:cs="仿宋" w:hint="eastAsia"/>
                              </w:rPr>
                              <w:t>社会安全类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1D5901E" id="_x0000_s1105" type="#_x0000_t202" style="position:absolute;margin-left:81.25pt;margin-top:6.3pt;width:70.15pt;height:2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" fillcolor="#d1ecb9" strokeweight="1pt">
                <v:path arrowok="t"/>
                <v:textbox>
                  <w:txbxContent>
                    <w:p w14:paraId="7ACC5A59" w14:textId="77777777" w:rsidR="00E01F8D" w:rsidRDefault="00FD6F7A">
                      <w:pPr>
                        <w:rPr>
                          <w:rFonts w:ascii="仿宋" w:eastAsia="仿宋" w:hAnsi="仿宋" w:cs="仿宋"/>
                        </w:rPr>
                      </w:pPr>
                      <w:r>
                        <w:rPr>
                          <w:rFonts w:ascii="仿宋" w:eastAsia="仿宋" w:hAnsi="仿宋" w:cs="仿宋" w:hint="eastAsia"/>
                        </w:rPr>
                        <w:t>社会安全类</w:t>
                      </w:r>
                    </w:p>
                  </w:txbxContent>
                </v:textbox>
              </v:shape>
            </w:pict>
          </mc:Fallback>
        </mc:AlternateContent>
      </w:r>
    </w:p>
    <w:p w14:paraId="1979A294" w14:textId="566F5E3B" w:rsidR="00E01F8D" w:rsidRDefault="00E6546E">
      <w:pPr>
        <w:pStyle w:val="a8"/>
        <w:widowControl/>
        <w:spacing w:beforeAutospacing="0" w:after="300" w:afterAutospacing="0" w:line="500" w:lineRule="exact"/>
        <w:rPr>
          <w:rFonts w:ascii="楷体" w:eastAsia="楷体" w:hAnsi="楷体" w:cs="楷体"/>
          <w:sz w:val="32"/>
          <w:szCs w:val="32"/>
        </w:rPr>
      </w:pPr>
      <w:r>
        <w:rPr>
          <w:rFonts w:ascii="楷体" w:eastAsia="楷体" w:hAnsi="楷体" w:cs="楷体"/>
          <w:noProof/>
          <w:sz w:val="32"/>
          <w:szCs w:val="32"/>
        </w:rPr>
        <mc:AlternateContent>
          <mc:Choice Requires="wps">
            <w:drawing>
              <wp:anchor distT="0" distB="0" distL="114300" distR="114300" simplePos="0" relativeHeight="251713536" behindDoc="0" locked="0" layoutInCell="1" allowOverlap="1" wp14:anchorId="2906C08F" wp14:editId="020D61D8">
                <wp:simplePos x="0" y="0"/>
                <wp:positionH relativeFrom="column">
                  <wp:posOffset>2164715</wp:posOffset>
                </wp:positionH>
                <wp:positionV relativeFrom="paragraph">
                  <wp:posOffset>23495</wp:posOffset>
                </wp:positionV>
                <wp:extent cx="2136775" cy="193040"/>
                <wp:effectExtent l="0" t="0" r="0" b="0"/>
                <wp:wrapNone/>
                <wp:docPr id="145" name="文本框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AA349C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能源资源供给事件</w:t>
                            </w:r>
                          </w:p>
                          <w:p w14:paraId="7552CC4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906C08F" id="_x0000_s1106" type="#_x0000_t202" style="position:absolute;margin-left:170.45pt;margin-top:1.85pt;width:168.25pt;height:1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" fillcolor="#d1ecb9" strokeweight="0">
                <v:path arrowok="t"/>
                <v:textbox>
                  <w:txbxContent>
                    <w:p w14:paraId="4AA349C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能源资源供给事件</w:t>
                      </w:r>
                    </w:p>
                    <w:p w14:paraId="7552CC4E" w14:textId="77777777" w:rsidR="00E01F8D" w:rsidRDefault="00E01F8D"/>
                  </w:txbxContent>
                </v:textbox>
              </v:shape>
            </w:pict>
          </mc:Fallback>
        </mc:AlternateContent>
      </w:r>
    </w:p>
    <w:p w14:paraId="6A5EC1D5" w14:textId="77777777" w:rsidR="00E01F8D" w:rsidRDefault="00FD6F7A">
      <w:pPr>
        <w:pStyle w:val="a8"/>
        <w:widowControl/>
        <w:spacing w:beforeAutospacing="0" w:after="300" w:afterAutospacing="0" w:line="360" w:lineRule="auto"/>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经开区范围内发生地铁事故、水路运输事故和港口事故由市交通运输</w:t>
      </w:r>
      <w:proofErr w:type="gramStart"/>
      <w:r>
        <w:rPr>
          <w:rFonts w:ascii="仿宋" w:eastAsia="仿宋" w:hAnsi="仿宋" w:cs="仿宋" w:hint="eastAsia"/>
          <w:sz w:val="30"/>
          <w:szCs w:val="30"/>
          <w:shd w:val="clear" w:color="auto" w:fill="FFFFFF"/>
        </w:rPr>
        <w:t>局启动</w:t>
      </w:r>
      <w:proofErr w:type="gramEnd"/>
      <w:r>
        <w:rPr>
          <w:rFonts w:ascii="仿宋" w:eastAsia="仿宋" w:hAnsi="仿宋" w:cs="仿宋" w:hint="eastAsia"/>
          <w:sz w:val="30"/>
          <w:szCs w:val="30"/>
          <w:shd w:val="clear" w:color="auto" w:fill="FFFFFF"/>
        </w:rPr>
        <w:t>应急预案负责事故的应急处置，铁路事故由国家铁路局中国铁路南昌</w:t>
      </w:r>
      <w:proofErr w:type="gramStart"/>
      <w:r>
        <w:rPr>
          <w:rFonts w:ascii="仿宋" w:eastAsia="仿宋" w:hAnsi="仿宋" w:cs="仿宋" w:hint="eastAsia"/>
          <w:sz w:val="30"/>
          <w:szCs w:val="30"/>
          <w:shd w:val="clear" w:color="auto" w:fill="FFFFFF"/>
        </w:rPr>
        <w:t>局集团</w:t>
      </w:r>
      <w:proofErr w:type="gramEnd"/>
      <w:r>
        <w:rPr>
          <w:rFonts w:ascii="仿宋" w:eastAsia="仿宋" w:hAnsi="仿宋" w:cs="仿宋" w:hint="eastAsia"/>
          <w:sz w:val="30"/>
          <w:szCs w:val="30"/>
          <w:shd w:val="clear" w:color="auto" w:fill="FFFFFF"/>
        </w:rPr>
        <w:t>有限公司启动应急预案负责事故的应急处置，航空事故由中国民用航空局华东地区管理局启动应急预案负责事故的应急处置，经开区相关部门配合参与以上事故的应急处置。</w:t>
      </w:r>
    </w:p>
    <w:p w14:paraId="503EFFD0" w14:textId="77777777" w:rsidR="00E01F8D" w:rsidRDefault="00FD6F7A">
      <w:pPr>
        <w:pStyle w:val="a8"/>
        <w:widowControl/>
        <w:spacing w:beforeAutospacing="0" w:after="300" w:afterAutospacing="0" w:line="360" w:lineRule="auto"/>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（注：专项应急预案包括但不限于以上所列内容，执行中根据实际情况及时做出增减或调整）</w:t>
      </w:r>
    </w:p>
    <w:p w14:paraId="1BE8BCEF" w14:textId="77777777" w:rsidR="00E01F8D" w:rsidRDefault="00E01F8D">
      <w:pPr>
        <w:pStyle w:val="a8"/>
        <w:widowControl/>
        <w:spacing w:beforeAutospacing="0" w:after="300" w:afterAutospacing="0" w:line="500" w:lineRule="exact"/>
        <w:rPr>
          <w:rFonts w:ascii="楷体" w:eastAsia="楷体" w:hAnsi="楷体" w:cs="楷体"/>
          <w:sz w:val="32"/>
          <w:szCs w:val="32"/>
          <w:shd w:val="clear" w:color="auto" w:fill="FFFFFF"/>
        </w:rPr>
      </w:pPr>
    </w:p>
    <w:p w14:paraId="4AA4E5A7" w14:textId="77777777" w:rsidR="00E01F8D" w:rsidRDefault="00E01F8D">
      <w:pPr>
        <w:pStyle w:val="a8"/>
        <w:widowControl/>
        <w:spacing w:beforeAutospacing="0" w:after="300" w:afterAutospacing="0" w:line="500" w:lineRule="exact"/>
        <w:rPr>
          <w:rFonts w:ascii="楷体" w:eastAsia="楷体" w:hAnsi="楷体" w:cs="楷体"/>
          <w:sz w:val="32"/>
          <w:szCs w:val="32"/>
          <w:shd w:val="clear" w:color="auto" w:fill="FFFFFF"/>
        </w:rPr>
      </w:pPr>
    </w:p>
    <w:p w14:paraId="330B26CA" w14:textId="77777777" w:rsidR="00E01F8D" w:rsidRDefault="00FD6F7A">
      <w:pPr>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br w:type="page"/>
      </w:r>
    </w:p>
    <w:p w14:paraId="4DDBD52B" w14:textId="77777777" w:rsidR="00E01F8D" w:rsidRDefault="00FD6F7A">
      <w:pPr>
        <w:pStyle w:val="a8"/>
        <w:widowControl/>
        <w:spacing w:beforeAutospacing="0" w:after="300" w:afterAutospacing="0" w:line="360" w:lineRule="auto"/>
        <w:outlineLvl w:val="1"/>
        <w:rPr>
          <w:rFonts w:ascii="楷体" w:eastAsia="楷体" w:hAnsi="楷体" w:cs="楷体"/>
          <w:color w:val="404040"/>
          <w:sz w:val="32"/>
          <w:szCs w:val="32"/>
          <w:shd w:val="clear" w:color="auto" w:fill="FFFFFF"/>
        </w:rPr>
      </w:pPr>
      <w:bookmarkStart w:id="50" w:name="_Toc3938"/>
      <w:r>
        <w:rPr>
          <w:rFonts w:ascii="楷体" w:eastAsia="楷体" w:hAnsi="楷体" w:cs="楷体" w:hint="eastAsia"/>
          <w:color w:val="404040"/>
          <w:sz w:val="32"/>
          <w:szCs w:val="32"/>
          <w:shd w:val="clear" w:color="auto" w:fill="FFFFFF"/>
        </w:rPr>
        <w:lastRenderedPageBreak/>
        <w:t>7.4 突发公共事件分级标准</w:t>
      </w:r>
      <w:bookmarkEnd w:id="48"/>
      <w:bookmarkEnd w:id="50"/>
    </w:p>
    <w:p w14:paraId="058DBEE5"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7.4.1 《国家地震应急预案》中</w:t>
      </w:r>
      <w:r>
        <w:rPr>
          <w:rFonts w:ascii="仿宋" w:eastAsia="仿宋" w:hAnsi="仿宋" w:cs="仿宋"/>
          <w:sz w:val="32"/>
          <w:szCs w:val="32"/>
          <w:shd w:val="clear" w:color="auto" w:fill="FFFFFF"/>
        </w:rPr>
        <w:t>地震灾害分为特别重大、重大、较大、一般四级。</w:t>
      </w:r>
    </w:p>
    <w:p w14:paraId="29E11CB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（1）特别重大地震灾害是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300人以上死亡（含失踪），或者直接经济损失占地震发生地省（区、市）上年国内生产总值1%以上的地震灾害。</w:t>
      </w:r>
    </w:p>
    <w:p w14:paraId="3C17D4A0"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当人口较密集地区发生7.0级以上地震，人口密集地区发生6.0级以上地震，初判为特别重大地震灾害。</w:t>
      </w:r>
    </w:p>
    <w:p w14:paraId="7944DBC8"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（2）重大地震灾害是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50人以上、300人以下死亡（含失踪）或者造成严重经济损失的地震灾害。</w:t>
      </w:r>
    </w:p>
    <w:p w14:paraId="61B089C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当人口较密集地区发生6.0级以上、7.0级以下地震，人口密集地区发生5.0级以上、6.0级以下地震，初判为重大地震灾害。</w:t>
      </w:r>
    </w:p>
    <w:p w14:paraId="4CA3914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（3）较大地震灾害是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10人以上、50人以下死亡（含失踪）或者造成较重经济损失的地震灾害。</w:t>
      </w:r>
    </w:p>
    <w:p w14:paraId="3A0A45A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当人口较密集地区发生5.0级以上、6.0级以下地震，人口密集地区发生4.0级以上、5.0级以下地震，初判为较大地震灾害。</w:t>
      </w:r>
    </w:p>
    <w:p w14:paraId="371E520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（4）一般地震灾害是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10人以下死亡（含失踪）或者造成一定经济损失的地震灾害。</w:t>
      </w:r>
    </w:p>
    <w:p w14:paraId="213EED1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当人口较密集地区发生4.0级以上、5.0级以下地震，初判为一般地震灾害。</w:t>
      </w:r>
    </w:p>
    <w:p w14:paraId="061AEE9E"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7.4.2 《国家突发地质灾害应急预案》地质灾害按危害程度和规模大小分为特大型、大型、中型、小型地质灾害险情和地质灾害灾情四级：</w:t>
      </w:r>
    </w:p>
    <w:p w14:paraId="5240D3A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（1）特大型地质灾害险情和灾情（Ⅰ级）。</w:t>
      </w:r>
    </w:p>
    <w:p w14:paraId="1C04869C"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受灾害威胁，需搬迁转移人数在1000人以上或潜在可能造成的经济损失１亿元以上的地质灾害险情为特大型地质灾害险情。</w:t>
      </w:r>
    </w:p>
    <w:p w14:paraId="74ACD97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因灾死亡30人以上或因灾造成直接经济损失1000万元以上的地质灾害灾情为特大型地质灾害灾情。</w:t>
      </w:r>
    </w:p>
    <w:p w14:paraId="261EF542"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（2）大型地质灾害险情和灾情（Ⅱ级）。</w:t>
      </w:r>
    </w:p>
    <w:p w14:paraId="0CB3AEC9"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受灾害威胁，需搬迁转移人数在500人以上、1000人以下，或潜在经济损失5000万元以上、１亿元以下的地质灾害险情为大型地质灾害险情。</w:t>
      </w:r>
    </w:p>
    <w:p w14:paraId="64450545"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因灾死亡10人以上、30人以下，或因灾造成直接经济损失500万元以上、1000万元以下的地质灾害灾情为大型地质灾害灾情。</w:t>
      </w:r>
    </w:p>
    <w:p w14:paraId="46E8275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（3）中型地质灾害险情和灾情（Ⅲ级）。</w:t>
      </w:r>
    </w:p>
    <w:p w14:paraId="533B324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受灾害威胁，需搬迁转移人数在100人以上、500人以下，或潜在经济损失500万元以上、5000万元以下的地质灾害险情为中型地质灾害险情。</w:t>
      </w:r>
    </w:p>
    <w:p w14:paraId="2105255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因灾死亡3人以上、10人以下，或因灾造成直接经济损失100万元以上、500万元以下的地质灾害灾情为中型地质灾害灾情。</w:t>
      </w:r>
    </w:p>
    <w:p w14:paraId="5D772A8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（4）小型地质灾害险情和灾情（Ⅳ级）。</w:t>
      </w:r>
    </w:p>
    <w:p w14:paraId="3FA6D99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受灾害威胁，需搬迁转移人数在100人以下，或潜在经济损失500万元以下的地质灾害险情为小型地质灾害险情。</w:t>
      </w:r>
    </w:p>
    <w:p w14:paraId="7EF6C601"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因灾死亡3人以下，或因灾造成直接经济损失100万元以下的地质灾害灾情为小型地质灾害灾情。</w:t>
      </w:r>
    </w:p>
    <w:p w14:paraId="5C170521"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7.4.3 《生产安全事故报告和调查处理条例》</w:t>
      </w:r>
      <w:r>
        <w:rPr>
          <w:rFonts w:ascii="仿宋" w:eastAsia="仿宋" w:hAnsi="仿宋" w:cs="仿宋"/>
          <w:sz w:val="32"/>
          <w:szCs w:val="32"/>
          <w:shd w:val="clear" w:color="auto" w:fill="FFFFFF"/>
        </w:rPr>
        <w:t>根据</w:t>
      </w:r>
      <w:hyperlink r:id="rId9" w:tgtFrame="https://baike.baidu.com/item/%E7%94%9F%E4%BA%A7%E5%AE%89%E5%85%A8%E4%BA%8B%E6%95%85%E6%8A%A5%E5%91%8A%E5%92%8C%E8%B0%83%E6%9F%A5%E5%A4%84%E7%90%86%E6%9D%A1%E4%BE%8B/_blank" w:history="1">
        <w:r>
          <w:rPr>
            <w:rFonts w:ascii="仿宋" w:eastAsia="仿宋" w:hAnsi="仿宋" w:cs="仿宋"/>
            <w:sz w:val="32"/>
            <w:szCs w:val="32"/>
            <w:shd w:val="clear" w:color="auto" w:fill="FFFFFF"/>
          </w:rPr>
          <w:t>生产安全事故</w:t>
        </w:r>
      </w:hyperlink>
      <w:r>
        <w:rPr>
          <w:rFonts w:ascii="仿宋" w:eastAsia="仿宋" w:hAnsi="仿宋" w:cs="仿宋"/>
          <w:sz w:val="32"/>
          <w:szCs w:val="32"/>
          <w:shd w:val="clear" w:color="auto" w:fill="FFFFFF"/>
        </w:rPr>
        <w:t>造成的人员伤亡或者直接经济损失，分为特别重大</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、重大</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、较大</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、一般</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四级。</w:t>
      </w:r>
    </w:p>
    <w:p w14:paraId="7A2CAB0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sz w:val="32"/>
          <w:szCs w:val="32"/>
          <w:shd w:val="clear" w:color="auto" w:fill="FFFFFF"/>
        </w:rPr>
        <w:t>）</w:t>
      </w:r>
      <w:hyperlink r:id="rId10" w:tgtFrame="https://baike.baidu.com/item/%E7%94%9F%E4%BA%A7%E5%AE%89%E5%85%A8%E4%BA%8B%E6%95%85%E6%8A%A5%E5%91%8A%E5%92%8C%E8%B0%83%E6%9F%A5%E5%A4%84%E7%90%86%E6%9D%A1%E4%BE%8B/_blank" w:history="1">
        <w:r>
          <w:rPr>
            <w:rFonts w:ascii="仿宋" w:eastAsia="仿宋" w:hAnsi="仿宋" w:cs="仿宋"/>
            <w:sz w:val="32"/>
            <w:szCs w:val="32"/>
            <w:shd w:val="clear" w:color="auto" w:fill="FFFFFF"/>
          </w:rPr>
          <w:t>特别重大事故</w:t>
        </w:r>
      </w:hyperlink>
      <w:r>
        <w:rPr>
          <w:rFonts w:ascii="仿宋" w:eastAsia="仿宋" w:hAnsi="仿宋" w:cs="仿宋"/>
          <w:sz w:val="32"/>
          <w:szCs w:val="32"/>
          <w:shd w:val="clear" w:color="auto" w:fill="FFFFFF"/>
        </w:rPr>
        <w:t>，是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30人以上死亡，或者100人以上</w:t>
      </w:r>
      <w:hyperlink r:id="rId11" w:tgtFrame="https://baike.baidu.com/item/%E7%94%9F%E4%BA%A7%E5%AE%89%E5%85%A8%E4%BA%8B%E6%95%85%E6%8A%A5%E5%91%8A%E5%92%8C%E8%B0%83%E6%9F%A5%E5%A4%84%E7%90%86%E6%9D%A1%E4%BE%8B/_blank" w:history="1">
        <w:r>
          <w:rPr>
            <w:rFonts w:ascii="仿宋" w:eastAsia="仿宋" w:hAnsi="仿宋" w:cs="仿宋"/>
            <w:sz w:val="32"/>
            <w:szCs w:val="32"/>
            <w:shd w:val="clear" w:color="auto" w:fill="FFFFFF"/>
          </w:rPr>
          <w:t>重伤</w:t>
        </w:r>
      </w:hyperlink>
      <w:r>
        <w:rPr>
          <w:rFonts w:ascii="仿宋" w:eastAsia="仿宋" w:hAnsi="仿宋" w:cs="仿宋"/>
          <w:sz w:val="32"/>
          <w:szCs w:val="32"/>
          <w:shd w:val="clear" w:color="auto" w:fill="FFFFFF"/>
        </w:rPr>
        <w:t>（包括急性工业中毒，下同），或者1亿元以上直接经济损失的事故</w:t>
      </w:r>
      <w:r>
        <w:rPr>
          <w:rFonts w:ascii="仿宋" w:eastAsia="仿宋" w:hAnsi="仿宋" w:cs="仿宋" w:hint="eastAsia"/>
          <w:sz w:val="32"/>
          <w:szCs w:val="32"/>
          <w:shd w:val="clear" w:color="auto" w:fill="FFFFFF"/>
        </w:rPr>
        <w:t>。</w:t>
      </w:r>
    </w:p>
    <w:p w14:paraId="1EAB6A1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sz w:val="32"/>
          <w:szCs w:val="32"/>
          <w:shd w:val="clear" w:color="auto" w:fill="FFFFFF"/>
        </w:rPr>
        <w:t>）重大事故，是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10人以上30人以下死亡，或者50人以上100人以下重伤，或者5000万元以上1亿元以下直接经济损失的事故</w:t>
      </w:r>
      <w:r>
        <w:rPr>
          <w:rFonts w:ascii="仿宋" w:eastAsia="仿宋" w:hAnsi="仿宋" w:cs="仿宋" w:hint="eastAsia"/>
          <w:sz w:val="32"/>
          <w:szCs w:val="32"/>
          <w:shd w:val="clear" w:color="auto" w:fill="FFFFFF"/>
        </w:rPr>
        <w:t>。</w:t>
      </w:r>
    </w:p>
    <w:p w14:paraId="3112CA8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w:t>
      </w:r>
      <w:r>
        <w:rPr>
          <w:rFonts w:ascii="仿宋" w:eastAsia="仿宋" w:hAnsi="仿宋" w:cs="仿宋" w:hint="eastAsia"/>
          <w:sz w:val="32"/>
          <w:szCs w:val="32"/>
          <w:shd w:val="clear" w:color="auto" w:fill="FFFFFF"/>
        </w:rPr>
        <w:t>3</w:t>
      </w:r>
      <w:r>
        <w:rPr>
          <w:rFonts w:ascii="仿宋" w:eastAsia="仿宋" w:hAnsi="仿宋" w:cs="仿宋"/>
          <w:sz w:val="32"/>
          <w:szCs w:val="32"/>
          <w:shd w:val="clear" w:color="auto" w:fill="FFFFFF"/>
        </w:rPr>
        <w:t>）较大事故，是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3人以上10人以下死亡，或者10人以上50人以下重伤，或者1000万元以上5000万元以下直接经济损失的事故</w:t>
      </w:r>
      <w:r>
        <w:rPr>
          <w:rFonts w:ascii="仿宋" w:eastAsia="仿宋" w:hAnsi="仿宋" w:cs="仿宋" w:hint="eastAsia"/>
          <w:sz w:val="32"/>
          <w:szCs w:val="32"/>
          <w:shd w:val="clear" w:color="auto" w:fill="FFFFFF"/>
        </w:rPr>
        <w:t>。</w:t>
      </w:r>
    </w:p>
    <w:p w14:paraId="38F17244"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4</w:t>
      </w:r>
      <w:r>
        <w:rPr>
          <w:rFonts w:ascii="仿宋" w:eastAsia="仿宋" w:hAnsi="仿宋" w:cs="仿宋"/>
          <w:sz w:val="32"/>
          <w:szCs w:val="32"/>
          <w:shd w:val="clear" w:color="auto" w:fill="FFFFFF"/>
        </w:rPr>
        <w:t>）一般事故，是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3人以下死亡，或者10人以下重伤，或者1000万元以下直接经济损失的事故。</w:t>
      </w:r>
    </w:p>
    <w:p w14:paraId="21B97BE3"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7.4.4 《国家突发环境事件应急预案》</w:t>
      </w:r>
      <w:r>
        <w:rPr>
          <w:rFonts w:ascii="仿宋" w:eastAsia="仿宋" w:hAnsi="仿宋" w:cs="仿宋"/>
          <w:sz w:val="32"/>
          <w:szCs w:val="32"/>
          <w:shd w:val="clear" w:color="auto" w:fill="FFFFFF"/>
        </w:rPr>
        <w:t>根据突发</w:t>
      </w:r>
      <w:r>
        <w:rPr>
          <w:rFonts w:ascii="仿宋" w:eastAsia="仿宋" w:hAnsi="仿宋" w:cs="仿宋" w:hint="eastAsia"/>
          <w:sz w:val="32"/>
          <w:szCs w:val="32"/>
          <w:shd w:val="clear" w:color="auto" w:fill="FFFFFF"/>
        </w:rPr>
        <w:t>环境</w:t>
      </w:r>
      <w:r>
        <w:rPr>
          <w:rFonts w:ascii="仿宋" w:eastAsia="仿宋" w:hAnsi="仿宋" w:cs="仿宋"/>
          <w:sz w:val="32"/>
          <w:szCs w:val="32"/>
          <w:shd w:val="clear" w:color="auto" w:fill="FFFFFF"/>
        </w:rPr>
        <w:t>事件性质、危害程度、涉及范围，突发</w:t>
      </w:r>
      <w:r>
        <w:rPr>
          <w:rFonts w:ascii="仿宋" w:eastAsia="仿宋" w:hAnsi="仿宋" w:cs="仿宋" w:hint="eastAsia"/>
          <w:sz w:val="32"/>
          <w:szCs w:val="32"/>
          <w:shd w:val="clear" w:color="auto" w:fill="FFFFFF"/>
        </w:rPr>
        <w:t>环境</w:t>
      </w:r>
      <w:r>
        <w:rPr>
          <w:rFonts w:ascii="仿宋" w:eastAsia="仿宋" w:hAnsi="仿宋" w:cs="仿宋"/>
          <w:sz w:val="32"/>
          <w:szCs w:val="32"/>
          <w:shd w:val="clear" w:color="auto" w:fill="FFFFFF"/>
        </w:rPr>
        <w:t>事件划分为特别重大（Ⅰ级）、重大（Ⅱ级）、较大（Ⅲ级）和一般（Ⅳ级）四级。</w:t>
      </w:r>
    </w:p>
    <w:p w14:paraId="63D27D7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（1）特别重大突发环境事件</w:t>
      </w:r>
    </w:p>
    <w:p w14:paraId="1D25364C"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①因环境污染直接导致30人以上死亡或100人以上中毒或重伤的；</w:t>
      </w:r>
    </w:p>
    <w:p w14:paraId="37A0CE30"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②因环境污染疏散、转移人员5万人以上的；</w:t>
      </w:r>
    </w:p>
    <w:p w14:paraId="2F12D35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③因环境污染造成直接经济损失1亿元以上的；</w:t>
      </w:r>
    </w:p>
    <w:p w14:paraId="00428A8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④因环境污染造成区域生态功能丧失或该区域国家重点保护物种灭绝的；</w:t>
      </w:r>
    </w:p>
    <w:p w14:paraId="13C8E8F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⑤因环境污染造成设区的市级以上城市集中式饮用水水源地取水中断的；</w:t>
      </w:r>
    </w:p>
    <w:p w14:paraId="1D9DD44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⑥Ⅰ、Ⅱ类放射源丢失、被盗、失控并造成大范围严重辐射污染后果的；放射性同位素和射线装置失控导致3人以上急性死亡的；放射性物质泄漏，造成大范围辐射污染后果的；</w:t>
      </w:r>
    </w:p>
    <w:p w14:paraId="4AE55E6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⑦造成重大跨国境影响的境内突发环境事件。</w:t>
      </w:r>
    </w:p>
    <w:p w14:paraId="5C633A5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（2）重大突发环境事件</w:t>
      </w:r>
    </w:p>
    <w:p w14:paraId="65C2A3F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①因环境污染直接导致10人以上30人以下死亡或50人以上100人以下中毒或重伤的；</w:t>
      </w:r>
    </w:p>
    <w:p w14:paraId="77189AE2"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②因环境污染疏散、转移人员1万人以上5万人以下的；</w:t>
      </w:r>
    </w:p>
    <w:p w14:paraId="05FAC8B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③因环境污染造成直接经济损失2000万元以上1亿元以下的；</w:t>
      </w:r>
    </w:p>
    <w:p w14:paraId="00F3BF39"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④因环境污染造成区域生态功能部分丧失或该区域国家重点保护野生动植物种群大批死亡的；</w:t>
      </w:r>
    </w:p>
    <w:p w14:paraId="21FBA8E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⑤因环境污染造成县级城市集中式饮用水水源地取水中断的；</w:t>
      </w:r>
    </w:p>
    <w:p w14:paraId="4E8B6C6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⑥Ⅰ、Ⅱ类放射源丢失、被盗的；放射性同位素和射线装置失控导致3人以下急性死亡或者10人以上急性重度放射病、局部器官残疾的；放射性物质泄漏，造成较大范围辐射污染后果的；</w:t>
      </w:r>
    </w:p>
    <w:p w14:paraId="55CB7404"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⑦造成跨省级行政区域影响的突发环境事件。</w:t>
      </w:r>
    </w:p>
    <w:p w14:paraId="792E9A8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（3）较大突发环境事件</w:t>
      </w:r>
    </w:p>
    <w:p w14:paraId="0BEA845C"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①因环境污染直接导致3人以上10人以下死亡或10人以上50人以下中毒或重伤的；</w:t>
      </w:r>
    </w:p>
    <w:p w14:paraId="3EE47F22"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②因环境污染疏散、转移人员5000人以上1万人以下的；</w:t>
      </w:r>
    </w:p>
    <w:p w14:paraId="5EEE20A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③因环境污染造成直接经济损失500万元以上2000万元以下的；</w:t>
      </w:r>
    </w:p>
    <w:p w14:paraId="706796A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④因环境污染造成国家重点保护的动植物物种受到破坏的；</w:t>
      </w:r>
    </w:p>
    <w:p w14:paraId="510CA69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⑤因环境污染造成乡镇集中式饮用水水源地取水中断的；</w:t>
      </w:r>
    </w:p>
    <w:p w14:paraId="6D60DCB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⑥Ⅲ类放射源丢失、被盗的；放射性同位素和射线装置失控导致10人以下急性重度放射病、局部器官残疾的；放射性物质泄漏，造成小范围辐射污染后果的；</w:t>
      </w:r>
    </w:p>
    <w:p w14:paraId="3800C9E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⑦造成跨设区的市级行政区域影响的突发环境事件。</w:t>
      </w:r>
    </w:p>
    <w:p w14:paraId="114E5FF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（4）一般突发环境事件</w:t>
      </w:r>
    </w:p>
    <w:p w14:paraId="06C521D0"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①因环境污染直接导致3人以下死亡或10人以下中毒或重伤的；</w:t>
      </w:r>
    </w:p>
    <w:p w14:paraId="53AEE52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②因环境污染疏散、转移人员5000人以下的；</w:t>
      </w:r>
    </w:p>
    <w:p w14:paraId="779AED8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③因环境污染造成直接经济损失500万元以下的；</w:t>
      </w:r>
    </w:p>
    <w:p w14:paraId="0D972964"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④因环境污染造成跨县级行政区域纠纷，引起一般性群体影响的；</w:t>
      </w:r>
    </w:p>
    <w:p w14:paraId="7B1B909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Ⅳ、Ⅴ类放射源丢失、被盗的；放射性同位素和射线装置失控导致人员受到超过年剂量限值的照射的；放射性物质泄漏，造成厂区内或设施内局部辐射污染后果的；铀矿冶、伴生矿超标排放，造成环境辐射污染后果的；</w:t>
      </w:r>
    </w:p>
    <w:p w14:paraId="6B877BB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⑥对环境造成一定影响，尚未达到较大突发环境事件级别的。</w:t>
      </w:r>
    </w:p>
    <w:p w14:paraId="47A34EE3"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7.4.5 《国家城市轨道交通运营突发事件应急预案》按照事件严重性和受影响程度，运营突发事件分为特别重大、重大、较大和一般四级。</w:t>
      </w:r>
    </w:p>
    <w:p w14:paraId="5F164815" w14:textId="77777777" w:rsidR="00E01F8D" w:rsidRDefault="00FD6F7A">
      <w:pPr>
        <w:pStyle w:val="a8"/>
        <w:widowControl/>
        <w:numPr>
          <w:ilvl w:val="0"/>
          <w:numId w:val="2"/>
        </w:numPr>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特别重大运营突发事件：造成30人以上死亡，或者100人以上重伤，或者直接经济损失1亿元以上的。</w:t>
      </w:r>
      <w:r>
        <w:rPr>
          <w:rFonts w:ascii="仿宋" w:eastAsia="仿宋" w:hAnsi="仿宋" w:cs="仿宋" w:hint="eastAsia"/>
          <w:sz w:val="32"/>
          <w:szCs w:val="32"/>
          <w:shd w:val="clear" w:color="auto" w:fill="FFFFFF"/>
        </w:rPr>
        <w:br/>
        <w:t xml:space="preserve">　　（2）重大运营突发事件：造成10人以上30人以下死亡，或者50人以上100人以下重伤，或者直接经济损失5000万元以上1亿元以下，或者连续中断行车24小时以上的。</w:t>
      </w:r>
      <w:r>
        <w:rPr>
          <w:rFonts w:ascii="仿宋" w:eastAsia="仿宋" w:hAnsi="仿宋" w:cs="仿宋" w:hint="eastAsia"/>
          <w:sz w:val="32"/>
          <w:szCs w:val="32"/>
          <w:shd w:val="clear" w:color="auto" w:fill="FFFFFF"/>
        </w:rPr>
        <w:br/>
        <w:t xml:space="preserve">　　（3）较大运营突发事件：造成3人以上10人以下死亡，或者10人以上50人以下重伤，或者直接经济损失1000万元以上5000万元以下，或者连续中断行车6小时以上24小时以下的。</w:t>
      </w:r>
      <w:r>
        <w:rPr>
          <w:rFonts w:ascii="仿宋" w:eastAsia="仿宋" w:hAnsi="仿宋" w:cs="仿宋" w:hint="eastAsia"/>
          <w:sz w:val="32"/>
          <w:szCs w:val="32"/>
          <w:shd w:val="clear" w:color="auto" w:fill="FFFFFF"/>
        </w:rPr>
        <w:br/>
        <w:t xml:space="preserve">　　（4）一般运营突发事件：造成3人以下死亡，或者10人以下重伤，或者直接经济损失50万元以上1000万元以下，或者连续中断行车2小时以上6小时以下的。</w:t>
      </w:r>
    </w:p>
    <w:p w14:paraId="74D843DD"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7.4.6 《国家通信保障应急预案》按影响范围，将通信预警划分为特别严重（Ⅰ级）、严重（Ⅱ级）、较严重（Ⅲ级）和一般（Ⅳ级）四个等级，依次标为红色、橙色、黄色和蓝色。</w:t>
      </w:r>
    </w:p>
    <w:p w14:paraId="27B06741"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（1）Ⅰ级（红色）：电信网络出现故障或其他事件征兆，经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判可能引发2个以上省（区、市）通信大面积中断的情况。</w:t>
      </w:r>
    </w:p>
    <w:p w14:paraId="3575E6B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（2）Ⅱ级（橙色）：电信网络出现故障或其他事件征兆，经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判可能引发1个省（区、市）内2个以上市（地）通信大面积中断的情况。</w:t>
      </w:r>
    </w:p>
    <w:p w14:paraId="07215DA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（3）Ⅲ级（黄色）：电信网络出现故障或其他事件征兆，经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判可能引发1个市（地）内2个以上县通信大面积中断的情况。</w:t>
      </w:r>
    </w:p>
    <w:p w14:paraId="26131269"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（4）Ⅳ级（蓝色）：电信网络出现故障或其他事件征兆，经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判可能引发1个县通信中断的情况。</w:t>
      </w:r>
    </w:p>
    <w:p w14:paraId="44B5FCD8" w14:textId="77777777" w:rsidR="00E01F8D" w:rsidRDefault="00FD6F7A">
      <w:pPr>
        <w:pStyle w:val="a8"/>
        <w:widowControl/>
        <w:spacing w:beforeAutospacing="0" w:after="300" w:afterAutospacing="0" w:line="500" w:lineRule="exact"/>
        <w:outlineLvl w:val="1"/>
        <w:rPr>
          <w:rFonts w:ascii="楷体" w:eastAsia="楷体" w:hAnsi="楷体" w:cs="楷体"/>
          <w:color w:val="404040"/>
          <w:sz w:val="32"/>
          <w:szCs w:val="32"/>
          <w:shd w:val="clear" w:color="auto" w:fill="FFFFFF"/>
        </w:rPr>
      </w:pPr>
      <w:r>
        <w:rPr>
          <w:rFonts w:ascii="宋体" w:eastAsia="宋体" w:hAnsi="宋体" w:cs="宋体" w:hint="eastAsia"/>
          <w:color w:val="404040"/>
          <w:sz w:val="28"/>
          <w:szCs w:val="28"/>
          <w:shd w:val="clear" w:color="auto" w:fill="FFFFFF"/>
        </w:rPr>
        <w:br w:type="page"/>
      </w:r>
      <w:bookmarkStart w:id="51" w:name="_Toc13704"/>
      <w:bookmarkStart w:id="52" w:name="_Toc12738"/>
      <w:r>
        <w:rPr>
          <w:rFonts w:ascii="楷体" w:eastAsia="楷体" w:hAnsi="楷体" w:cs="楷体" w:hint="eastAsia"/>
          <w:noProof/>
          <w:color w:val="404040"/>
          <w:sz w:val="32"/>
          <w:szCs w:val="32"/>
          <w:shd w:val="clear" w:color="auto" w:fill="FFFFFF"/>
        </w:rPr>
        <w:lastRenderedPageBreak/>
        <w:drawing>
          <wp:anchor distT="0" distB="0" distL="114300" distR="114300" simplePos="0" relativeHeight="251594752" behindDoc="0" locked="0" layoutInCell="1" allowOverlap="1" wp14:anchorId="0315E746" wp14:editId="7A561A2E">
            <wp:simplePos x="0" y="0"/>
            <wp:positionH relativeFrom="column">
              <wp:posOffset>-635</wp:posOffset>
            </wp:positionH>
            <wp:positionV relativeFrom="paragraph">
              <wp:posOffset>431800</wp:posOffset>
            </wp:positionV>
            <wp:extent cx="5611495" cy="4982845"/>
            <wp:effectExtent l="0" t="0" r="8255" b="8255"/>
            <wp:wrapNone/>
            <wp:docPr id="1" name="图片 1" descr="经开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经开区"/>
                    <pic:cNvPicPr>
                      <a:picLocks noChangeAspect="1"/>
                    </pic:cNvPicPr>
                  </pic:nvPicPr>
                  <pic:blipFill>
                    <a:blip r:embed="rId12"/>
                    <a:stretch>
                      <a:fillRect/>
                    </a:stretch>
                  </pic:blipFill>
                  <pic:spPr>
                    <a:xfrm>
                      <a:off x="0" y="0"/>
                      <a:ext cx="5611495" cy="4982845"/>
                    </a:xfrm>
                    <a:prstGeom prst="rect">
                      <a:avLst/>
                    </a:prstGeom>
                  </pic:spPr>
                </pic:pic>
              </a:graphicData>
            </a:graphic>
          </wp:anchor>
        </w:drawing>
      </w:r>
      <w:r>
        <w:rPr>
          <w:rFonts w:ascii="楷体" w:eastAsia="楷体" w:hAnsi="楷体" w:cs="楷体" w:hint="eastAsia"/>
          <w:color w:val="404040"/>
          <w:sz w:val="32"/>
          <w:szCs w:val="32"/>
          <w:shd w:val="clear" w:color="auto" w:fill="FFFFFF"/>
        </w:rPr>
        <w:t>7.5 突发事件重大风险分布图</w:t>
      </w:r>
      <w:bookmarkEnd w:id="51"/>
      <w:bookmarkEnd w:id="52"/>
    </w:p>
    <w:p w14:paraId="14B1B4E0" w14:textId="77777777" w:rsidR="00E01F8D" w:rsidRDefault="00E01F8D">
      <w:pPr>
        <w:pStyle w:val="a8"/>
        <w:widowControl/>
        <w:spacing w:beforeAutospacing="0" w:after="300" w:afterAutospacing="0" w:line="500" w:lineRule="exact"/>
        <w:outlineLvl w:val="1"/>
        <w:rPr>
          <w:rFonts w:ascii="楷体" w:eastAsia="楷体" w:hAnsi="楷体" w:cs="楷体"/>
          <w:color w:val="404040"/>
          <w:sz w:val="32"/>
          <w:szCs w:val="32"/>
          <w:shd w:val="clear" w:color="auto" w:fill="FFFFFF"/>
        </w:rPr>
      </w:pPr>
    </w:p>
    <w:p w14:paraId="0074B704" w14:textId="77777777" w:rsidR="00E01F8D" w:rsidRDefault="00E01F8D">
      <w:pPr>
        <w:pStyle w:val="a8"/>
        <w:widowControl/>
        <w:spacing w:beforeAutospacing="0" w:after="300" w:afterAutospacing="0" w:line="500" w:lineRule="exact"/>
        <w:outlineLvl w:val="0"/>
        <w:rPr>
          <w:rFonts w:ascii="楷体" w:eastAsia="楷体" w:hAnsi="楷体" w:cs="楷体"/>
          <w:sz w:val="32"/>
          <w:szCs w:val="32"/>
          <w:shd w:val="clear" w:color="auto" w:fill="FFFFFF"/>
        </w:rPr>
      </w:pPr>
    </w:p>
    <w:p w14:paraId="189DCC6D" w14:textId="77777777" w:rsidR="00E01F8D" w:rsidRDefault="00E01F8D">
      <w:pPr>
        <w:rPr>
          <w:rFonts w:ascii="宋体" w:eastAsia="宋体" w:hAnsi="宋体" w:cs="宋体"/>
          <w:color w:val="404040"/>
          <w:sz w:val="28"/>
          <w:szCs w:val="28"/>
          <w:shd w:val="clear" w:color="auto" w:fill="FFFFFF"/>
        </w:rPr>
      </w:pPr>
    </w:p>
    <w:sectPr w:rsidR="00E01F8D">
      <w:footerReference w:type="default" r:id="rId13"/>
      <w:pgSz w:w="11906" w:h="16838"/>
      <w:pgMar w:top="2098" w:right="1474" w:bottom="1984" w:left="158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F201" w14:textId="77777777" w:rsidR="004C3003" w:rsidRDefault="004C3003">
      <w:r>
        <w:separator/>
      </w:r>
    </w:p>
  </w:endnote>
  <w:endnote w:type="continuationSeparator" w:id="0">
    <w:p w14:paraId="5224CD4A" w14:textId="77777777" w:rsidR="004C3003" w:rsidRDefault="004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55D3" w14:textId="77777777" w:rsidR="00E01F8D" w:rsidRDefault="00E01F8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4159" w14:textId="13AB916C" w:rsidR="00E01F8D" w:rsidRDefault="00E6546E">
    <w:pPr>
      <w:spacing w:line="1" w:lineRule="exact"/>
    </w:pPr>
    <w:r>
      <w:rPr>
        <w:noProof/>
      </w:rPr>
      <mc:AlternateContent>
        <mc:Choice Requires="wps">
          <w:drawing>
            <wp:anchor distT="0" distB="0" distL="114300" distR="114300" simplePos="0" relativeHeight="251659264" behindDoc="0" locked="0" layoutInCell="1" allowOverlap="1" wp14:anchorId="3F17B9FD" wp14:editId="2098741F">
              <wp:simplePos x="0" y="0"/>
              <wp:positionH relativeFrom="margin">
                <wp:align>center</wp:align>
              </wp:positionH>
              <wp:positionV relativeFrom="paragraph">
                <wp:posOffset>0</wp:posOffset>
              </wp:positionV>
              <wp:extent cx="58420" cy="13970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7511" w14:textId="77777777" w:rsidR="00E01F8D" w:rsidRDefault="00FD6F7A">
                          <w:pPr>
                            <w:pStyle w:val="a6"/>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7B9FD" id="_x0000_t202" coordsize="21600,21600" o:spt="202" path="m,l,21600r21600,l21600,xe">
              <v:stroke joinstyle="miter"/>
              <v:path gradientshapeok="t" o:connecttype="rect"/>
            </v:shapetype>
            <v:shape id="Text Box 1" o:spid="_x0000_s1107"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1C907511" w14:textId="77777777" w:rsidR="00E01F8D" w:rsidRDefault="00FD6F7A">
                    <w:pPr>
                      <w:pStyle w:val="a6"/>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79CD" w14:textId="77777777" w:rsidR="004C3003" w:rsidRDefault="004C3003">
      <w:r>
        <w:separator/>
      </w:r>
    </w:p>
  </w:footnote>
  <w:footnote w:type="continuationSeparator" w:id="0">
    <w:p w14:paraId="7CFE7738" w14:textId="77777777" w:rsidR="004C3003" w:rsidRDefault="004C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6A4DAA"/>
    <w:multiLevelType w:val="singleLevel"/>
    <w:tmpl w:val="C86A4DAA"/>
    <w:lvl w:ilvl="0">
      <w:start w:val="1"/>
      <w:numFmt w:val="decimal"/>
      <w:suff w:val="nothing"/>
      <w:lvlText w:val="（%1）"/>
      <w:lvlJc w:val="left"/>
    </w:lvl>
  </w:abstractNum>
  <w:abstractNum w:abstractNumId="1" w15:restartNumberingAfterBreak="0">
    <w:nsid w:val="D8638976"/>
    <w:multiLevelType w:val="singleLevel"/>
    <w:tmpl w:val="D8638976"/>
    <w:lvl w:ilvl="0">
      <w:start w:val="1"/>
      <w:numFmt w:val="decimal"/>
      <w:suff w:val="nothing"/>
      <w:lvlText w:val="（%1）"/>
      <w:lvlJc w:val="left"/>
    </w:lvl>
  </w:abstractNum>
  <w:num w:numId="1" w16cid:durableId="584262222">
    <w:abstractNumId w:val="0"/>
  </w:num>
  <w:num w:numId="2" w16cid:durableId="165498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A2NzFmODRhNzQzOTFiMTBiMWM0ZjUxOTNkODkzMjgifQ=="/>
  </w:docVars>
  <w:rsids>
    <w:rsidRoot w:val="00BD2B84"/>
    <w:rsid w:val="D2770562"/>
    <w:rsid w:val="DFDF901A"/>
    <w:rsid w:val="EEF4ADAC"/>
    <w:rsid w:val="F9BD8B52"/>
    <w:rsid w:val="FACF406A"/>
    <w:rsid w:val="FBE77899"/>
    <w:rsid w:val="FDCF7FE9"/>
    <w:rsid w:val="FE8BABC6"/>
    <w:rsid w:val="00060396"/>
    <w:rsid w:val="00070214"/>
    <w:rsid w:val="00464355"/>
    <w:rsid w:val="004C3003"/>
    <w:rsid w:val="005613C2"/>
    <w:rsid w:val="00794E11"/>
    <w:rsid w:val="00A17955"/>
    <w:rsid w:val="00AC7D30"/>
    <w:rsid w:val="00AF1536"/>
    <w:rsid w:val="00BD2B84"/>
    <w:rsid w:val="00E01F8D"/>
    <w:rsid w:val="00E6546E"/>
    <w:rsid w:val="00F34ABF"/>
    <w:rsid w:val="00FD4786"/>
    <w:rsid w:val="00FD6F7A"/>
    <w:rsid w:val="01022DA0"/>
    <w:rsid w:val="01207B8C"/>
    <w:rsid w:val="0137100F"/>
    <w:rsid w:val="01570C23"/>
    <w:rsid w:val="015754F6"/>
    <w:rsid w:val="01671BDD"/>
    <w:rsid w:val="016F75CA"/>
    <w:rsid w:val="017E34AF"/>
    <w:rsid w:val="01A76AFF"/>
    <w:rsid w:val="01AA2F83"/>
    <w:rsid w:val="01E054EB"/>
    <w:rsid w:val="01EF5A36"/>
    <w:rsid w:val="024E68F9"/>
    <w:rsid w:val="027915F1"/>
    <w:rsid w:val="027B42F4"/>
    <w:rsid w:val="02864C0D"/>
    <w:rsid w:val="028F1939"/>
    <w:rsid w:val="02963ED9"/>
    <w:rsid w:val="02AE7397"/>
    <w:rsid w:val="02B96690"/>
    <w:rsid w:val="02CE78EF"/>
    <w:rsid w:val="02E14378"/>
    <w:rsid w:val="02E973F0"/>
    <w:rsid w:val="03011806"/>
    <w:rsid w:val="03185A23"/>
    <w:rsid w:val="03205902"/>
    <w:rsid w:val="038A201F"/>
    <w:rsid w:val="03C055D4"/>
    <w:rsid w:val="03CA2420"/>
    <w:rsid w:val="03FA2051"/>
    <w:rsid w:val="040F20B8"/>
    <w:rsid w:val="04206073"/>
    <w:rsid w:val="042E69E2"/>
    <w:rsid w:val="04410970"/>
    <w:rsid w:val="0450660C"/>
    <w:rsid w:val="0458764A"/>
    <w:rsid w:val="045D1075"/>
    <w:rsid w:val="04C87007"/>
    <w:rsid w:val="04F35D86"/>
    <w:rsid w:val="04F74D2B"/>
    <w:rsid w:val="052279E8"/>
    <w:rsid w:val="05237BC9"/>
    <w:rsid w:val="0529311C"/>
    <w:rsid w:val="055B4B6A"/>
    <w:rsid w:val="056048C7"/>
    <w:rsid w:val="05663F59"/>
    <w:rsid w:val="05697625"/>
    <w:rsid w:val="0580326D"/>
    <w:rsid w:val="05910880"/>
    <w:rsid w:val="059874F0"/>
    <w:rsid w:val="059B471B"/>
    <w:rsid w:val="05A60311"/>
    <w:rsid w:val="05D50141"/>
    <w:rsid w:val="05F270B2"/>
    <w:rsid w:val="060B0E4B"/>
    <w:rsid w:val="061D2F35"/>
    <w:rsid w:val="062A0ECD"/>
    <w:rsid w:val="06301200"/>
    <w:rsid w:val="06381544"/>
    <w:rsid w:val="06530982"/>
    <w:rsid w:val="06886B2F"/>
    <w:rsid w:val="068A3C77"/>
    <w:rsid w:val="06921E56"/>
    <w:rsid w:val="06CB102E"/>
    <w:rsid w:val="06D82C35"/>
    <w:rsid w:val="06E63B04"/>
    <w:rsid w:val="06F51521"/>
    <w:rsid w:val="06F63BCF"/>
    <w:rsid w:val="06FB4599"/>
    <w:rsid w:val="071F0214"/>
    <w:rsid w:val="07382890"/>
    <w:rsid w:val="07614AA8"/>
    <w:rsid w:val="07A86AAB"/>
    <w:rsid w:val="080A2A6A"/>
    <w:rsid w:val="080D4B60"/>
    <w:rsid w:val="0835247F"/>
    <w:rsid w:val="084226CA"/>
    <w:rsid w:val="08553751"/>
    <w:rsid w:val="087F5A5E"/>
    <w:rsid w:val="08997829"/>
    <w:rsid w:val="08B1373D"/>
    <w:rsid w:val="08C35398"/>
    <w:rsid w:val="08C73E56"/>
    <w:rsid w:val="08DC4C5E"/>
    <w:rsid w:val="08F450E7"/>
    <w:rsid w:val="092F6FE5"/>
    <w:rsid w:val="09502F56"/>
    <w:rsid w:val="097067D3"/>
    <w:rsid w:val="09886B94"/>
    <w:rsid w:val="09AF5ECF"/>
    <w:rsid w:val="09D05E45"/>
    <w:rsid w:val="09D5072E"/>
    <w:rsid w:val="09E3670B"/>
    <w:rsid w:val="09E5235B"/>
    <w:rsid w:val="0A070FF9"/>
    <w:rsid w:val="0A3743FA"/>
    <w:rsid w:val="0A4F76B2"/>
    <w:rsid w:val="0A6A0048"/>
    <w:rsid w:val="0A8C6210"/>
    <w:rsid w:val="0A9669B9"/>
    <w:rsid w:val="0B1275B9"/>
    <w:rsid w:val="0B3519ED"/>
    <w:rsid w:val="0B443B1A"/>
    <w:rsid w:val="0B5F0138"/>
    <w:rsid w:val="0B70121E"/>
    <w:rsid w:val="0B78153C"/>
    <w:rsid w:val="0B911285"/>
    <w:rsid w:val="0B981F10"/>
    <w:rsid w:val="0BB35A1E"/>
    <w:rsid w:val="0BBD2B5E"/>
    <w:rsid w:val="0C02044D"/>
    <w:rsid w:val="0C765DCC"/>
    <w:rsid w:val="0CEB10AA"/>
    <w:rsid w:val="0CFB73FE"/>
    <w:rsid w:val="0D026C5D"/>
    <w:rsid w:val="0D1E160E"/>
    <w:rsid w:val="0D4B4CD3"/>
    <w:rsid w:val="0D993901"/>
    <w:rsid w:val="0DA45B6C"/>
    <w:rsid w:val="0DAC22ED"/>
    <w:rsid w:val="0DB96584"/>
    <w:rsid w:val="0DCC3FC5"/>
    <w:rsid w:val="0DE50C8E"/>
    <w:rsid w:val="0E167B54"/>
    <w:rsid w:val="0E396D73"/>
    <w:rsid w:val="0E4418F2"/>
    <w:rsid w:val="0E482AC4"/>
    <w:rsid w:val="0E5F6CC6"/>
    <w:rsid w:val="0E8405CB"/>
    <w:rsid w:val="0E881ABE"/>
    <w:rsid w:val="0E926460"/>
    <w:rsid w:val="0E926F4B"/>
    <w:rsid w:val="0EAC7434"/>
    <w:rsid w:val="0EB837FD"/>
    <w:rsid w:val="0EBD3110"/>
    <w:rsid w:val="0F024CF3"/>
    <w:rsid w:val="0F176E50"/>
    <w:rsid w:val="0F1D38DB"/>
    <w:rsid w:val="0F220EF1"/>
    <w:rsid w:val="0F9025AF"/>
    <w:rsid w:val="0F9D0EBF"/>
    <w:rsid w:val="0FBB1010"/>
    <w:rsid w:val="0FC1695C"/>
    <w:rsid w:val="0FDF3286"/>
    <w:rsid w:val="101A2510"/>
    <w:rsid w:val="102B5A0D"/>
    <w:rsid w:val="10455D10"/>
    <w:rsid w:val="105E2756"/>
    <w:rsid w:val="106F2598"/>
    <w:rsid w:val="108B6001"/>
    <w:rsid w:val="10927324"/>
    <w:rsid w:val="10965B0D"/>
    <w:rsid w:val="10A6021F"/>
    <w:rsid w:val="10DB3A4D"/>
    <w:rsid w:val="10E072B6"/>
    <w:rsid w:val="10F36FE9"/>
    <w:rsid w:val="10FF1479"/>
    <w:rsid w:val="111927C8"/>
    <w:rsid w:val="111B4F5C"/>
    <w:rsid w:val="114336DC"/>
    <w:rsid w:val="1169006E"/>
    <w:rsid w:val="116E42B9"/>
    <w:rsid w:val="11860473"/>
    <w:rsid w:val="119B31DD"/>
    <w:rsid w:val="11AC0A10"/>
    <w:rsid w:val="11B12A00"/>
    <w:rsid w:val="11C91AF8"/>
    <w:rsid w:val="11FC2CD8"/>
    <w:rsid w:val="1202325C"/>
    <w:rsid w:val="12331667"/>
    <w:rsid w:val="124A0D90"/>
    <w:rsid w:val="124B69B1"/>
    <w:rsid w:val="124C1B51"/>
    <w:rsid w:val="124E3347"/>
    <w:rsid w:val="12671017"/>
    <w:rsid w:val="1273042B"/>
    <w:rsid w:val="12853C6F"/>
    <w:rsid w:val="12AE2D66"/>
    <w:rsid w:val="12AF0CEE"/>
    <w:rsid w:val="1319260B"/>
    <w:rsid w:val="1329732C"/>
    <w:rsid w:val="133524E5"/>
    <w:rsid w:val="13453400"/>
    <w:rsid w:val="136523E1"/>
    <w:rsid w:val="137529D8"/>
    <w:rsid w:val="13AC5D4D"/>
    <w:rsid w:val="13C92283"/>
    <w:rsid w:val="13F17AA5"/>
    <w:rsid w:val="13F731D9"/>
    <w:rsid w:val="13F76DF0"/>
    <w:rsid w:val="144901BA"/>
    <w:rsid w:val="146272B7"/>
    <w:rsid w:val="14640593"/>
    <w:rsid w:val="146B50E8"/>
    <w:rsid w:val="147765BD"/>
    <w:rsid w:val="147C2425"/>
    <w:rsid w:val="14900FF3"/>
    <w:rsid w:val="14912D9C"/>
    <w:rsid w:val="149C62BA"/>
    <w:rsid w:val="14EC447B"/>
    <w:rsid w:val="14F02E91"/>
    <w:rsid w:val="14F93DED"/>
    <w:rsid w:val="150F0169"/>
    <w:rsid w:val="15196CCC"/>
    <w:rsid w:val="15350B9B"/>
    <w:rsid w:val="1541444B"/>
    <w:rsid w:val="157266BC"/>
    <w:rsid w:val="157530EA"/>
    <w:rsid w:val="15A96F18"/>
    <w:rsid w:val="15C94FAC"/>
    <w:rsid w:val="15D10094"/>
    <w:rsid w:val="15E61EB4"/>
    <w:rsid w:val="16075583"/>
    <w:rsid w:val="16192944"/>
    <w:rsid w:val="1662544D"/>
    <w:rsid w:val="16721371"/>
    <w:rsid w:val="16B62474"/>
    <w:rsid w:val="16CB7C6F"/>
    <w:rsid w:val="16E573D4"/>
    <w:rsid w:val="17231CAA"/>
    <w:rsid w:val="172F1D58"/>
    <w:rsid w:val="17385C6B"/>
    <w:rsid w:val="17397720"/>
    <w:rsid w:val="17581CCD"/>
    <w:rsid w:val="17603C16"/>
    <w:rsid w:val="17652310"/>
    <w:rsid w:val="1765557A"/>
    <w:rsid w:val="178348E1"/>
    <w:rsid w:val="17AB7911"/>
    <w:rsid w:val="17CA0378"/>
    <w:rsid w:val="182D0AC7"/>
    <w:rsid w:val="1833766A"/>
    <w:rsid w:val="1858474F"/>
    <w:rsid w:val="18D51F3C"/>
    <w:rsid w:val="194D74B2"/>
    <w:rsid w:val="19542AE6"/>
    <w:rsid w:val="19650358"/>
    <w:rsid w:val="1977452F"/>
    <w:rsid w:val="199569A9"/>
    <w:rsid w:val="19E02982"/>
    <w:rsid w:val="19F82DA9"/>
    <w:rsid w:val="1A051B3B"/>
    <w:rsid w:val="1A090768"/>
    <w:rsid w:val="1A091723"/>
    <w:rsid w:val="1A6302A4"/>
    <w:rsid w:val="1A824F3A"/>
    <w:rsid w:val="1AA91B57"/>
    <w:rsid w:val="1AC13CB4"/>
    <w:rsid w:val="1AC22F68"/>
    <w:rsid w:val="1AEA002A"/>
    <w:rsid w:val="1B2D5D50"/>
    <w:rsid w:val="1BA132C7"/>
    <w:rsid w:val="1BB73068"/>
    <w:rsid w:val="1BD57D32"/>
    <w:rsid w:val="1BDB0898"/>
    <w:rsid w:val="1BE63488"/>
    <w:rsid w:val="1C356D51"/>
    <w:rsid w:val="1C450915"/>
    <w:rsid w:val="1C6C6B9D"/>
    <w:rsid w:val="1C797103"/>
    <w:rsid w:val="1C7A59F3"/>
    <w:rsid w:val="1C841AA5"/>
    <w:rsid w:val="1C8F4B25"/>
    <w:rsid w:val="1C9F0AE4"/>
    <w:rsid w:val="1C9F0B9D"/>
    <w:rsid w:val="1CAF6F51"/>
    <w:rsid w:val="1CD83537"/>
    <w:rsid w:val="1CEE07B6"/>
    <w:rsid w:val="1D0F5455"/>
    <w:rsid w:val="1D104717"/>
    <w:rsid w:val="1D2A2C1A"/>
    <w:rsid w:val="1D335C6F"/>
    <w:rsid w:val="1D482603"/>
    <w:rsid w:val="1D5C1A72"/>
    <w:rsid w:val="1D935914"/>
    <w:rsid w:val="1D937A73"/>
    <w:rsid w:val="1D9E02DC"/>
    <w:rsid w:val="1DC00253"/>
    <w:rsid w:val="1E392825"/>
    <w:rsid w:val="1E484255"/>
    <w:rsid w:val="1E763007"/>
    <w:rsid w:val="1EBC21A9"/>
    <w:rsid w:val="1EBD4792"/>
    <w:rsid w:val="1ED1023E"/>
    <w:rsid w:val="1F145E5B"/>
    <w:rsid w:val="1F303DF5"/>
    <w:rsid w:val="1F5BA372"/>
    <w:rsid w:val="1F602885"/>
    <w:rsid w:val="1F653677"/>
    <w:rsid w:val="1F6A5A55"/>
    <w:rsid w:val="1FD004F5"/>
    <w:rsid w:val="1FF97A4C"/>
    <w:rsid w:val="200A44E7"/>
    <w:rsid w:val="201626DC"/>
    <w:rsid w:val="20523828"/>
    <w:rsid w:val="205361E6"/>
    <w:rsid w:val="205410B3"/>
    <w:rsid w:val="208D726A"/>
    <w:rsid w:val="208F3E5B"/>
    <w:rsid w:val="20B147CB"/>
    <w:rsid w:val="20E65B6D"/>
    <w:rsid w:val="20F14BC7"/>
    <w:rsid w:val="21336F8E"/>
    <w:rsid w:val="213D7E0C"/>
    <w:rsid w:val="214E496C"/>
    <w:rsid w:val="216F5F74"/>
    <w:rsid w:val="217C26E3"/>
    <w:rsid w:val="218C684C"/>
    <w:rsid w:val="2196412B"/>
    <w:rsid w:val="219A6B87"/>
    <w:rsid w:val="21B603C0"/>
    <w:rsid w:val="21BD6C26"/>
    <w:rsid w:val="21ED51D9"/>
    <w:rsid w:val="21FB5A70"/>
    <w:rsid w:val="22041254"/>
    <w:rsid w:val="22120715"/>
    <w:rsid w:val="22137F08"/>
    <w:rsid w:val="22274D44"/>
    <w:rsid w:val="225426C7"/>
    <w:rsid w:val="22715CCB"/>
    <w:rsid w:val="22B12860"/>
    <w:rsid w:val="22CC0F2A"/>
    <w:rsid w:val="22E53328"/>
    <w:rsid w:val="22F335FD"/>
    <w:rsid w:val="22F83FEB"/>
    <w:rsid w:val="23164DB9"/>
    <w:rsid w:val="232B614D"/>
    <w:rsid w:val="233D205C"/>
    <w:rsid w:val="237815D0"/>
    <w:rsid w:val="23B56380"/>
    <w:rsid w:val="23D031BA"/>
    <w:rsid w:val="23DD3EED"/>
    <w:rsid w:val="23DD60F4"/>
    <w:rsid w:val="24274714"/>
    <w:rsid w:val="242E2D98"/>
    <w:rsid w:val="243339A0"/>
    <w:rsid w:val="245E2606"/>
    <w:rsid w:val="24912949"/>
    <w:rsid w:val="249441E7"/>
    <w:rsid w:val="24C50845"/>
    <w:rsid w:val="24C95EF3"/>
    <w:rsid w:val="24DA7BC0"/>
    <w:rsid w:val="24E24F53"/>
    <w:rsid w:val="24F965D4"/>
    <w:rsid w:val="251B2213"/>
    <w:rsid w:val="254303C0"/>
    <w:rsid w:val="254A0D4A"/>
    <w:rsid w:val="255D2AED"/>
    <w:rsid w:val="256427A4"/>
    <w:rsid w:val="2570107C"/>
    <w:rsid w:val="257C6E83"/>
    <w:rsid w:val="25913342"/>
    <w:rsid w:val="259F2E44"/>
    <w:rsid w:val="25AC6452"/>
    <w:rsid w:val="25B7690C"/>
    <w:rsid w:val="25C33618"/>
    <w:rsid w:val="25E1345C"/>
    <w:rsid w:val="25E80121"/>
    <w:rsid w:val="25EC5ADC"/>
    <w:rsid w:val="26282034"/>
    <w:rsid w:val="262A72C9"/>
    <w:rsid w:val="265518A5"/>
    <w:rsid w:val="2674607E"/>
    <w:rsid w:val="268979D3"/>
    <w:rsid w:val="268A74F7"/>
    <w:rsid w:val="26953DA2"/>
    <w:rsid w:val="26BA0CC3"/>
    <w:rsid w:val="26CD0F63"/>
    <w:rsid w:val="271815EF"/>
    <w:rsid w:val="27294DCB"/>
    <w:rsid w:val="272D447F"/>
    <w:rsid w:val="2761728D"/>
    <w:rsid w:val="27634177"/>
    <w:rsid w:val="278B7FF6"/>
    <w:rsid w:val="27A23F4F"/>
    <w:rsid w:val="27AE3DAD"/>
    <w:rsid w:val="281C27C3"/>
    <w:rsid w:val="283A1270"/>
    <w:rsid w:val="287204F8"/>
    <w:rsid w:val="287328D5"/>
    <w:rsid w:val="287A421B"/>
    <w:rsid w:val="289350CF"/>
    <w:rsid w:val="28BB5069"/>
    <w:rsid w:val="28D21782"/>
    <w:rsid w:val="291122AA"/>
    <w:rsid w:val="291E1E39"/>
    <w:rsid w:val="29232042"/>
    <w:rsid w:val="29242C9F"/>
    <w:rsid w:val="292B00E6"/>
    <w:rsid w:val="295977AD"/>
    <w:rsid w:val="297641BF"/>
    <w:rsid w:val="29767261"/>
    <w:rsid w:val="298736A5"/>
    <w:rsid w:val="29B30613"/>
    <w:rsid w:val="29C7422F"/>
    <w:rsid w:val="29D95DD9"/>
    <w:rsid w:val="29E03109"/>
    <w:rsid w:val="29E4176D"/>
    <w:rsid w:val="29E71D3D"/>
    <w:rsid w:val="2A04596B"/>
    <w:rsid w:val="2A0D59A0"/>
    <w:rsid w:val="2A2102CB"/>
    <w:rsid w:val="2A3D0E7D"/>
    <w:rsid w:val="2A5F4221"/>
    <w:rsid w:val="2A673458"/>
    <w:rsid w:val="2A942B0C"/>
    <w:rsid w:val="2AC633CF"/>
    <w:rsid w:val="2AC72F2B"/>
    <w:rsid w:val="2AD07052"/>
    <w:rsid w:val="2ADD1102"/>
    <w:rsid w:val="2AE8528D"/>
    <w:rsid w:val="2B0B4AD7"/>
    <w:rsid w:val="2B182F87"/>
    <w:rsid w:val="2B2D207B"/>
    <w:rsid w:val="2B4E6AE8"/>
    <w:rsid w:val="2B522706"/>
    <w:rsid w:val="2B536BB8"/>
    <w:rsid w:val="2B617BB2"/>
    <w:rsid w:val="2B6E5792"/>
    <w:rsid w:val="2B7E58F6"/>
    <w:rsid w:val="2B9B2DF9"/>
    <w:rsid w:val="2B9C50A4"/>
    <w:rsid w:val="2B9E487D"/>
    <w:rsid w:val="2BAF1FE4"/>
    <w:rsid w:val="2BB16143"/>
    <w:rsid w:val="2BB85FF5"/>
    <w:rsid w:val="2BBD4024"/>
    <w:rsid w:val="2BC26F54"/>
    <w:rsid w:val="2BD31A99"/>
    <w:rsid w:val="2C024F2B"/>
    <w:rsid w:val="2C92234B"/>
    <w:rsid w:val="2C9D1200"/>
    <w:rsid w:val="2CEB2B60"/>
    <w:rsid w:val="2CED3D00"/>
    <w:rsid w:val="2D393B7E"/>
    <w:rsid w:val="2D4E770F"/>
    <w:rsid w:val="2D5A7416"/>
    <w:rsid w:val="2D7B4A4D"/>
    <w:rsid w:val="2D8B2FBE"/>
    <w:rsid w:val="2D9E40E7"/>
    <w:rsid w:val="2DCF44E2"/>
    <w:rsid w:val="2DD613CD"/>
    <w:rsid w:val="2DEE09C8"/>
    <w:rsid w:val="2DF54269"/>
    <w:rsid w:val="2DF61A6F"/>
    <w:rsid w:val="2E0221C2"/>
    <w:rsid w:val="2E096178"/>
    <w:rsid w:val="2E255EB0"/>
    <w:rsid w:val="2E5A785F"/>
    <w:rsid w:val="2E677D5E"/>
    <w:rsid w:val="2E813A2E"/>
    <w:rsid w:val="2E8321D3"/>
    <w:rsid w:val="2E874D52"/>
    <w:rsid w:val="2EA17C2D"/>
    <w:rsid w:val="2EBC12E0"/>
    <w:rsid w:val="2EDD7BF4"/>
    <w:rsid w:val="2EDE49DD"/>
    <w:rsid w:val="2EEC3FC0"/>
    <w:rsid w:val="2EF76A84"/>
    <w:rsid w:val="2F210D6D"/>
    <w:rsid w:val="2F2B18CA"/>
    <w:rsid w:val="2F49006A"/>
    <w:rsid w:val="2F5E5B1E"/>
    <w:rsid w:val="2F60557A"/>
    <w:rsid w:val="2F6C703C"/>
    <w:rsid w:val="2F701624"/>
    <w:rsid w:val="2F8E5B7C"/>
    <w:rsid w:val="2FAA0D63"/>
    <w:rsid w:val="2FAF0606"/>
    <w:rsid w:val="2FB76905"/>
    <w:rsid w:val="2FF95846"/>
    <w:rsid w:val="30123968"/>
    <w:rsid w:val="302E3742"/>
    <w:rsid w:val="307F4548"/>
    <w:rsid w:val="30881D1B"/>
    <w:rsid w:val="30B73FBB"/>
    <w:rsid w:val="30D065A7"/>
    <w:rsid w:val="30D140CD"/>
    <w:rsid w:val="30ED53AB"/>
    <w:rsid w:val="31164022"/>
    <w:rsid w:val="313A49A1"/>
    <w:rsid w:val="318303CE"/>
    <w:rsid w:val="31FE69A1"/>
    <w:rsid w:val="3203475A"/>
    <w:rsid w:val="3215441B"/>
    <w:rsid w:val="32562329"/>
    <w:rsid w:val="32987CFE"/>
    <w:rsid w:val="32994B28"/>
    <w:rsid w:val="32AC4DF2"/>
    <w:rsid w:val="32BF2D77"/>
    <w:rsid w:val="32D34447"/>
    <w:rsid w:val="331D34A1"/>
    <w:rsid w:val="33346E7E"/>
    <w:rsid w:val="334B6251"/>
    <w:rsid w:val="337821F5"/>
    <w:rsid w:val="33986FD1"/>
    <w:rsid w:val="33997124"/>
    <w:rsid w:val="33B46080"/>
    <w:rsid w:val="33C17780"/>
    <w:rsid w:val="33ED56C2"/>
    <w:rsid w:val="34105134"/>
    <w:rsid w:val="3428494C"/>
    <w:rsid w:val="342A06C4"/>
    <w:rsid w:val="3441163D"/>
    <w:rsid w:val="345E211C"/>
    <w:rsid w:val="34680C6A"/>
    <w:rsid w:val="34B3008D"/>
    <w:rsid w:val="34B40B89"/>
    <w:rsid w:val="34E66F14"/>
    <w:rsid w:val="34FB3EB8"/>
    <w:rsid w:val="35131158"/>
    <w:rsid w:val="351516C3"/>
    <w:rsid w:val="351C625F"/>
    <w:rsid w:val="352C3FC8"/>
    <w:rsid w:val="3532729D"/>
    <w:rsid w:val="354F60C8"/>
    <w:rsid w:val="35521BC3"/>
    <w:rsid w:val="35560F57"/>
    <w:rsid w:val="3579545F"/>
    <w:rsid w:val="35883881"/>
    <w:rsid w:val="359E5F75"/>
    <w:rsid w:val="35A63D7A"/>
    <w:rsid w:val="35C67F79"/>
    <w:rsid w:val="35CC4001"/>
    <w:rsid w:val="360658FC"/>
    <w:rsid w:val="36274EBB"/>
    <w:rsid w:val="363E0457"/>
    <w:rsid w:val="364376FA"/>
    <w:rsid w:val="36653C36"/>
    <w:rsid w:val="368A5B0F"/>
    <w:rsid w:val="369614E1"/>
    <w:rsid w:val="36A858D0"/>
    <w:rsid w:val="36AC47C5"/>
    <w:rsid w:val="36C30D04"/>
    <w:rsid w:val="36C704CF"/>
    <w:rsid w:val="36D42267"/>
    <w:rsid w:val="36DB7A54"/>
    <w:rsid w:val="36E61787"/>
    <w:rsid w:val="36E92171"/>
    <w:rsid w:val="371A187D"/>
    <w:rsid w:val="37270EEB"/>
    <w:rsid w:val="373C4EAB"/>
    <w:rsid w:val="374A45C1"/>
    <w:rsid w:val="37503831"/>
    <w:rsid w:val="378E7B90"/>
    <w:rsid w:val="37CA01F4"/>
    <w:rsid w:val="37CD2A16"/>
    <w:rsid w:val="37E1553E"/>
    <w:rsid w:val="37ED1535"/>
    <w:rsid w:val="37EF1A09"/>
    <w:rsid w:val="380354B4"/>
    <w:rsid w:val="38240F87"/>
    <w:rsid w:val="38301D2A"/>
    <w:rsid w:val="38364714"/>
    <w:rsid w:val="38405160"/>
    <w:rsid w:val="386B418F"/>
    <w:rsid w:val="388A1731"/>
    <w:rsid w:val="389A10E8"/>
    <w:rsid w:val="389E33A0"/>
    <w:rsid w:val="389F0E80"/>
    <w:rsid w:val="38C74734"/>
    <w:rsid w:val="38C82AD5"/>
    <w:rsid w:val="38DF5092"/>
    <w:rsid w:val="38EA6674"/>
    <w:rsid w:val="38EF6FBF"/>
    <w:rsid w:val="38F42DE1"/>
    <w:rsid w:val="39337813"/>
    <w:rsid w:val="3942777A"/>
    <w:rsid w:val="395A454A"/>
    <w:rsid w:val="397F0B6A"/>
    <w:rsid w:val="398048E2"/>
    <w:rsid w:val="39827803"/>
    <w:rsid w:val="39A019B5"/>
    <w:rsid w:val="39A965F2"/>
    <w:rsid w:val="39DE4463"/>
    <w:rsid w:val="39E0732B"/>
    <w:rsid w:val="3A070042"/>
    <w:rsid w:val="3A141BDE"/>
    <w:rsid w:val="3A262416"/>
    <w:rsid w:val="3A2E67EA"/>
    <w:rsid w:val="3A46311F"/>
    <w:rsid w:val="3A4649C4"/>
    <w:rsid w:val="3A5706CA"/>
    <w:rsid w:val="3A683CF4"/>
    <w:rsid w:val="3A7B6A1B"/>
    <w:rsid w:val="3A7C2F47"/>
    <w:rsid w:val="3A81141C"/>
    <w:rsid w:val="3A841F81"/>
    <w:rsid w:val="3A9723EF"/>
    <w:rsid w:val="3AB06F62"/>
    <w:rsid w:val="3ACC7DDF"/>
    <w:rsid w:val="3AE72E6B"/>
    <w:rsid w:val="3AF7341F"/>
    <w:rsid w:val="3AFB6916"/>
    <w:rsid w:val="3B181276"/>
    <w:rsid w:val="3B5519F2"/>
    <w:rsid w:val="3B677892"/>
    <w:rsid w:val="3B6C511E"/>
    <w:rsid w:val="3B9A47A4"/>
    <w:rsid w:val="3BC60CD2"/>
    <w:rsid w:val="3BCB44F6"/>
    <w:rsid w:val="3C0108D7"/>
    <w:rsid w:val="3C1736E3"/>
    <w:rsid w:val="3C3245BA"/>
    <w:rsid w:val="3C3464F6"/>
    <w:rsid w:val="3C827752"/>
    <w:rsid w:val="3C9E39FD"/>
    <w:rsid w:val="3CA8487C"/>
    <w:rsid w:val="3CCD42E3"/>
    <w:rsid w:val="3CDF4258"/>
    <w:rsid w:val="3CE00A39"/>
    <w:rsid w:val="3CE20C7C"/>
    <w:rsid w:val="3CE74CFD"/>
    <w:rsid w:val="3CEA4CDA"/>
    <w:rsid w:val="3CF33D49"/>
    <w:rsid w:val="3D23052A"/>
    <w:rsid w:val="3D2A52AD"/>
    <w:rsid w:val="3D2C2DB7"/>
    <w:rsid w:val="3D433D26"/>
    <w:rsid w:val="3D627C3E"/>
    <w:rsid w:val="3D6317CB"/>
    <w:rsid w:val="3D7B5AED"/>
    <w:rsid w:val="3D8718B8"/>
    <w:rsid w:val="3D89020A"/>
    <w:rsid w:val="3D9346ED"/>
    <w:rsid w:val="3DA908AC"/>
    <w:rsid w:val="3DC56607"/>
    <w:rsid w:val="3DCA1D3B"/>
    <w:rsid w:val="3DD65790"/>
    <w:rsid w:val="3E02162D"/>
    <w:rsid w:val="3E0D080E"/>
    <w:rsid w:val="3E0F7B2C"/>
    <w:rsid w:val="3E155F41"/>
    <w:rsid w:val="3E177A31"/>
    <w:rsid w:val="3E1A3399"/>
    <w:rsid w:val="3E2B12C1"/>
    <w:rsid w:val="3E686071"/>
    <w:rsid w:val="3E691DE9"/>
    <w:rsid w:val="3E6A003B"/>
    <w:rsid w:val="3EC62D71"/>
    <w:rsid w:val="3F0060FD"/>
    <w:rsid w:val="3F7E2075"/>
    <w:rsid w:val="3F8D2251"/>
    <w:rsid w:val="3FCF32FF"/>
    <w:rsid w:val="3FD60EEE"/>
    <w:rsid w:val="3FFFC718"/>
    <w:rsid w:val="40055B41"/>
    <w:rsid w:val="402419DC"/>
    <w:rsid w:val="40713249"/>
    <w:rsid w:val="40884362"/>
    <w:rsid w:val="409B0BC1"/>
    <w:rsid w:val="40A75ABC"/>
    <w:rsid w:val="40BB001F"/>
    <w:rsid w:val="40ED6D01"/>
    <w:rsid w:val="41124C13"/>
    <w:rsid w:val="41246142"/>
    <w:rsid w:val="41493626"/>
    <w:rsid w:val="4161760C"/>
    <w:rsid w:val="4189782B"/>
    <w:rsid w:val="418A09F4"/>
    <w:rsid w:val="41980462"/>
    <w:rsid w:val="41AF3D10"/>
    <w:rsid w:val="41CC11B3"/>
    <w:rsid w:val="41D44EFE"/>
    <w:rsid w:val="41EE2D31"/>
    <w:rsid w:val="42040D34"/>
    <w:rsid w:val="420D0B8B"/>
    <w:rsid w:val="42251724"/>
    <w:rsid w:val="42342EE1"/>
    <w:rsid w:val="42492C9C"/>
    <w:rsid w:val="424D50E4"/>
    <w:rsid w:val="425D18FC"/>
    <w:rsid w:val="42663905"/>
    <w:rsid w:val="42730071"/>
    <w:rsid w:val="42786A9F"/>
    <w:rsid w:val="427D5E63"/>
    <w:rsid w:val="42A0448A"/>
    <w:rsid w:val="42BA0E65"/>
    <w:rsid w:val="42DB53D5"/>
    <w:rsid w:val="42F1347A"/>
    <w:rsid w:val="43094A0E"/>
    <w:rsid w:val="43115B0B"/>
    <w:rsid w:val="43122A4F"/>
    <w:rsid w:val="43364621"/>
    <w:rsid w:val="435A16FE"/>
    <w:rsid w:val="43625261"/>
    <w:rsid w:val="43661345"/>
    <w:rsid w:val="436A4639"/>
    <w:rsid w:val="43A2269F"/>
    <w:rsid w:val="43AD627B"/>
    <w:rsid w:val="43B34232"/>
    <w:rsid w:val="43CE0EDD"/>
    <w:rsid w:val="43E75C8A"/>
    <w:rsid w:val="43E84655"/>
    <w:rsid w:val="440974EA"/>
    <w:rsid w:val="440E1469"/>
    <w:rsid w:val="443C1120"/>
    <w:rsid w:val="443C7566"/>
    <w:rsid w:val="44407DBC"/>
    <w:rsid w:val="4497145E"/>
    <w:rsid w:val="44C91833"/>
    <w:rsid w:val="44CD1324"/>
    <w:rsid w:val="44E0528D"/>
    <w:rsid w:val="44E26451"/>
    <w:rsid w:val="45073229"/>
    <w:rsid w:val="4511185E"/>
    <w:rsid w:val="451A3E3D"/>
    <w:rsid w:val="455C7781"/>
    <w:rsid w:val="45736708"/>
    <w:rsid w:val="458B30CF"/>
    <w:rsid w:val="45A51959"/>
    <w:rsid w:val="45AC71F2"/>
    <w:rsid w:val="45B84120"/>
    <w:rsid w:val="45CC3DC2"/>
    <w:rsid w:val="45D61170"/>
    <w:rsid w:val="45EF2F8C"/>
    <w:rsid w:val="46053D45"/>
    <w:rsid w:val="460F1534"/>
    <w:rsid w:val="46116FEE"/>
    <w:rsid w:val="46192347"/>
    <w:rsid w:val="462406C2"/>
    <w:rsid w:val="462C5E15"/>
    <w:rsid w:val="46526B11"/>
    <w:rsid w:val="467D4684"/>
    <w:rsid w:val="46E022EF"/>
    <w:rsid w:val="46EF7152"/>
    <w:rsid w:val="470A2BC0"/>
    <w:rsid w:val="47264120"/>
    <w:rsid w:val="473236C0"/>
    <w:rsid w:val="474F4174"/>
    <w:rsid w:val="477777CC"/>
    <w:rsid w:val="47810DF3"/>
    <w:rsid w:val="47AD0F98"/>
    <w:rsid w:val="47B9432E"/>
    <w:rsid w:val="47B9793D"/>
    <w:rsid w:val="48336EFA"/>
    <w:rsid w:val="484215CA"/>
    <w:rsid w:val="48653621"/>
    <w:rsid w:val="486A294F"/>
    <w:rsid w:val="489F4A62"/>
    <w:rsid w:val="48D168E1"/>
    <w:rsid w:val="48E51671"/>
    <w:rsid w:val="48F52BF7"/>
    <w:rsid w:val="492E435B"/>
    <w:rsid w:val="495367DE"/>
    <w:rsid w:val="4972249A"/>
    <w:rsid w:val="49861824"/>
    <w:rsid w:val="49C600F0"/>
    <w:rsid w:val="49CF3448"/>
    <w:rsid w:val="49E73506"/>
    <w:rsid w:val="4A2319E6"/>
    <w:rsid w:val="4A382862"/>
    <w:rsid w:val="4A4C63B4"/>
    <w:rsid w:val="4A572534"/>
    <w:rsid w:val="4A6C336D"/>
    <w:rsid w:val="4AAA7A11"/>
    <w:rsid w:val="4AAE6943"/>
    <w:rsid w:val="4ACE0855"/>
    <w:rsid w:val="4AF15A7F"/>
    <w:rsid w:val="4AF3760A"/>
    <w:rsid w:val="4AF46200"/>
    <w:rsid w:val="4B0435C5"/>
    <w:rsid w:val="4B2471C0"/>
    <w:rsid w:val="4BC107DF"/>
    <w:rsid w:val="4BEB68AD"/>
    <w:rsid w:val="4C010DA1"/>
    <w:rsid w:val="4C1312BC"/>
    <w:rsid w:val="4C2D08FA"/>
    <w:rsid w:val="4C462928"/>
    <w:rsid w:val="4C6D519A"/>
    <w:rsid w:val="4CA07CC5"/>
    <w:rsid w:val="4CB90AE7"/>
    <w:rsid w:val="4CCD7500"/>
    <w:rsid w:val="4CDC0A9A"/>
    <w:rsid w:val="4CE51209"/>
    <w:rsid w:val="4D2410A5"/>
    <w:rsid w:val="4D2B2F19"/>
    <w:rsid w:val="4D2B4DE8"/>
    <w:rsid w:val="4D644AB2"/>
    <w:rsid w:val="4D7816B8"/>
    <w:rsid w:val="4D7F6F33"/>
    <w:rsid w:val="4D8207D1"/>
    <w:rsid w:val="4D8B58D8"/>
    <w:rsid w:val="4D9A5B1B"/>
    <w:rsid w:val="4DAB5C9B"/>
    <w:rsid w:val="4DB266D5"/>
    <w:rsid w:val="4DCF4404"/>
    <w:rsid w:val="4DFC53E1"/>
    <w:rsid w:val="4E0F02B7"/>
    <w:rsid w:val="4E5054FE"/>
    <w:rsid w:val="4E577EB0"/>
    <w:rsid w:val="4E916F1E"/>
    <w:rsid w:val="4E966AB0"/>
    <w:rsid w:val="4EA330F5"/>
    <w:rsid w:val="4EA80416"/>
    <w:rsid w:val="4EB175C0"/>
    <w:rsid w:val="4EC4066D"/>
    <w:rsid w:val="4EC50D6D"/>
    <w:rsid w:val="4ECC0A1E"/>
    <w:rsid w:val="4F0121EE"/>
    <w:rsid w:val="4F4C3E58"/>
    <w:rsid w:val="4F7625E9"/>
    <w:rsid w:val="4F9A63AE"/>
    <w:rsid w:val="4FB07878"/>
    <w:rsid w:val="4FBF2ED5"/>
    <w:rsid w:val="4FD31E2D"/>
    <w:rsid w:val="4FE347CD"/>
    <w:rsid w:val="500358AC"/>
    <w:rsid w:val="500B7B70"/>
    <w:rsid w:val="50365C0C"/>
    <w:rsid w:val="506141FE"/>
    <w:rsid w:val="50862C7D"/>
    <w:rsid w:val="50963DCD"/>
    <w:rsid w:val="50C64E79"/>
    <w:rsid w:val="50EE2C76"/>
    <w:rsid w:val="510C55F8"/>
    <w:rsid w:val="513507BD"/>
    <w:rsid w:val="51F256B9"/>
    <w:rsid w:val="51FC4905"/>
    <w:rsid w:val="52173BDE"/>
    <w:rsid w:val="521D0E97"/>
    <w:rsid w:val="52421D16"/>
    <w:rsid w:val="52445CC3"/>
    <w:rsid w:val="524D19CE"/>
    <w:rsid w:val="526F57C8"/>
    <w:rsid w:val="527802E6"/>
    <w:rsid w:val="529168DE"/>
    <w:rsid w:val="52952D55"/>
    <w:rsid w:val="52B3411E"/>
    <w:rsid w:val="52C673B2"/>
    <w:rsid w:val="52F42321"/>
    <w:rsid w:val="53283EAB"/>
    <w:rsid w:val="53332C9A"/>
    <w:rsid w:val="53622E6A"/>
    <w:rsid w:val="5369446D"/>
    <w:rsid w:val="536A5099"/>
    <w:rsid w:val="53AC2E91"/>
    <w:rsid w:val="53EC4BF7"/>
    <w:rsid w:val="5401758D"/>
    <w:rsid w:val="543F741C"/>
    <w:rsid w:val="54436421"/>
    <w:rsid w:val="54522687"/>
    <w:rsid w:val="545509EE"/>
    <w:rsid w:val="54D558E9"/>
    <w:rsid w:val="54FF9581"/>
    <w:rsid w:val="550D12C8"/>
    <w:rsid w:val="553F4F3F"/>
    <w:rsid w:val="555D5DAC"/>
    <w:rsid w:val="55603D46"/>
    <w:rsid w:val="55751673"/>
    <w:rsid w:val="55792253"/>
    <w:rsid w:val="557E1FAE"/>
    <w:rsid w:val="559429E6"/>
    <w:rsid w:val="55985C34"/>
    <w:rsid w:val="55AF05D2"/>
    <w:rsid w:val="55E42029"/>
    <w:rsid w:val="55E71B19"/>
    <w:rsid w:val="56197D89"/>
    <w:rsid w:val="565C42B5"/>
    <w:rsid w:val="568F6D28"/>
    <w:rsid w:val="56984E73"/>
    <w:rsid w:val="56CF59E9"/>
    <w:rsid w:val="56FB0C28"/>
    <w:rsid w:val="572A6725"/>
    <w:rsid w:val="572C2786"/>
    <w:rsid w:val="573963A5"/>
    <w:rsid w:val="57397951"/>
    <w:rsid w:val="575B194D"/>
    <w:rsid w:val="576A47B0"/>
    <w:rsid w:val="577D17B2"/>
    <w:rsid w:val="578E7560"/>
    <w:rsid w:val="579D00BF"/>
    <w:rsid w:val="57B020F9"/>
    <w:rsid w:val="57CA34A1"/>
    <w:rsid w:val="57E26A3C"/>
    <w:rsid w:val="5809615E"/>
    <w:rsid w:val="581140AA"/>
    <w:rsid w:val="581715A8"/>
    <w:rsid w:val="5822508B"/>
    <w:rsid w:val="58354DBE"/>
    <w:rsid w:val="583F03D5"/>
    <w:rsid w:val="5845727E"/>
    <w:rsid w:val="586864EF"/>
    <w:rsid w:val="589E6E07"/>
    <w:rsid w:val="59012EF2"/>
    <w:rsid w:val="590D7AE9"/>
    <w:rsid w:val="591B10C7"/>
    <w:rsid w:val="59441031"/>
    <w:rsid w:val="594D31F4"/>
    <w:rsid w:val="59633BAD"/>
    <w:rsid w:val="598F34DA"/>
    <w:rsid w:val="59C80E21"/>
    <w:rsid w:val="59DA2279"/>
    <w:rsid w:val="59E711F8"/>
    <w:rsid w:val="5A1D5FB4"/>
    <w:rsid w:val="5A2570B4"/>
    <w:rsid w:val="5A287787"/>
    <w:rsid w:val="5A640B0E"/>
    <w:rsid w:val="5A643739"/>
    <w:rsid w:val="5A761A05"/>
    <w:rsid w:val="5A7E3BED"/>
    <w:rsid w:val="5AAE6DC3"/>
    <w:rsid w:val="5AD5496F"/>
    <w:rsid w:val="5ADE109F"/>
    <w:rsid w:val="5B0220E4"/>
    <w:rsid w:val="5B157129"/>
    <w:rsid w:val="5B1A7176"/>
    <w:rsid w:val="5B1C04B7"/>
    <w:rsid w:val="5B3C70FF"/>
    <w:rsid w:val="5B464111"/>
    <w:rsid w:val="5BCE1588"/>
    <w:rsid w:val="5BE37B82"/>
    <w:rsid w:val="5BFD30FD"/>
    <w:rsid w:val="5C0056E3"/>
    <w:rsid w:val="5C063B21"/>
    <w:rsid w:val="5C0A35F7"/>
    <w:rsid w:val="5C2120B2"/>
    <w:rsid w:val="5C3B496D"/>
    <w:rsid w:val="5C422A0D"/>
    <w:rsid w:val="5C5A1A53"/>
    <w:rsid w:val="5C78171D"/>
    <w:rsid w:val="5C7D3574"/>
    <w:rsid w:val="5C8021A8"/>
    <w:rsid w:val="5C8B5B86"/>
    <w:rsid w:val="5C9D1B76"/>
    <w:rsid w:val="5CCB2E26"/>
    <w:rsid w:val="5CD66444"/>
    <w:rsid w:val="5CD86660"/>
    <w:rsid w:val="5D045E56"/>
    <w:rsid w:val="5D1419A3"/>
    <w:rsid w:val="5D153410"/>
    <w:rsid w:val="5D5360E4"/>
    <w:rsid w:val="5D62681C"/>
    <w:rsid w:val="5D881E34"/>
    <w:rsid w:val="5DA42E7F"/>
    <w:rsid w:val="5DB26132"/>
    <w:rsid w:val="5E0963CE"/>
    <w:rsid w:val="5E1F45DF"/>
    <w:rsid w:val="5E21048C"/>
    <w:rsid w:val="5E5166CA"/>
    <w:rsid w:val="5E975130"/>
    <w:rsid w:val="5E97544D"/>
    <w:rsid w:val="5E9D0875"/>
    <w:rsid w:val="5E9F0F96"/>
    <w:rsid w:val="5EAA582E"/>
    <w:rsid w:val="5EAB68F0"/>
    <w:rsid w:val="5EC6266C"/>
    <w:rsid w:val="5EDA221B"/>
    <w:rsid w:val="5F13572D"/>
    <w:rsid w:val="5F1E2487"/>
    <w:rsid w:val="5F3C2ED6"/>
    <w:rsid w:val="5F507D26"/>
    <w:rsid w:val="5F720604"/>
    <w:rsid w:val="5F8E006F"/>
    <w:rsid w:val="5F956C7C"/>
    <w:rsid w:val="5FA73998"/>
    <w:rsid w:val="5FB812B9"/>
    <w:rsid w:val="5FF01267"/>
    <w:rsid w:val="5FFF3A66"/>
    <w:rsid w:val="601F645B"/>
    <w:rsid w:val="603E67DA"/>
    <w:rsid w:val="60532011"/>
    <w:rsid w:val="60AE1334"/>
    <w:rsid w:val="60BD6476"/>
    <w:rsid w:val="60C5123A"/>
    <w:rsid w:val="60DE09D2"/>
    <w:rsid w:val="60EE1558"/>
    <w:rsid w:val="613A3B87"/>
    <w:rsid w:val="615A7FB4"/>
    <w:rsid w:val="6166315B"/>
    <w:rsid w:val="6191372C"/>
    <w:rsid w:val="61AD07D7"/>
    <w:rsid w:val="61B37FB0"/>
    <w:rsid w:val="61BB3465"/>
    <w:rsid w:val="61CD6067"/>
    <w:rsid w:val="61D9391D"/>
    <w:rsid w:val="62083589"/>
    <w:rsid w:val="62243F99"/>
    <w:rsid w:val="62255EA3"/>
    <w:rsid w:val="627B5AC3"/>
    <w:rsid w:val="628B104E"/>
    <w:rsid w:val="62961753"/>
    <w:rsid w:val="62B912F2"/>
    <w:rsid w:val="62D54D7B"/>
    <w:rsid w:val="62EA0BF5"/>
    <w:rsid w:val="630C7063"/>
    <w:rsid w:val="63260AD7"/>
    <w:rsid w:val="63366065"/>
    <w:rsid w:val="63994735"/>
    <w:rsid w:val="63E65DA4"/>
    <w:rsid w:val="63F70C86"/>
    <w:rsid w:val="63FF1C76"/>
    <w:rsid w:val="640434C5"/>
    <w:rsid w:val="641156FB"/>
    <w:rsid w:val="6416003B"/>
    <w:rsid w:val="642D6EC3"/>
    <w:rsid w:val="64387F0F"/>
    <w:rsid w:val="6445282D"/>
    <w:rsid w:val="64B259E8"/>
    <w:rsid w:val="64B34A18"/>
    <w:rsid w:val="64F2474D"/>
    <w:rsid w:val="65281D23"/>
    <w:rsid w:val="65654809"/>
    <w:rsid w:val="65C6495C"/>
    <w:rsid w:val="65D26342"/>
    <w:rsid w:val="65EA36C3"/>
    <w:rsid w:val="665C5C0C"/>
    <w:rsid w:val="66770696"/>
    <w:rsid w:val="66A1597C"/>
    <w:rsid w:val="66D165FA"/>
    <w:rsid w:val="66E53E53"/>
    <w:rsid w:val="66FF2446"/>
    <w:rsid w:val="670438C3"/>
    <w:rsid w:val="676416AF"/>
    <w:rsid w:val="67846417"/>
    <w:rsid w:val="67C038AA"/>
    <w:rsid w:val="67CA01BF"/>
    <w:rsid w:val="67EE6D37"/>
    <w:rsid w:val="680227E3"/>
    <w:rsid w:val="6802409E"/>
    <w:rsid w:val="680337B9"/>
    <w:rsid w:val="68071BA7"/>
    <w:rsid w:val="680A4EFA"/>
    <w:rsid w:val="680B78E9"/>
    <w:rsid w:val="684C4DAB"/>
    <w:rsid w:val="689C0681"/>
    <w:rsid w:val="68A32A1B"/>
    <w:rsid w:val="68AA3B7E"/>
    <w:rsid w:val="68E054F3"/>
    <w:rsid w:val="690630F1"/>
    <w:rsid w:val="69194A71"/>
    <w:rsid w:val="692559FE"/>
    <w:rsid w:val="692A1FF1"/>
    <w:rsid w:val="6938470E"/>
    <w:rsid w:val="69513A22"/>
    <w:rsid w:val="696E1978"/>
    <w:rsid w:val="696E6382"/>
    <w:rsid w:val="69A2427D"/>
    <w:rsid w:val="69A41DF1"/>
    <w:rsid w:val="69D41F5D"/>
    <w:rsid w:val="69F12B0F"/>
    <w:rsid w:val="6A233D95"/>
    <w:rsid w:val="6A2808AB"/>
    <w:rsid w:val="6A2938D8"/>
    <w:rsid w:val="6A3D76BA"/>
    <w:rsid w:val="6A4B3817"/>
    <w:rsid w:val="6A5726F9"/>
    <w:rsid w:val="6AAA06EB"/>
    <w:rsid w:val="6ACF2E50"/>
    <w:rsid w:val="6AD23F67"/>
    <w:rsid w:val="6AF02DC7"/>
    <w:rsid w:val="6B1C2160"/>
    <w:rsid w:val="6B376C47"/>
    <w:rsid w:val="6B3F1D42"/>
    <w:rsid w:val="6B6F50E4"/>
    <w:rsid w:val="6BA8544F"/>
    <w:rsid w:val="6BB474F6"/>
    <w:rsid w:val="6BB52AF5"/>
    <w:rsid w:val="6BC13889"/>
    <w:rsid w:val="6BCA3618"/>
    <w:rsid w:val="6BCC665E"/>
    <w:rsid w:val="6BE24D47"/>
    <w:rsid w:val="6BF11724"/>
    <w:rsid w:val="6C0C1E82"/>
    <w:rsid w:val="6C150D37"/>
    <w:rsid w:val="6C171901"/>
    <w:rsid w:val="6C327B3B"/>
    <w:rsid w:val="6C671463"/>
    <w:rsid w:val="6CC820F7"/>
    <w:rsid w:val="6CDF5CCB"/>
    <w:rsid w:val="6CE259E9"/>
    <w:rsid w:val="6CE556DE"/>
    <w:rsid w:val="6CE92C9D"/>
    <w:rsid w:val="6CFE5C6F"/>
    <w:rsid w:val="6D21015F"/>
    <w:rsid w:val="6D410067"/>
    <w:rsid w:val="6D47789F"/>
    <w:rsid w:val="6D4C314B"/>
    <w:rsid w:val="6D75490D"/>
    <w:rsid w:val="6D853C9A"/>
    <w:rsid w:val="6D8607DD"/>
    <w:rsid w:val="6DB75A8B"/>
    <w:rsid w:val="6DC44141"/>
    <w:rsid w:val="6DD466D1"/>
    <w:rsid w:val="6DFB60F3"/>
    <w:rsid w:val="6E4A4020"/>
    <w:rsid w:val="6E4A4966"/>
    <w:rsid w:val="6E8F2AB3"/>
    <w:rsid w:val="6EA27A4F"/>
    <w:rsid w:val="6EFC1D3A"/>
    <w:rsid w:val="6EFC33D7"/>
    <w:rsid w:val="6EFFDC41"/>
    <w:rsid w:val="6F44464C"/>
    <w:rsid w:val="6F4A2C25"/>
    <w:rsid w:val="6F6873CF"/>
    <w:rsid w:val="6F7D1727"/>
    <w:rsid w:val="6FAF4D1B"/>
    <w:rsid w:val="6FCC3E02"/>
    <w:rsid w:val="6FF42395"/>
    <w:rsid w:val="6FF85BD2"/>
    <w:rsid w:val="6FFBF533"/>
    <w:rsid w:val="705067E1"/>
    <w:rsid w:val="70587444"/>
    <w:rsid w:val="70653792"/>
    <w:rsid w:val="706601AF"/>
    <w:rsid w:val="706B7485"/>
    <w:rsid w:val="70703A12"/>
    <w:rsid w:val="70743B5E"/>
    <w:rsid w:val="70841500"/>
    <w:rsid w:val="70A9317F"/>
    <w:rsid w:val="70BC2AB1"/>
    <w:rsid w:val="70BD7BEF"/>
    <w:rsid w:val="70D007B3"/>
    <w:rsid w:val="71081794"/>
    <w:rsid w:val="711768DC"/>
    <w:rsid w:val="71542301"/>
    <w:rsid w:val="71576D65"/>
    <w:rsid w:val="719E17E9"/>
    <w:rsid w:val="71D451F0"/>
    <w:rsid w:val="71D91C9D"/>
    <w:rsid w:val="71E82A49"/>
    <w:rsid w:val="71FD4E21"/>
    <w:rsid w:val="72220F73"/>
    <w:rsid w:val="7249798C"/>
    <w:rsid w:val="725B76BF"/>
    <w:rsid w:val="72712A3F"/>
    <w:rsid w:val="72717517"/>
    <w:rsid w:val="7294672D"/>
    <w:rsid w:val="72AD48FD"/>
    <w:rsid w:val="72B53156"/>
    <w:rsid w:val="72F04509"/>
    <w:rsid w:val="731B6FDC"/>
    <w:rsid w:val="7347681E"/>
    <w:rsid w:val="734B4066"/>
    <w:rsid w:val="735F4F8D"/>
    <w:rsid w:val="73AF42D2"/>
    <w:rsid w:val="73ED07EB"/>
    <w:rsid w:val="73FE0302"/>
    <w:rsid w:val="7430362E"/>
    <w:rsid w:val="744B1EF4"/>
    <w:rsid w:val="744C3764"/>
    <w:rsid w:val="7450608E"/>
    <w:rsid w:val="745D5CD8"/>
    <w:rsid w:val="74622BA5"/>
    <w:rsid w:val="746900B2"/>
    <w:rsid w:val="7497195F"/>
    <w:rsid w:val="7499002B"/>
    <w:rsid w:val="74AB5446"/>
    <w:rsid w:val="74BA1345"/>
    <w:rsid w:val="74BA6B3B"/>
    <w:rsid w:val="74D45F64"/>
    <w:rsid w:val="75505FCC"/>
    <w:rsid w:val="75632A66"/>
    <w:rsid w:val="7565090C"/>
    <w:rsid w:val="756D573F"/>
    <w:rsid w:val="75814EB7"/>
    <w:rsid w:val="75B27E5A"/>
    <w:rsid w:val="75C344E9"/>
    <w:rsid w:val="75C430EC"/>
    <w:rsid w:val="75DE5DDA"/>
    <w:rsid w:val="75F47C0F"/>
    <w:rsid w:val="75FC7295"/>
    <w:rsid w:val="76255F0D"/>
    <w:rsid w:val="76675D30"/>
    <w:rsid w:val="76685F07"/>
    <w:rsid w:val="76805946"/>
    <w:rsid w:val="769C3384"/>
    <w:rsid w:val="769C694B"/>
    <w:rsid w:val="76A809F9"/>
    <w:rsid w:val="76D8308D"/>
    <w:rsid w:val="76DF6E98"/>
    <w:rsid w:val="76EF6628"/>
    <w:rsid w:val="76F23784"/>
    <w:rsid w:val="7702399C"/>
    <w:rsid w:val="77103B73"/>
    <w:rsid w:val="77127C86"/>
    <w:rsid w:val="771E62EF"/>
    <w:rsid w:val="77393FF3"/>
    <w:rsid w:val="7762075A"/>
    <w:rsid w:val="77625FC5"/>
    <w:rsid w:val="7771298C"/>
    <w:rsid w:val="77853281"/>
    <w:rsid w:val="77981847"/>
    <w:rsid w:val="783449A1"/>
    <w:rsid w:val="785753FB"/>
    <w:rsid w:val="78695E7B"/>
    <w:rsid w:val="78747106"/>
    <w:rsid w:val="789F15CA"/>
    <w:rsid w:val="78AF2F5D"/>
    <w:rsid w:val="78C85479"/>
    <w:rsid w:val="78D23F5A"/>
    <w:rsid w:val="78EC7724"/>
    <w:rsid w:val="78F87A16"/>
    <w:rsid w:val="79052133"/>
    <w:rsid w:val="791663CE"/>
    <w:rsid w:val="791E341A"/>
    <w:rsid w:val="79366CDD"/>
    <w:rsid w:val="79501600"/>
    <w:rsid w:val="795E2449"/>
    <w:rsid w:val="79740231"/>
    <w:rsid w:val="79803FAC"/>
    <w:rsid w:val="798E037A"/>
    <w:rsid w:val="79AD2CEC"/>
    <w:rsid w:val="79B95C7B"/>
    <w:rsid w:val="79E3533A"/>
    <w:rsid w:val="79F13859"/>
    <w:rsid w:val="7A1F4910"/>
    <w:rsid w:val="7A4F5F42"/>
    <w:rsid w:val="7A5E1AFB"/>
    <w:rsid w:val="7A5F6452"/>
    <w:rsid w:val="7A684AAF"/>
    <w:rsid w:val="7A6A4943"/>
    <w:rsid w:val="7A9B0B94"/>
    <w:rsid w:val="7AB25836"/>
    <w:rsid w:val="7ABD2CC5"/>
    <w:rsid w:val="7ACF1682"/>
    <w:rsid w:val="7AE2272C"/>
    <w:rsid w:val="7AEB5B8D"/>
    <w:rsid w:val="7AF1471D"/>
    <w:rsid w:val="7B0A00A4"/>
    <w:rsid w:val="7B32243D"/>
    <w:rsid w:val="7B3E0DE3"/>
    <w:rsid w:val="7B4038F6"/>
    <w:rsid w:val="7B82674A"/>
    <w:rsid w:val="7B883702"/>
    <w:rsid w:val="7BB70DD9"/>
    <w:rsid w:val="7BE93D53"/>
    <w:rsid w:val="7C0F5E00"/>
    <w:rsid w:val="7C444D20"/>
    <w:rsid w:val="7C4E4AC7"/>
    <w:rsid w:val="7C95557C"/>
    <w:rsid w:val="7C9A707B"/>
    <w:rsid w:val="7CA95146"/>
    <w:rsid w:val="7CAD36FF"/>
    <w:rsid w:val="7CC61BD9"/>
    <w:rsid w:val="7D113FC1"/>
    <w:rsid w:val="7D117EE6"/>
    <w:rsid w:val="7D2666EA"/>
    <w:rsid w:val="7D28025F"/>
    <w:rsid w:val="7D425704"/>
    <w:rsid w:val="7D935A52"/>
    <w:rsid w:val="7D9615AC"/>
    <w:rsid w:val="7DA91EDB"/>
    <w:rsid w:val="7DB601F1"/>
    <w:rsid w:val="7DBC3708"/>
    <w:rsid w:val="7DCE6802"/>
    <w:rsid w:val="7E3B083A"/>
    <w:rsid w:val="7E4116E9"/>
    <w:rsid w:val="7E52274F"/>
    <w:rsid w:val="7E6D4A02"/>
    <w:rsid w:val="7E8E5955"/>
    <w:rsid w:val="7F08359E"/>
    <w:rsid w:val="7F357735"/>
    <w:rsid w:val="7F385010"/>
    <w:rsid w:val="7F664FE3"/>
    <w:rsid w:val="7F6F5A5C"/>
    <w:rsid w:val="7F803FA7"/>
    <w:rsid w:val="7F8F6E67"/>
    <w:rsid w:val="7F953868"/>
    <w:rsid w:val="7FB2D529"/>
    <w:rsid w:val="7FBC1B3D"/>
    <w:rsid w:val="7FDD7CE4"/>
    <w:rsid w:val="7FE24F7C"/>
    <w:rsid w:val="BBDCC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13A197"/>
  <w15:docId w15:val="{FD54DB06-3DF2-41E3-92AA-7ED2B254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iPriority w:val="1"/>
    <w:qFormat/>
    <w:pPr>
      <w:ind w:left="1197" w:hanging="776"/>
      <w:outlineLvl w:val="1"/>
    </w:pPr>
    <w:rPr>
      <w:rFonts w:ascii="黑体" w:eastAsia="黑体" w:hAnsi="黑体" w:cs="黑体"/>
      <w:b/>
      <w:bCs/>
      <w:sz w:val="28"/>
      <w:szCs w:val="2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w:basedOn w:val="a"/>
    <w:qFormat/>
    <w:pPr>
      <w:ind w:left="200" w:hangingChars="200" w:hanging="200"/>
    </w:pPr>
  </w:style>
  <w:style w:type="paragraph" w:styleId="a4">
    <w:name w:val="annotation text"/>
    <w:basedOn w:val="a"/>
    <w:uiPriority w:val="99"/>
    <w:semiHidden/>
    <w:unhideWhenUsed/>
    <w:qFormat/>
    <w:pPr>
      <w:jc w:val="left"/>
    </w:pPr>
  </w:style>
  <w:style w:type="paragraph" w:styleId="a5">
    <w:name w:val="Body Text"/>
    <w:basedOn w:val="a"/>
    <w:next w:val="a"/>
    <w:uiPriority w:val="1"/>
    <w:qFormat/>
    <w:rPr>
      <w:sz w:val="28"/>
      <w:szCs w:val="28"/>
    </w:rPr>
  </w:style>
  <w:style w:type="paragraph" w:styleId="a6">
    <w:name w:val="footer"/>
    <w:basedOn w:val="a"/>
    <w:uiPriority w:val="99"/>
    <w:semiHidden/>
    <w:unhideWhenUsed/>
    <w:qFormat/>
    <w:pPr>
      <w:tabs>
        <w:tab w:val="center" w:pos="4153"/>
        <w:tab w:val="right" w:pos="8306"/>
      </w:tabs>
      <w:snapToGrid w:val="0"/>
      <w:jc w:val="left"/>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emiHidden/>
    <w:unhideWhenUsed/>
    <w:qFormat/>
  </w:style>
  <w:style w:type="paragraph" w:styleId="TOC2">
    <w:name w:val="toc 2"/>
    <w:basedOn w:val="a"/>
    <w:next w:val="a"/>
    <w:uiPriority w:val="39"/>
    <w:semiHidden/>
    <w:unhideWhenUsed/>
    <w:qFormat/>
    <w:pPr>
      <w:ind w:leftChars="200" w:left="420"/>
    </w:p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20">
    <w:name w:val="Body Text First Indent 2"/>
    <w:basedOn w:val="a5"/>
    <w:next w:val="a"/>
    <w:uiPriority w:val="99"/>
    <w:unhideWhenUsed/>
    <w:qFormat/>
    <w:pPr>
      <w:ind w:firstLine="420"/>
    </w:pPr>
    <w:rPr>
      <w:rFonts w:ascii="Times New Roman" w:hAnsi="Times New Roman"/>
    </w:rPr>
  </w:style>
  <w:style w:type="table" w:styleId="a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Pr>
      <w:b/>
    </w:rPr>
  </w:style>
  <w:style w:type="character" w:styleId="ab">
    <w:name w:val="FollowedHyperlink"/>
    <w:basedOn w:val="a1"/>
    <w:uiPriority w:val="99"/>
    <w:semiHidden/>
    <w:unhideWhenUsed/>
    <w:qFormat/>
    <w:rPr>
      <w:color w:val="800080"/>
      <w:u w:val="none"/>
    </w:rPr>
  </w:style>
  <w:style w:type="character" w:styleId="ac">
    <w:name w:val="Emphasis"/>
    <w:basedOn w:val="a1"/>
    <w:uiPriority w:val="20"/>
    <w:qFormat/>
    <w:rPr>
      <w:i/>
    </w:rPr>
  </w:style>
  <w:style w:type="character" w:styleId="ad">
    <w:name w:val="Hyperlink"/>
    <w:basedOn w:val="a1"/>
    <w:uiPriority w:val="99"/>
    <w:semiHidden/>
    <w:unhideWhenUsed/>
    <w:qFormat/>
    <w:rPr>
      <w:color w:val="0000FF"/>
      <w:u w:val="none"/>
    </w:rPr>
  </w:style>
  <w:style w:type="paragraph" w:customStyle="1" w:styleId="21">
    <w:name w:val="样式 标题 2"/>
    <w:basedOn w:val="2"/>
    <w:qFormat/>
    <w:pPr>
      <w:snapToGrid w:val="0"/>
      <w:spacing w:before="120" w:after="120"/>
    </w:pPr>
    <w:rPr>
      <w:rFonts w:eastAsia="宋体" w:cs="宋体"/>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Bodytext1">
    <w:name w:val="Body text|1"/>
    <w:basedOn w:val="a"/>
    <w:qFormat/>
    <w:pPr>
      <w:spacing w:after="240"/>
      <w:ind w:firstLine="400"/>
    </w:pPr>
    <w:rPr>
      <w:rFonts w:ascii="宋体" w:eastAsia="宋体" w:hAnsi="宋体" w:cs="宋体"/>
      <w:color w:val="27282A"/>
      <w:sz w:val="30"/>
      <w:szCs w:val="30"/>
      <w:lang w:val="zh-TW" w:eastAsia="zh-TW" w:bidi="zh-TW"/>
    </w:rPr>
  </w:style>
  <w:style w:type="paragraph" w:customStyle="1" w:styleId="Other1">
    <w:name w:val="Other|1"/>
    <w:basedOn w:val="a"/>
    <w:qFormat/>
    <w:pPr>
      <w:spacing w:after="240"/>
      <w:ind w:firstLine="400"/>
    </w:pPr>
    <w:rPr>
      <w:rFonts w:ascii="宋体" w:eastAsia="宋体" w:hAnsi="宋体" w:cs="宋体"/>
      <w:color w:val="27282A"/>
      <w:sz w:val="30"/>
      <w:szCs w:val="30"/>
      <w:lang w:val="zh-TW" w:eastAsia="zh-TW" w:bidi="zh-TW"/>
    </w:rPr>
  </w:style>
  <w:style w:type="paragraph" w:customStyle="1" w:styleId="Headerorfooter1">
    <w:name w:val="Header or footer|1"/>
    <w:basedOn w:val="a"/>
    <w:qFormat/>
    <w:rPr>
      <w:color w:val="27282A"/>
      <w:sz w:val="19"/>
      <w:szCs w:val="19"/>
      <w:lang w:val="zh-TW" w:eastAsia="zh-TW" w:bidi="zh-TW"/>
    </w:rPr>
  </w:style>
  <w:style w:type="character" w:customStyle="1" w:styleId="act">
    <w:name w:val="act"/>
    <w:basedOn w:val="a1"/>
    <w:qFormat/>
    <w:rPr>
      <w:color w:val="4D87BE"/>
      <w:shd w:val="clear" w:color="auto" w:fill="FFFFFF"/>
    </w:rPr>
  </w:style>
  <w:style w:type="character" w:customStyle="1" w:styleId="act1">
    <w:name w:val="act1"/>
    <w:basedOn w:val="a1"/>
    <w:qFormat/>
    <w:rPr>
      <w:shd w:val="clear" w:color="auto" w:fill="FF9900"/>
    </w:rPr>
  </w:style>
  <w:style w:type="character" w:customStyle="1" w:styleId="act2">
    <w:name w:val="act2"/>
    <w:basedOn w:val="a1"/>
    <w:qFormat/>
    <w:rPr>
      <w:color w:val="4D87BE"/>
      <w:shd w:val="clear" w:color="auto" w:fill="FFFFFF"/>
    </w:rPr>
  </w:style>
  <w:style w:type="character" w:customStyle="1" w:styleId="jb">
    <w:name w:val="jb"/>
    <w:basedOn w:val="a1"/>
    <w:qFormat/>
    <w:rPr>
      <w:color w:val="E2A229"/>
      <w:bdr w:val="single" w:sz="6" w:space="0" w:color="E2A229"/>
    </w:rPr>
  </w:style>
  <w:style w:type="character" w:customStyle="1" w:styleId="z2">
    <w:name w:val="z2"/>
    <w:basedOn w:val="a1"/>
    <w:qFormat/>
    <w:rPr>
      <w:color w:val="DA0000"/>
      <w:shd w:val="clear" w:color="auto" w:fill="FFFFFF"/>
    </w:rPr>
  </w:style>
  <w:style w:type="character" w:customStyle="1" w:styleId="zx">
    <w:name w:val="zx"/>
    <w:basedOn w:val="a1"/>
    <w:qFormat/>
    <w:rPr>
      <w:color w:val="2FB8A0"/>
      <w:bdr w:val="single" w:sz="6" w:space="0" w:color="2FB8A0"/>
    </w:rPr>
  </w:style>
  <w:style w:type="character" w:customStyle="1" w:styleId="ts">
    <w:name w:val="ts"/>
    <w:basedOn w:val="a1"/>
    <w:qFormat/>
    <w:rPr>
      <w:color w:val="C82A3F"/>
      <w:bdr w:val="single" w:sz="6" w:space="0" w:color="C82A3F"/>
    </w:rPr>
  </w:style>
  <w:style w:type="character" w:customStyle="1" w:styleId="jxz">
    <w:name w:val="jxz"/>
    <w:basedOn w:val="a1"/>
    <w:qFormat/>
    <w:rPr>
      <w:color w:val="C82A3F"/>
      <w:bdr w:val="single" w:sz="6" w:space="0" w:color="C82A3F"/>
    </w:rPr>
  </w:style>
  <w:style w:type="paragraph" w:styleId="ae">
    <w:name w:val="List Paragraph"/>
    <w:basedOn w:val="a"/>
    <w:uiPriority w:val="34"/>
    <w:qFormat/>
    <w:pPr>
      <w:ind w:firstLineChars="200" w:firstLine="420"/>
    </w:pPr>
  </w:style>
  <w:style w:type="paragraph" w:customStyle="1" w:styleId="af">
    <w:name w:val="公文主体"/>
    <w:basedOn w:val="a"/>
    <w:qFormat/>
    <w:pPr>
      <w:spacing w:line="580" w:lineRule="exact"/>
      <w:ind w:firstLineChars="200" w:firstLine="200"/>
    </w:pPr>
    <w:rPr>
      <w:rFonts w:ascii="Times New Roman" w:eastAsia="仿宋_GB2312"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87%8D%E4%BC%A4/845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7%89%B9%E5%88%AB%E9%87%8D%E5%A4%A7%E4%BA%8B%E6%95%85" TargetMode="External"/><Relationship Id="rId4" Type="http://schemas.openxmlformats.org/officeDocument/2006/relationships/settings" Target="settings.xml"/><Relationship Id="rId9" Type="http://schemas.openxmlformats.org/officeDocument/2006/relationships/hyperlink" Target="https://baike.baidu.com/item/%E7%94%9F%E4%BA%A7%E5%AE%89%E5%85%A8%E4%BA%8B%E6%95%8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Info spid="_x0000_s2124"/>
    <customShpInfo spid="_x0000_s2125"/>
    <customShpInfo spid="_x0000_s2126"/>
    <customShpInfo spid="_x0000_s2150"/>
    <customShpInfo spid="_x0000_s215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2"/>
    <customShpInfo spid="_x0000_s2153"/>
    <customShpInfo spid="_x0000_s2155"/>
    <customShpInfo spid="_x0000_s2157"/>
    <customShpInfo spid="_x0000_s2154"/>
    <customShpInfo spid="_x0000_s2151"/>
    <customShpInfo spid="_x0000_s2236"/>
    <customShpInfo spid="_x0000_s2247"/>
    <customShpInfo spid="_x0000_s2241"/>
    <customShpInfo spid="_x0000_s2244"/>
    <customShpInfo spid="_x0000_s2239"/>
    <customShpInfo spid="_x0000_s2237"/>
    <customShpInfo spid="_x0000_s2065"/>
    <customShpInfo spid="_x0000_s2269"/>
    <customShpInfo spid="_x0000_s2246"/>
    <customShpInfo spid="_x0000_s2271"/>
    <customShpInfo spid="_x0000_s2272"/>
    <customShpInfo spid="_x0000_s2233"/>
    <customShpInfo spid="_x0000_s2270"/>
    <customShpInfo spid="_x0000_s2230"/>
    <customShpInfo spid="_x0000_s2273"/>
    <customShpInfo spid="_x0000_s2238"/>
    <customShpInfo spid="_x0000_s2243"/>
    <customShpInfo spid="_x0000_s2245"/>
    <customShpInfo spid="_x0000_s2228"/>
    <customShpInfo spid="_x0000_s2225"/>
    <customShpInfo spid="_x0000_s2234"/>
    <customShpInfo spid="_x0000_s2275"/>
    <customShpInfo spid="_x0000_s2229"/>
    <customShpInfo spid="_x0000_s2235"/>
    <customShpInfo spid="_x0000_s2274"/>
    <customShpInfo spid="_x0000_s2226"/>
    <customShpInfo spid="_x0000_s2051"/>
    <customShpInfo spid="_x0000_s2191"/>
    <customShpInfo spid="_x0000_s2052"/>
    <customShpInfo spid="_x0000_s2222"/>
    <customShpInfo spid="_x0000_s2207"/>
    <customShpInfo spid="_x0000_s2223"/>
    <customShpInfo spid="_x0000_s2214"/>
    <customShpInfo spid="_x0000_s2213"/>
    <customShpInfo spid="_x0000_s2217"/>
    <customShpInfo spid="_x0000_s2216"/>
    <customShpInfo spid="_x0000_s2208"/>
    <customShpInfo spid="_x0000_s2209"/>
    <customShpInfo spid="_x0000_s2210"/>
    <customShpInfo spid="_x0000_s2164"/>
    <customShpInfo spid="_x0000_s2220"/>
    <customShpInfo spid="_x0000_s2159"/>
    <customShpInfo spid="_x0000_s2055"/>
    <customShpInfo spid="_x0000_s2059"/>
    <customShpInfo spid="_x0000_s2190"/>
    <customShpInfo spid="_x0000_s2050"/>
    <customShpInfo spid="_x0000_s2183"/>
    <customShpInfo spid="_x0000_s2184"/>
    <customShpInfo spid="_x0000_s2218"/>
    <customShpInfo spid="_x0000_s2175"/>
    <customShpInfo spid="_x0000_s2179"/>
    <customShpInfo spid="_x0000_s2174"/>
    <customShpInfo spid="_x0000_s2058"/>
    <customShpInfo spid="_x0000_s2198"/>
    <customShpInfo spid="_x0000_s2169"/>
    <customShpInfo spid="_x0000_s2181"/>
    <customShpInfo spid="_x0000_s2170"/>
    <customShpInfo spid="_x0000_s2219"/>
    <customShpInfo spid="_x0000_s2196"/>
    <customShpInfo spid="_x0000_s2197"/>
    <customShpInfo spid="_x0000_s2200"/>
    <customShpInfo spid="_x0000_s2199"/>
    <customShpInfo spid="_x0000_s2158"/>
    <customShpInfo spid="_x0000_s2057"/>
    <customShpInfo spid="_x0000_s2201"/>
    <customShpInfo spid="_x0000_s2173"/>
    <customShpInfo spid="_x0000_s2176"/>
    <customShpInfo spid="_x0000_s2202"/>
    <customShpInfo spid="_x0000_s2188"/>
    <customShpInfo spid="_x0000_s2221"/>
    <customShpInfo spid="_x0000_s2203"/>
    <customShpInfo spid="_x0000_s2204"/>
    <customShpInfo spid="_x0000_s2205"/>
    <customShpInfo spid="_x0000_s2206"/>
    <customShpInfo spid="_x0000_s2160"/>
    <customShpInfo spid="_x0000_s2056"/>
    <customShpInfo spid="_x0000_s2192"/>
    <customShpInfo spid="_x0000_s2211"/>
    <customShpInfo spid="_x0000_s2064"/>
    <customShpInfo spid="_x0000_s2161"/>
    <customShpInfo spid="_x0000_s2224"/>
    <customShpInfo spid="_x0000_s2061"/>
    <customShpInfo spid="_x0000_s2194"/>
    <customShpInfo spid="_x0000_s2162"/>
    <customShpInfo spid="_x0000_s2062"/>
    <customShpInfo spid="_x0000_s2166"/>
    <customShpInfo spid="_x0000_s2165"/>
    <customShpInfo spid="_x0000_s2063"/>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3688</Words>
  <Characters>21024</Characters>
  <Application>Microsoft Office Word</Application>
  <DocSecurity>0</DocSecurity>
  <Lines>175</Lines>
  <Paragraphs>49</Paragraphs>
  <ScaleCrop>false</ScaleCrop>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wei</cp:lastModifiedBy>
  <cp:revision>8</cp:revision>
  <dcterms:created xsi:type="dcterms:W3CDTF">2022-08-29T07:27:00Z</dcterms:created>
  <dcterms:modified xsi:type="dcterms:W3CDTF">2023-06-14T08:14:00Z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C15BD52AA7C9463980EEE05DB31DB96F</vt:lpwstr>
  </property>
</Properties>
</file>