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E224" w14:textId="77777777" w:rsidR="00C216D9" w:rsidRPr="00C216D9" w:rsidRDefault="00C216D9" w:rsidP="00C216D9">
      <w:pPr>
        <w:widowControl/>
        <w:spacing w:line="620" w:lineRule="exact"/>
        <w:jc w:val="center"/>
        <w:rPr>
          <w:rFonts w:ascii="宋体" w:hAnsi="宋体" w:cs="宋体"/>
          <w:kern w:val="0"/>
          <w:sz w:val="24"/>
        </w:rPr>
      </w:pPr>
      <w:r w:rsidRPr="00C216D9">
        <w:rPr>
          <w:rFonts w:ascii="仿宋_GB2312" w:eastAsia="仿宋_GB2312" w:hAnsi="宋体" w:cs="宋体" w:hint="eastAsia"/>
          <w:kern w:val="0"/>
          <w:sz w:val="36"/>
          <w:szCs w:val="36"/>
        </w:rPr>
        <w:t>洪经工委〔2019〕14号</w:t>
      </w:r>
    </w:p>
    <w:p w14:paraId="3A3F4DD4" w14:textId="77777777" w:rsidR="00C216D9" w:rsidRPr="00C216D9" w:rsidRDefault="00C216D9" w:rsidP="00C216D9">
      <w:pPr>
        <w:widowControl/>
        <w:jc w:val="center"/>
        <w:rPr>
          <w:rFonts w:ascii="宋体" w:hAnsi="宋体" w:cs="宋体"/>
          <w:kern w:val="0"/>
          <w:sz w:val="24"/>
        </w:rPr>
      </w:pPr>
      <w:r w:rsidRPr="00C216D9">
        <w:rPr>
          <w:b/>
          <w:kern w:val="0"/>
          <w:sz w:val="48"/>
          <w:szCs w:val="48"/>
        </w:rPr>
        <w:t> </w:t>
      </w:r>
    </w:p>
    <w:p w14:paraId="2999942F" w14:textId="77777777" w:rsidR="00C216D9" w:rsidRPr="00C216D9" w:rsidRDefault="00C216D9" w:rsidP="00C216D9">
      <w:pPr>
        <w:widowControl/>
        <w:spacing w:line="700" w:lineRule="exact"/>
        <w:jc w:val="center"/>
        <w:rPr>
          <w:rFonts w:ascii="宋体" w:hAnsi="宋体" w:cs="宋体"/>
          <w:kern w:val="0"/>
          <w:sz w:val="24"/>
        </w:rPr>
      </w:pPr>
      <w:r w:rsidRPr="00C216D9">
        <w:rPr>
          <w:rFonts w:eastAsia="方正小标宋简体" w:cs="宋体" w:hint="eastAsia"/>
          <w:kern w:val="0"/>
          <w:sz w:val="44"/>
          <w:szCs w:val="44"/>
        </w:rPr>
        <w:t>关于印发《</w:t>
      </w:r>
      <w:r w:rsidRPr="00C216D9">
        <w:rPr>
          <w:rFonts w:ascii="方正小标宋简体" w:eastAsia="方正小标宋简体" w:hAnsi="黑体" w:cs="宋体" w:hint="eastAsia"/>
          <w:bCs/>
          <w:kern w:val="0"/>
          <w:sz w:val="44"/>
          <w:szCs w:val="44"/>
        </w:rPr>
        <w:t>南昌经开区城市功能与品质提升“年年有变化、三年城区化”2019年行动方案</w:t>
      </w:r>
      <w:r w:rsidRPr="00C216D9">
        <w:rPr>
          <w:rFonts w:eastAsia="方正小标宋简体" w:cs="宋体" w:hint="eastAsia"/>
          <w:kern w:val="0"/>
          <w:sz w:val="44"/>
          <w:szCs w:val="44"/>
        </w:rPr>
        <w:t>》的通知</w:t>
      </w:r>
    </w:p>
    <w:p w14:paraId="03D6A492" w14:textId="77777777" w:rsidR="00C216D9" w:rsidRPr="00C216D9" w:rsidRDefault="00C216D9" w:rsidP="00C216D9">
      <w:pPr>
        <w:widowControl/>
        <w:overflowPunct w:val="0"/>
        <w:spacing w:line="420" w:lineRule="exact"/>
        <w:jc w:val="left"/>
        <w:rPr>
          <w:rFonts w:ascii="宋体" w:hAnsi="宋体" w:cs="宋体"/>
          <w:kern w:val="0"/>
          <w:sz w:val="24"/>
        </w:rPr>
      </w:pPr>
      <w:r w:rsidRPr="00C216D9">
        <w:rPr>
          <w:kern w:val="0"/>
          <w:sz w:val="24"/>
          <w:szCs w:val="32"/>
        </w:rPr>
        <w:t> </w:t>
      </w:r>
    </w:p>
    <w:p w14:paraId="5C74322E" w14:textId="77777777" w:rsidR="00C216D9" w:rsidRPr="00C216D9" w:rsidRDefault="00C216D9" w:rsidP="00C216D9">
      <w:pPr>
        <w:widowControl/>
        <w:spacing w:line="620" w:lineRule="exact"/>
        <w:jc w:val="left"/>
        <w:rPr>
          <w:rFonts w:ascii="宋体" w:hAnsi="宋体" w:cs="宋体"/>
          <w:kern w:val="0"/>
          <w:sz w:val="24"/>
        </w:rPr>
      </w:pPr>
      <w:r w:rsidRPr="00C216D9">
        <w:rPr>
          <w:rFonts w:ascii="仿宋_GB2312" w:eastAsia="仿宋_GB2312" w:hAnsi="宋体" w:cs="宋体" w:hint="eastAsia"/>
          <w:kern w:val="0"/>
          <w:sz w:val="32"/>
          <w:szCs w:val="32"/>
        </w:rPr>
        <w:t>各镇处、区机关各部门、驻区各有关单位：</w:t>
      </w:r>
    </w:p>
    <w:p w14:paraId="70B5F0F0" w14:textId="77777777" w:rsidR="00C216D9" w:rsidRPr="00C216D9" w:rsidRDefault="00C216D9" w:rsidP="00C216D9">
      <w:pPr>
        <w:widowControl/>
        <w:spacing w:line="620" w:lineRule="exact"/>
        <w:ind w:firstLineChars="200" w:firstLine="640"/>
        <w:jc w:val="left"/>
        <w:rPr>
          <w:rFonts w:ascii="宋体" w:hAnsi="宋体" w:cs="宋体"/>
          <w:kern w:val="0"/>
          <w:sz w:val="24"/>
        </w:rPr>
      </w:pPr>
      <w:r w:rsidRPr="00C216D9">
        <w:rPr>
          <w:rFonts w:ascii="仿宋_GB2312" w:eastAsia="仿宋_GB2312" w:hAnsi="宋体" w:cs="宋体" w:hint="eastAsia"/>
          <w:kern w:val="0"/>
          <w:sz w:val="32"/>
          <w:szCs w:val="32"/>
        </w:rPr>
        <w:t>《南昌经开区城市功能与品质提升“年年有变化、三年城区化”2019年行动方案》已经区党工委、管委会研究通过，现印发给你们，请认真贯彻执行。</w:t>
      </w:r>
    </w:p>
    <w:p w14:paraId="0EE92C6A" w14:textId="77777777" w:rsidR="00C216D9" w:rsidRPr="00C216D9" w:rsidRDefault="00C216D9" w:rsidP="00C216D9">
      <w:pPr>
        <w:widowControl/>
        <w:spacing w:line="620" w:lineRule="exact"/>
        <w:jc w:val="left"/>
        <w:rPr>
          <w:rFonts w:ascii="宋体" w:hAnsi="宋体" w:cs="宋体"/>
          <w:kern w:val="0"/>
          <w:sz w:val="24"/>
        </w:rPr>
      </w:pPr>
      <w:r w:rsidRPr="00C216D9">
        <w:rPr>
          <w:rFonts w:ascii="仿宋_GB2312" w:eastAsia="仿宋_GB2312" w:hAnsi="宋体" w:cs="宋体" w:hint="eastAsia"/>
          <w:kern w:val="0"/>
          <w:sz w:val="32"/>
          <w:szCs w:val="32"/>
        </w:rPr>
        <w:t> </w:t>
      </w:r>
    </w:p>
    <w:p w14:paraId="2259907D" w14:textId="77777777" w:rsidR="00C216D9" w:rsidRPr="00C216D9" w:rsidRDefault="00C216D9" w:rsidP="00C216D9">
      <w:pPr>
        <w:widowControl/>
        <w:spacing w:line="620" w:lineRule="atLeast"/>
        <w:ind w:firstLine="3136"/>
        <w:jc w:val="right"/>
        <w:rPr>
          <w:rFonts w:ascii="宋体" w:hAnsi="宋体" w:cs="宋体"/>
          <w:kern w:val="0"/>
          <w:sz w:val="24"/>
        </w:rPr>
      </w:pPr>
      <w:r w:rsidRPr="00C216D9">
        <w:rPr>
          <w:rFonts w:ascii="仿宋_GB2312" w:eastAsia="仿宋_GB2312" w:hAnsi="宋体" w:cs="宋体" w:hint="eastAsia"/>
          <w:kern w:val="0"/>
          <w:sz w:val="32"/>
          <w:szCs w:val="32"/>
        </w:rPr>
        <w:t>中共南昌经济技术开发区工作委员会</w:t>
      </w:r>
    </w:p>
    <w:p w14:paraId="6108C4CE" w14:textId="77777777" w:rsidR="00C216D9" w:rsidRPr="00C216D9" w:rsidRDefault="00C216D9" w:rsidP="00C216D9">
      <w:pPr>
        <w:widowControl/>
        <w:spacing w:line="620" w:lineRule="atLeast"/>
        <w:ind w:firstLine="3200"/>
        <w:jc w:val="right"/>
        <w:rPr>
          <w:rFonts w:ascii="宋体" w:hAnsi="宋体" w:cs="宋体"/>
          <w:kern w:val="0"/>
          <w:sz w:val="24"/>
        </w:rPr>
      </w:pPr>
      <w:r w:rsidRPr="00C216D9">
        <w:rPr>
          <w:rFonts w:ascii="仿宋_GB2312" w:eastAsia="仿宋_GB2312" w:hAnsi="宋体" w:cs="宋体" w:hint="eastAsia"/>
          <w:kern w:val="0"/>
          <w:sz w:val="32"/>
          <w:szCs w:val="32"/>
        </w:rPr>
        <w:t>南昌经济技术开发区管理委员会</w:t>
      </w:r>
    </w:p>
    <w:p w14:paraId="2872F1EC" w14:textId="77777777" w:rsidR="00C216D9" w:rsidRPr="00C216D9" w:rsidRDefault="00C216D9" w:rsidP="00C216D9">
      <w:pPr>
        <w:widowControl/>
        <w:spacing w:line="620" w:lineRule="atLeast"/>
        <w:jc w:val="right"/>
        <w:rPr>
          <w:rFonts w:ascii="宋体" w:hAnsi="宋体" w:cs="宋体"/>
          <w:kern w:val="0"/>
          <w:sz w:val="24"/>
        </w:rPr>
      </w:pP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w:t>
      </w:r>
      <w:r w:rsidRPr="00C216D9">
        <w:rPr>
          <w:rFonts w:ascii="仿宋_GB2312" w:eastAsia="仿宋_GB2312" w:hAnsi="宋体" w:cs="宋体" w:hint="eastAsia"/>
          <w:kern w:val="0"/>
          <w:sz w:val="32"/>
          <w:szCs w:val="32"/>
        </w:rPr>
        <w:t xml:space="preserve"> 2019年5月23日</w:t>
      </w:r>
    </w:p>
    <w:p w14:paraId="5CB7B177" w14:textId="77777777" w:rsidR="00C216D9" w:rsidRPr="00C216D9" w:rsidRDefault="00C216D9" w:rsidP="00C216D9">
      <w:pPr>
        <w:widowControl/>
        <w:spacing w:before="100" w:beforeAutospacing="1" w:after="100" w:afterAutospacing="1"/>
        <w:jc w:val="left"/>
        <w:rPr>
          <w:rFonts w:ascii="宋体" w:hAnsi="宋体" w:cs="宋体"/>
          <w:kern w:val="0"/>
          <w:sz w:val="24"/>
        </w:rPr>
      </w:pPr>
    </w:p>
    <w:p w14:paraId="0E200E0E" w14:textId="77777777" w:rsidR="00C216D9" w:rsidRPr="00C216D9" w:rsidRDefault="00C216D9" w:rsidP="00C216D9">
      <w:pPr>
        <w:widowControl/>
        <w:spacing w:line="700" w:lineRule="exact"/>
        <w:jc w:val="center"/>
        <w:rPr>
          <w:rFonts w:ascii="宋体" w:hAnsi="宋体" w:cs="宋体"/>
          <w:kern w:val="0"/>
          <w:sz w:val="24"/>
        </w:rPr>
      </w:pPr>
      <w:r w:rsidRPr="00C216D9">
        <w:rPr>
          <w:rFonts w:ascii="方正小标宋简体" w:eastAsia="方正小标宋简体" w:hAnsi="黑体" w:cs="宋体" w:hint="eastAsia"/>
          <w:bCs/>
          <w:kern w:val="0"/>
          <w:sz w:val="44"/>
          <w:szCs w:val="44"/>
        </w:rPr>
        <w:t>南昌经开区城市功能与品质提升</w:t>
      </w:r>
    </w:p>
    <w:p w14:paraId="7EC7F12B" w14:textId="77777777" w:rsidR="00C216D9" w:rsidRPr="00C216D9" w:rsidRDefault="00C216D9" w:rsidP="00C216D9">
      <w:pPr>
        <w:widowControl/>
        <w:spacing w:line="700" w:lineRule="exact"/>
        <w:jc w:val="center"/>
        <w:rPr>
          <w:rFonts w:ascii="宋体" w:hAnsi="宋体" w:cs="宋体"/>
          <w:kern w:val="0"/>
          <w:sz w:val="24"/>
        </w:rPr>
      </w:pPr>
      <w:r w:rsidRPr="00C216D9">
        <w:rPr>
          <w:rFonts w:ascii="方正小标宋简体" w:eastAsia="方正小标宋简体" w:hAnsi="黑体" w:cs="宋体" w:hint="eastAsia"/>
          <w:bCs/>
          <w:kern w:val="0"/>
          <w:sz w:val="44"/>
          <w:szCs w:val="44"/>
        </w:rPr>
        <w:t>“年年有变化、三年城区化”</w:t>
      </w:r>
    </w:p>
    <w:p w14:paraId="577C06C4" w14:textId="77777777" w:rsidR="00C216D9" w:rsidRPr="00C216D9" w:rsidRDefault="00C216D9" w:rsidP="00C216D9">
      <w:pPr>
        <w:widowControl/>
        <w:spacing w:line="700" w:lineRule="exact"/>
        <w:jc w:val="center"/>
        <w:rPr>
          <w:rFonts w:ascii="宋体" w:hAnsi="宋体" w:cs="宋体"/>
          <w:kern w:val="0"/>
          <w:sz w:val="24"/>
        </w:rPr>
      </w:pPr>
      <w:r w:rsidRPr="00C216D9">
        <w:rPr>
          <w:rFonts w:ascii="方正小标宋简体" w:eastAsia="方正小标宋简体" w:hAnsi="黑体" w:cs="宋体" w:hint="eastAsia"/>
          <w:bCs/>
          <w:kern w:val="0"/>
          <w:sz w:val="44"/>
          <w:szCs w:val="44"/>
        </w:rPr>
        <w:t>2019年行动方案</w:t>
      </w:r>
    </w:p>
    <w:p w14:paraId="4C1C68B1" w14:textId="77777777" w:rsidR="00C216D9" w:rsidRPr="00C216D9" w:rsidRDefault="00C216D9" w:rsidP="00C216D9">
      <w:pPr>
        <w:widowControl/>
        <w:spacing w:line="400" w:lineRule="exact"/>
        <w:ind w:firstLineChars="196" w:firstLine="627"/>
        <w:jc w:val="left"/>
        <w:rPr>
          <w:rFonts w:ascii="宋体" w:hAnsi="宋体" w:cs="宋体"/>
          <w:kern w:val="0"/>
          <w:sz w:val="24"/>
        </w:rPr>
      </w:pPr>
      <w:r w:rsidRPr="00C216D9">
        <w:rPr>
          <w:rFonts w:ascii="仿宋_GB2312" w:eastAsia="仿宋_GB2312" w:hAnsi="仿宋" w:cs="宋体" w:hint="eastAsia"/>
          <w:kern w:val="0"/>
          <w:sz w:val="32"/>
          <w:szCs w:val="32"/>
        </w:rPr>
        <w:t> </w:t>
      </w:r>
    </w:p>
    <w:p w14:paraId="78E91FD2" w14:textId="77777777" w:rsidR="00C216D9" w:rsidRPr="00C216D9" w:rsidRDefault="00C216D9" w:rsidP="00C216D9">
      <w:pPr>
        <w:widowControl/>
        <w:ind w:firstLineChars="196" w:firstLine="627"/>
        <w:jc w:val="left"/>
        <w:rPr>
          <w:rFonts w:ascii="宋体" w:hAnsi="宋体" w:cs="宋体"/>
          <w:kern w:val="0"/>
          <w:sz w:val="24"/>
        </w:rPr>
      </w:pPr>
      <w:r w:rsidRPr="00C216D9">
        <w:rPr>
          <w:rFonts w:ascii="仿宋_GB2312" w:eastAsia="仿宋_GB2312" w:hAnsi="仿宋" w:cs="宋体" w:hint="eastAsia"/>
          <w:kern w:val="0"/>
          <w:sz w:val="32"/>
          <w:szCs w:val="32"/>
        </w:rPr>
        <w:t>2019年是南昌市“美丽南昌、幸福家园”环境综合整治行动“三年上台阶”收官之年，更是区工委、区管委会新一轮城市建设管理工作三年行动计划的开局之年。</w:t>
      </w:r>
      <w:r w:rsidRPr="00C216D9">
        <w:rPr>
          <w:rFonts w:ascii="仿宋_GB2312" w:eastAsia="仿宋_GB2312" w:hAnsi="宋体" w:cs="宋体" w:hint="eastAsia"/>
          <w:kern w:val="0"/>
          <w:sz w:val="32"/>
          <w:szCs w:val="32"/>
        </w:rPr>
        <w:t>为努力改善</w:t>
      </w:r>
      <w:r w:rsidRPr="00C216D9">
        <w:rPr>
          <w:rFonts w:ascii="仿宋_GB2312" w:eastAsia="仿宋_GB2312" w:hAnsi="宋体" w:cs="宋体" w:hint="eastAsia"/>
          <w:kern w:val="0"/>
          <w:sz w:val="32"/>
          <w:szCs w:val="32"/>
        </w:rPr>
        <w:lastRenderedPageBreak/>
        <w:t>城市环境，完善城市功能，精塑城市风貌，持续增加经开区群众的获得感、幸福感，按照“年年有变化、三年城区化”的发展目标要求，持续做好“治、建、管、优”四字文章，</w:t>
      </w:r>
      <w:r w:rsidRPr="00C216D9">
        <w:rPr>
          <w:rFonts w:ascii="仿宋_GB2312" w:eastAsia="仿宋_GB2312" w:hAnsi="仿宋" w:cs="宋体" w:hint="eastAsia"/>
          <w:kern w:val="0"/>
          <w:sz w:val="32"/>
          <w:szCs w:val="32"/>
        </w:rPr>
        <w:t>努力推动全区城市建设管理水平再上“新台阶”，特制定本方案。</w:t>
      </w:r>
    </w:p>
    <w:p w14:paraId="2276AD1B" w14:textId="77777777" w:rsidR="00C216D9" w:rsidRPr="00C216D9" w:rsidRDefault="00C216D9" w:rsidP="00C216D9">
      <w:pPr>
        <w:widowControl/>
        <w:ind w:firstLineChars="200" w:firstLine="640"/>
        <w:jc w:val="left"/>
        <w:rPr>
          <w:rFonts w:ascii="宋体" w:hAnsi="宋体" w:cs="宋体"/>
          <w:kern w:val="0"/>
          <w:sz w:val="24"/>
        </w:rPr>
      </w:pPr>
      <w:r w:rsidRPr="00C216D9">
        <w:rPr>
          <w:rFonts w:ascii="黑体" w:eastAsia="黑体" w:hAnsi="黑体" w:cs="宋体" w:hint="eastAsia"/>
          <w:kern w:val="0"/>
          <w:sz w:val="32"/>
          <w:szCs w:val="32"/>
        </w:rPr>
        <w:t>一、指导思想</w:t>
      </w:r>
    </w:p>
    <w:p w14:paraId="3DDBBB5A" w14:textId="77777777" w:rsidR="00C216D9" w:rsidRPr="00C216D9" w:rsidRDefault="00C216D9" w:rsidP="00C216D9">
      <w:pPr>
        <w:widowControl/>
        <w:ind w:firstLineChars="196" w:firstLine="627"/>
        <w:jc w:val="left"/>
        <w:rPr>
          <w:rFonts w:ascii="宋体" w:hAnsi="宋体" w:cs="宋体"/>
          <w:kern w:val="0"/>
          <w:sz w:val="24"/>
        </w:rPr>
      </w:pPr>
      <w:r w:rsidRPr="00C216D9">
        <w:rPr>
          <w:rFonts w:ascii="仿宋_GB2312" w:eastAsia="仿宋_GB2312" w:hAnsi="仿宋" w:cs="宋体" w:hint="eastAsia"/>
          <w:kern w:val="0"/>
          <w:sz w:val="32"/>
          <w:szCs w:val="32"/>
        </w:rPr>
        <w:t>以习近平新时代中国特色社会主义思想为指导，深入贯彻党的十九大精神，牢固树立高质量发展理念，切实把思想认识统一到区工委、管委会的决策部署上来，按照“精心规划、精致建设、精细管理、精美呈现”的总体要求，以</w:t>
      </w:r>
      <w:r w:rsidRPr="00C216D9">
        <w:rPr>
          <w:rFonts w:ascii="仿宋_GB2312" w:eastAsia="仿宋_GB2312" w:hAnsi="宋体" w:cs="宋体" w:hint="eastAsia"/>
          <w:kern w:val="0"/>
          <w:sz w:val="32"/>
          <w:szCs w:val="32"/>
        </w:rPr>
        <w:t>决战三年，“建成一新城，更新一老城”、</w:t>
      </w:r>
      <w:r w:rsidRPr="00C216D9">
        <w:rPr>
          <w:rFonts w:ascii="仿宋_GB2312" w:eastAsia="仿宋_GB2312" w:hAnsi="仿宋" w:cs="宋体" w:hint="eastAsia"/>
          <w:kern w:val="0"/>
          <w:sz w:val="32"/>
          <w:szCs w:val="32"/>
        </w:rPr>
        <w:t>建设“美丽宜居、整洁文明”城市为目标，</w:t>
      </w:r>
      <w:r w:rsidRPr="00C216D9">
        <w:rPr>
          <w:rFonts w:ascii="仿宋_GB2312" w:eastAsia="仿宋_GB2312" w:hAnsi="宋体" w:cs="宋体" w:hint="eastAsia"/>
          <w:kern w:val="0"/>
          <w:sz w:val="32"/>
          <w:szCs w:val="32"/>
        </w:rPr>
        <w:t>以“聚焦亮点做加法，问题导向做减法”为主要原则，</w:t>
      </w:r>
      <w:r w:rsidRPr="00C216D9">
        <w:rPr>
          <w:rFonts w:ascii="仿宋_GB2312" w:eastAsia="仿宋_GB2312" w:hAnsi="仿宋" w:cs="宋体" w:hint="eastAsia"/>
          <w:kern w:val="0"/>
          <w:sz w:val="32"/>
          <w:szCs w:val="32"/>
        </w:rPr>
        <w:t>加快完善和优化城市基础功能设施，不断提升城区风貌，同时积极配合中医药科创城做好城市建设管理，</w:t>
      </w:r>
      <w:r w:rsidRPr="00C216D9">
        <w:rPr>
          <w:rFonts w:ascii="仿宋_GB2312" w:eastAsia="仿宋_GB2312" w:hAnsi="宋体" w:cs="宋体" w:hint="eastAsia"/>
          <w:kern w:val="0"/>
          <w:sz w:val="32"/>
          <w:szCs w:val="32"/>
        </w:rPr>
        <w:t>努力做到三年内清除园区内的视觉污染，全力实现“年年有变化、三年城区化”的总体目标，打造美丽中国——江西样板的先行示范区。</w:t>
      </w:r>
      <w:r w:rsidRPr="00C216D9">
        <w:rPr>
          <w:rFonts w:ascii="仿宋_GB2312" w:eastAsia="仿宋_GB2312" w:hAnsi="宋体" w:cs="宋体"/>
          <w:kern w:val="0"/>
          <w:sz w:val="32"/>
          <w:szCs w:val="32"/>
        </w:rPr>
        <w:fldChar w:fldCharType="begin"/>
      </w:r>
      <w:r w:rsidRPr="00C216D9">
        <w:rPr>
          <w:rFonts w:ascii="仿宋_GB2312" w:eastAsia="仿宋_GB2312" w:hAnsi="宋体" w:cs="宋体"/>
          <w:kern w:val="0"/>
          <w:sz w:val="32"/>
          <w:szCs w:val="32"/>
        </w:rPr>
        <w:instrText xml:space="preserve"> INCLUDEPICTURE "" \* MERGEFORMATINET </w:instrText>
      </w:r>
      <w:r w:rsidRPr="00C216D9">
        <w:rPr>
          <w:rFonts w:ascii="仿宋_GB2312" w:eastAsia="仿宋_GB2312" w:hAnsi="宋体" w:cs="宋体"/>
          <w:kern w:val="0"/>
          <w:sz w:val="32"/>
          <w:szCs w:val="32"/>
        </w:rPr>
        <w:fldChar w:fldCharType="separate"/>
      </w:r>
      <w:r w:rsidRPr="00C216D9">
        <w:rPr>
          <w:rFonts w:ascii="仿宋_GB2312" w:eastAsia="仿宋_GB2312" w:hAnsi="宋体" w:cs="宋体" w:hint="eastAsia"/>
          <w:b/>
          <w:bCs/>
          <w:kern w:val="0"/>
          <w:sz w:val="32"/>
          <w:szCs w:val="32"/>
        </w:rPr>
        <w:t>错误!未指定文件名。</w:t>
      </w:r>
      <w:r w:rsidRPr="00C216D9">
        <w:rPr>
          <w:rFonts w:ascii="仿宋_GB2312" w:eastAsia="仿宋_GB2312" w:hAnsi="宋体" w:cs="宋体"/>
          <w:kern w:val="0"/>
          <w:sz w:val="32"/>
          <w:szCs w:val="32"/>
        </w:rPr>
        <w:fldChar w:fldCharType="end"/>
      </w:r>
    </w:p>
    <w:p w14:paraId="31AF3DAB" w14:textId="77777777" w:rsidR="00C216D9" w:rsidRPr="00C216D9" w:rsidRDefault="00C216D9" w:rsidP="00C216D9">
      <w:pPr>
        <w:shd w:val="clear" w:color="auto" w:fill="FFFFFF"/>
        <w:ind w:firstLineChars="196" w:firstLine="627"/>
        <w:rPr>
          <w:rFonts w:ascii="宋体" w:hAnsi="宋体" w:cs="宋体"/>
          <w:kern w:val="0"/>
          <w:sz w:val="24"/>
        </w:rPr>
      </w:pPr>
      <w:r w:rsidRPr="00C216D9">
        <w:rPr>
          <w:rFonts w:ascii="黑体" w:eastAsia="黑体" w:hAnsi="黑体" w:cs="宋体" w:hint="eastAsia"/>
          <w:kern w:val="0"/>
          <w:sz w:val="32"/>
          <w:szCs w:val="32"/>
        </w:rPr>
        <w:t>二、行动目标</w:t>
      </w:r>
    </w:p>
    <w:p w14:paraId="2ADD9806" w14:textId="77777777" w:rsidR="00C216D9" w:rsidRPr="00C216D9" w:rsidRDefault="00C216D9" w:rsidP="00C216D9">
      <w:pPr>
        <w:widowControl/>
        <w:ind w:firstLineChars="196" w:firstLine="627"/>
        <w:jc w:val="left"/>
        <w:rPr>
          <w:rFonts w:ascii="宋体" w:hAnsi="宋体" w:cs="宋体"/>
          <w:kern w:val="0"/>
          <w:sz w:val="24"/>
        </w:rPr>
      </w:pPr>
      <w:r w:rsidRPr="00C216D9">
        <w:rPr>
          <w:rFonts w:ascii="仿宋_GB2312" w:eastAsia="仿宋_GB2312" w:hAnsi="宋体" w:cs="宋体" w:hint="eastAsia"/>
          <w:kern w:val="0"/>
          <w:sz w:val="32"/>
          <w:szCs w:val="32"/>
        </w:rPr>
        <w:t>一是全面落实江西高质量、跨越式发展的决策部署要求，努力实现</w:t>
      </w:r>
      <w:r w:rsidRPr="00C216D9">
        <w:rPr>
          <w:rFonts w:ascii="仿宋_GB2312" w:eastAsia="仿宋_GB2312" w:hAnsi="黑体" w:cs="宋体" w:hint="eastAsia"/>
          <w:kern w:val="0"/>
          <w:sz w:val="32"/>
          <w:szCs w:val="32"/>
        </w:rPr>
        <w:t>儒乐湖新城</w:t>
      </w:r>
      <w:r w:rsidRPr="00C216D9">
        <w:rPr>
          <w:rFonts w:ascii="仿宋_GB2312" w:eastAsia="仿宋_GB2312" w:hAnsi="宋体" w:cs="宋体" w:hint="eastAsia"/>
          <w:kern w:val="0"/>
          <w:sz w:val="32"/>
          <w:szCs w:val="32"/>
        </w:rPr>
        <w:t>——城市路网骨架基本形成，城市基础设施体系进一步完备，园区营商环境进一步优化；</w:t>
      </w:r>
      <w:r w:rsidRPr="00C216D9">
        <w:rPr>
          <w:rFonts w:ascii="仿宋_GB2312" w:eastAsia="仿宋_GB2312" w:hAnsi="黑体" w:cs="宋体" w:hint="eastAsia"/>
          <w:kern w:val="0"/>
          <w:sz w:val="32"/>
          <w:szCs w:val="32"/>
        </w:rPr>
        <w:t>中心园区</w:t>
      </w:r>
      <w:r w:rsidRPr="00C216D9">
        <w:rPr>
          <w:rFonts w:ascii="仿宋_GB2312" w:eastAsia="仿宋_GB2312" w:hAnsi="宋体" w:cs="宋体" w:hint="eastAsia"/>
          <w:kern w:val="0"/>
          <w:sz w:val="32"/>
          <w:szCs w:val="32"/>
        </w:rPr>
        <w:t>——城市建设管理迈上新台阶，城镇综合承载力明显提升，</w:t>
      </w:r>
      <w:r w:rsidRPr="00C216D9">
        <w:rPr>
          <w:rFonts w:ascii="仿宋_GB2312" w:eastAsia="仿宋_GB2312" w:hAnsi="宋体" w:cs="宋体" w:hint="eastAsia"/>
          <w:kern w:val="0"/>
          <w:sz w:val="32"/>
          <w:szCs w:val="32"/>
        </w:rPr>
        <w:lastRenderedPageBreak/>
        <w:t>城市空间品质和人居环境整体改善，最终使经开区整体城镇化水平达到沿海发达开发区的水平标准。</w:t>
      </w:r>
    </w:p>
    <w:p w14:paraId="121DDBEC" w14:textId="77777777" w:rsidR="00C216D9" w:rsidRPr="00C216D9" w:rsidRDefault="00C216D9" w:rsidP="00C216D9">
      <w:pPr>
        <w:widowControl/>
        <w:ind w:firstLineChars="196" w:firstLine="627"/>
        <w:jc w:val="left"/>
        <w:rPr>
          <w:rFonts w:ascii="宋体" w:hAnsi="宋体" w:cs="宋体"/>
          <w:kern w:val="0"/>
          <w:sz w:val="24"/>
        </w:rPr>
      </w:pPr>
      <w:r w:rsidRPr="00C216D9">
        <w:rPr>
          <w:rFonts w:ascii="仿宋_GB2312" w:eastAsia="仿宋_GB2312" w:hAnsi="宋体" w:cs="宋体" w:hint="eastAsia"/>
          <w:kern w:val="0"/>
          <w:sz w:val="32"/>
          <w:szCs w:val="32"/>
        </w:rPr>
        <w:t>二是以人为本，突出特色。以满足人民对美好生活的向往为出发点和落脚点，聚焦城区薄弱环节，不断的减存量、增亮点、优功能，打造特色城区；依法管理，改革创新。运用法治思维、法治方式，不断创新思维、创新模式、创新路径，提升城市精细化管理水平；共建共管，共治共享。协调建立大城管格局，提高执行率，努力形成人人参与、共建共管的城市管理新格局。</w:t>
      </w:r>
    </w:p>
    <w:p w14:paraId="1E8AB9FD" w14:textId="77777777" w:rsidR="00C216D9" w:rsidRPr="00C216D9" w:rsidRDefault="00C216D9" w:rsidP="00C216D9">
      <w:pPr>
        <w:widowControl/>
        <w:ind w:firstLineChars="196" w:firstLine="627"/>
        <w:jc w:val="left"/>
        <w:rPr>
          <w:rFonts w:ascii="宋体" w:hAnsi="宋体" w:cs="宋体"/>
          <w:kern w:val="0"/>
          <w:sz w:val="24"/>
        </w:rPr>
      </w:pPr>
      <w:r w:rsidRPr="00C216D9">
        <w:rPr>
          <w:rFonts w:ascii="黑体" w:eastAsia="黑体" w:hAnsi="黑体" w:cs="宋体" w:hint="eastAsia"/>
          <w:kern w:val="0"/>
          <w:sz w:val="32"/>
          <w:szCs w:val="32"/>
        </w:rPr>
        <w:t>三、城市建设专项行动</w:t>
      </w:r>
    </w:p>
    <w:p w14:paraId="4B0DDCCD" w14:textId="77777777" w:rsidR="00C216D9" w:rsidRPr="00C216D9" w:rsidRDefault="00C216D9" w:rsidP="00C216D9">
      <w:pPr>
        <w:widowControl/>
        <w:ind w:firstLineChars="196" w:firstLine="627"/>
        <w:jc w:val="left"/>
        <w:rPr>
          <w:rFonts w:ascii="宋体" w:hAnsi="宋体" w:cs="宋体"/>
          <w:kern w:val="0"/>
          <w:sz w:val="24"/>
        </w:rPr>
      </w:pPr>
      <w:r w:rsidRPr="00C216D9">
        <w:rPr>
          <w:rFonts w:ascii="仿宋_GB2312" w:eastAsia="仿宋_GB2312" w:hAnsi="宋体" w:cs="宋体" w:hint="eastAsia"/>
          <w:kern w:val="0"/>
          <w:sz w:val="32"/>
          <w:szCs w:val="32"/>
        </w:rPr>
        <w:t>结合“儒乐湖新城、园区更新”两大板块特点，围绕服务产业发展和促进城市价值提升目标，努力做好“市政道路、还建安置、标准厂房、生态景观、城市更新、服务配套、管线工程、公用供应”等八大工程，总推进项目数155个（儒乐湖新城68个，园区更新87个），总投资约825.8亿元，其中重点推进项目64个（儒乐湖新城27个，园区更新37个），总投资约289亿元（儒乐湖新城约176.5亿元，园区更新约112.5亿元），具体为：</w:t>
      </w:r>
    </w:p>
    <w:p w14:paraId="6DDC7FA8" w14:textId="77777777" w:rsidR="00C216D9" w:rsidRPr="00C216D9" w:rsidRDefault="00C216D9" w:rsidP="00C216D9">
      <w:pPr>
        <w:shd w:val="clear" w:color="auto" w:fill="FFFFFF"/>
        <w:spacing w:line="240" w:lineRule="exact"/>
        <w:jc w:val="center"/>
        <w:rPr>
          <w:rFonts w:ascii="宋体" w:hAnsi="宋体" w:cs="宋体"/>
          <w:kern w:val="0"/>
          <w:sz w:val="24"/>
        </w:rPr>
      </w:pPr>
      <w:r w:rsidRPr="00C216D9">
        <w:rPr>
          <w:rFonts w:ascii="仿宋_GB2312" w:eastAsia="仿宋_GB2312" w:hAnsi="黑体" w:cs="宋体" w:hint="eastAsia"/>
          <w:kern w:val="0"/>
          <w:sz w:val="32"/>
          <w:szCs w:val="32"/>
        </w:rPr>
        <w:t> </w:t>
      </w:r>
    </w:p>
    <w:p w14:paraId="3F1A5268" w14:textId="77777777" w:rsidR="00C216D9" w:rsidRPr="00C216D9" w:rsidRDefault="00C216D9" w:rsidP="00C216D9">
      <w:pPr>
        <w:shd w:val="clear" w:color="auto" w:fill="FFFFFF"/>
        <w:jc w:val="center"/>
        <w:rPr>
          <w:rFonts w:ascii="宋体" w:hAnsi="宋体" w:cs="宋体"/>
          <w:kern w:val="0"/>
          <w:sz w:val="24"/>
        </w:rPr>
      </w:pPr>
      <w:r w:rsidRPr="00C216D9">
        <w:rPr>
          <w:rFonts w:ascii="黑体" w:eastAsia="黑体" w:hAnsi="黑体" w:cs="宋体" w:hint="eastAsia"/>
          <w:kern w:val="0"/>
          <w:sz w:val="32"/>
          <w:szCs w:val="32"/>
        </w:rPr>
        <w:t>儒乐湖新城</w:t>
      </w:r>
    </w:p>
    <w:p w14:paraId="6FD83BB7" w14:textId="77777777" w:rsidR="00C216D9" w:rsidRPr="00C216D9" w:rsidRDefault="00C216D9" w:rsidP="00C216D9">
      <w:pPr>
        <w:shd w:val="clear" w:color="auto" w:fill="FFFFFF"/>
        <w:spacing w:line="240" w:lineRule="exact"/>
        <w:jc w:val="center"/>
        <w:rPr>
          <w:rFonts w:ascii="宋体" w:hAnsi="宋体" w:cs="宋体"/>
          <w:kern w:val="0"/>
          <w:sz w:val="24"/>
        </w:rPr>
      </w:pPr>
      <w:r w:rsidRPr="00C216D9">
        <w:rPr>
          <w:rFonts w:ascii="仿宋_GB2312" w:eastAsia="仿宋_GB2312" w:hAnsi="黑体" w:cs="宋体" w:hint="eastAsia"/>
          <w:kern w:val="0"/>
          <w:sz w:val="32"/>
          <w:szCs w:val="32"/>
        </w:rPr>
        <w:t> </w:t>
      </w:r>
    </w:p>
    <w:p w14:paraId="5577D6D0" w14:textId="77777777" w:rsidR="00C216D9" w:rsidRPr="00C216D9" w:rsidRDefault="00C216D9" w:rsidP="00C216D9">
      <w:pPr>
        <w:widowControl/>
        <w:overflowPunct w:val="0"/>
        <w:ind w:firstLineChars="180" w:firstLine="578"/>
        <w:jc w:val="left"/>
        <w:rPr>
          <w:rFonts w:ascii="宋体" w:hAnsi="宋体" w:cs="宋体"/>
          <w:kern w:val="0"/>
          <w:sz w:val="24"/>
        </w:rPr>
      </w:pPr>
      <w:r w:rsidRPr="00C216D9">
        <w:rPr>
          <w:rFonts w:ascii="楷体_GB2312" w:eastAsia="楷体_GB2312" w:hAnsi="宋体" w:cs="宋体" w:hint="eastAsia"/>
          <w:b/>
          <w:kern w:val="0"/>
          <w:sz w:val="32"/>
          <w:szCs w:val="32"/>
        </w:rPr>
        <w:t>(一)构建路网骨架，提高路网密度。</w:t>
      </w:r>
      <w:r w:rsidRPr="00C216D9">
        <w:rPr>
          <w:rFonts w:ascii="仿宋_GB2312" w:eastAsia="仿宋_GB2312" w:hAnsi="黑体" w:cs="宋体" w:hint="eastAsia"/>
          <w:kern w:val="0"/>
          <w:sz w:val="32"/>
          <w:szCs w:val="32"/>
        </w:rPr>
        <w:t>重点推进</w:t>
      </w:r>
      <w:r w:rsidRPr="00C216D9">
        <w:rPr>
          <w:rFonts w:ascii="仿宋_GB2312" w:eastAsia="仿宋_GB2312" w:hAnsi="宋体" w:cs="宋体" w:hint="eastAsia"/>
          <w:kern w:val="0"/>
          <w:sz w:val="32"/>
          <w:szCs w:val="32"/>
        </w:rPr>
        <w:t>兴业大道、金水大道、儒乐湖大街西延、介坛北路等10条道路建设，</w:t>
      </w:r>
      <w:r w:rsidRPr="00C216D9">
        <w:rPr>
          <w:rFonts w:ascii="仿宋_GB2312" w:eastAsia="仿宋_GB2312" w:hAnsi="宋体" w:cs="宋体" w:hint="eastAsia"/>
          <w:kern w:val="0"/>
          <w:sz w:val="32"/>
          <w:szCs w:val="32"/>
        </w:rPr>
        <w:lastRenderedPageBreak/>
        <w:t>总里程约37公里，总投资约35.8亿元，</w:t>
      </w:r>
      <w:r w:rsidRPr="00C216D9">
        <w:rPr>
          <w:rFonts w:ascii="仿宋_GB2312" w:eastAsia="仿宋_GB2312" w:hAnsi="黑体" w:cs="宋体" w:hint="eastAsia"/>
          <w:kern w:val="0"/>
          <w:sz w:val="32"/>
          <w:szCs w:val="32"/>
        </w:rPr>
        <w:t>积极推进</w:t>
      </w:r>
      <w:r w:rsidRPr="00C216D9">
        <w:rPr>
          <w:rFonts w:ascii="仿宋_GB2312" w:eastAsia="仿宋_GB2312" w:hAnsi="宋体" w:cs="宋体" w:hint="eastAsia"/>
          <w:kern w:val="0"/>
          <w:sz w:val="32"/>
          <w:szCs w:val="32"/>
        </w:rPr>
        <w:t>纵二路、麻石桥路等项目建设</w:t>
      </w:r>
      <w:r w:rsidRPr="00C216D9">
        <w:rPr>
          <w:rFonts w:ascii="仿宋_GB2312" w:eastAsia="仿宋_GB2312" w:hAnsi="黑体" w:cs="宋体" w:hint="eastAsia"/>
          <w:kern w:val="0"/>
          <w:sz w:val="32"/>
          <w:szCs w:val="32"/>
        </w:rPr>
        <w:t>，提前谋划</w:t>
      </w:r>
      <w:r w:rsidRPr="00C216D9">
        <w:rPr>
          <w:rFonts w:ascii="仿宋_GB2312" w:eastAsia="仿宋_GB2312" w:hAnsi="宋体" w:cs="宋体" w:hint="eastAsia"/>
          <w:kern w:val="0"/>
          <w:sz w:val="32"/>
          <w:szCs w:val="32"/>
        </w:rPr>
        <w:t>启动纵三路、纵十路、工业地块内支路等道路前期工作。</w:t>
      </w:r>
    </w:p>
    <w:p w14:paraId="7178C2CD" w14:textId="77777777" w:rsidR="00C216D9" w:rsidRPr="00C216D9" w:rsidRDefault="00C216D9" w:rsidP="00C216D9">
      <w:pPr>
        <w:widowControl/>
        <w:overflowPunct w:val="0"/>
        <w:ind w:firstLineChars="180" w:firstLine="576"/>
        <w:jc w:val="left"/>
        <w:rPr>
          <w:rFonts w:ascii="宋体" w:hAnsi="宋体" w:cs="宋体"/>
          <w:kern w:val="0"/>
          <w:sz w:val="24"/>
        </w:rPr>
      </w:pPr>
      <w:r w:rsidRPr="00C216D9">
        <w:rPr>
          <w:rFonts w:ascii="仿宋_GB2312" w:eastAsia="仿宋_GB2312" w:hAnsi="宋体" w:cs="宋体" w:hint="eastAsia"/>
          <w:kern w:val="0"/>
          <w:sz w:val="32"/>
          <w:szCs w:val="32"/>
        </w:rPr>
        <w:t>（牵头领导：程建兵；责任部门：区新城办；配合部门：区规划分局、区国土分局、区住建局、区财金局、白水湖管理处、冠山管理处、金开集团等）</w:t>
      </w:r>
    </w:p>
    <w:p w14:paraId="40D61920"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t>(二)加快安置还建，落实惠民保障。</w:t>
      </w:r>
      <w:r w:rsidRPr="00C216D9">
        <w:rPr>
          <w:rFonts w:ascii="仿宋_GB2312" w:eastAsia="仿宋_GB2312" w:hAnsi="黑体" w:cs="宋体" w:hint="eastAsia"/>
          <w:kern w:val="0"/>
          <w:sz w:val="32"/>
          <w:szCs w:val="32"/>
        </w:rPr>
        <w:t>重点推进</w:t>
      </w:r>
      <w:r w:rsidRPr="00C216D9">
        <w:rPr>
          <w:rFonts w:ascii="仿宋_GB2312" w:eastAsia="仿宋_GB2312" w:hAnsi="宋体" w:cs="宋体" w:hint="eastAsia"/>
          <w:kern w:val="0"/>
          <w:sz w:val="32"/>
          <w:szCs w:val="32"/>
        </w:rPr>
        <w:t>空港花园二期二标、四标、五标等项目建设，总建筑面积约39万</w:t>
      </w:r>
      <w:r w:rsidRPr="00C216D9">
        <w:rPr>
          <w:rFonts w:ascii="仿宋_GB2312" w:hAnsi="宋体" w:cs="宋体" w:hint="eastAsia"/>
          <w:kern w:val="0"/>
          <w:sz w:val="32"/>
          <w:szCs w:val="32"/>
        </w:rPr>
        <w:t>㎡</w:t>
      </w:r>
      <w:r w:rsidRPr="00C216D9">
        <w:rPr>
          <w:rFonts w:ascii="仿宋_GB2312" w:eastAsia="仿宋_GB2312" w:hAnsi="宋体" w:cs="宋体" w:hint="eastAsia"/>
          <w:kern w:val="0"/>
          <w:sz w:val="32"/>
          <w:szCs w:val="32"/>
        </w:rPr>
        <w:t>，总投资约7.7亿元。</w:t>
      </w:r>
    </w:p>
    <w:p w14:paraId="708EB4C4" w14:textId="77777777" w:rsidR="00C216D9" w:rsidRPr="00C216D9" w:rsidRDefault="00C216D9" w:rsidP="00C216D9">
      <w:pPr>
        <w:widowControl/>
        <w:ind w:firstLineChars="150" w:firstLine="480"/>
        <w:jc w:val="left"/>
        <w:rPr>
          <w:rFonts w:ascii="宋体" w:hAnsi="宋体" w:cs="宋体"/>
          <w:kern w:val="0"/>
          <w:sz w:val="24"/>
        </w:rPr>
      </w:pPr>
      <w:r w:rsidRPr="00C216D9">
        <w:rPr>
          <w:rFonts w:ascii="仿宋_GB2312" w:eastAsia="仿宋_GB2312" w:hAnsi="宋体" w:cs="宋体" w:hint="eastAsia"/>
          <w:kern w:val="0"/>
          <w:sz w:val="32"/>
          <w:szCs w:val="32"/>
        </w:rPr>
        <w:t>（牵头领导：程建兵；责任部门：区新城办；配合部门：区规划分局、区国土分局、区住建局、区财金局、白水湖管理处、冠山管理处、金开集团等）</w:t>
      </w:r>
    </w:p>
    <w:p w14:paraId="2DB9C2BC"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t>(三)做好筑巢引凤，促进产业聚集。</w:t>
      </w:r>
      <w:r w:rsidRPr="00C216D9">
        <w:rPr>
          <w:rFonts w:ascii="仿宋_GB2312" w:eastAsia="仿宋_GB2312" w:hAnsi="黑体" w:cs="宋体" w:hint="eastAsia"/>
          <w:kern w:val="0"/>
          <w:sz w:val="32"/>
          <w:szCs w:val="32"/>
        </w:rPr>
        <w:t>重点推进</w:t>
      </w:r>
      <w:r w:rsidRPr="00C216D9">
        <w:rPr>
          <w:rFonts w:ascii="仿宋_GB2312" w:eastAsia="仿宋_GB2312" w:hAnsi="宋体" w:cs="宋体" w:hint="eastAsia"/>
          <w:kern w:val="0"/>
          <w:sz w:val="32"/>
          <w:szCs w:val="32"/>
        </w:rPr>
        <w:t>技术协同创新园（一期）、技术协同创新园（二期）、电子信息产业园（二期）、金开双创产业园、农业植保无人机（一期）、电子信息产业园（三期）等6个项目建设，总建筑面积约163.3万</w:t>
      </w:r>
      <w:r w:rsidRPr="00C216D9">
        <w:rPr>
          <w:rFonts w:ascii="仿宋_GB2312" w:hAnsi="宋体" w:cs="宋体" w:hint="eastAsia"/>
          <w:kern w:val="0"/>
          <w:sz w:val="32"/>
          <w:szCs w:val="32"/>
        </w:rPr>
        <w:t>㎡</w:t>
      </w:r>
      <w:r w:rsidRPr="00C216D9">
        <w:rPr>
          <w:rFonts w:ascii="仿宋_GB2312" w:eastAsia="仿宋_GB2312" w:hAnsi="宋体" w:cs="宋体" w:hint="eastAsia"/>
          <w:kern w:val="0"/>
          <w:sz w:val="32"/>
          <w:szCs w:val="32"/>
        </w:rPr>
        <w:t>，总投资约61.3亿元；启动农业植保无人机（二期）、****产业园、装备制造产业园、新能源汽车城零配件产业园、院士中心项目的规划设计和建设，完善与铁路物流园交通衔接和产业联动，促进产业、科技、物流联动互通，构筑产业园区、科技园区整体优势。</w:t>
      </w:r>
    </w:p>
    <w:p w14:paraId="4A705FC4" w14:textId="77777777" w:rsidR="00C216D9" w:rsidRPr="00C216D9" w:rsidRDefault="00C216D9" w:rsidP="00C216D9">
      <w:pPr>
        <w:widowControl/>
        <w:ind w:firstLineChars="150" w:firstLine="480"/>
        <w:jc w:val="left"/>
        <w:rPr>
          <w:rFonts w:ascii="宋体" w:hAnsi="宋体" w:cs="宋体"/>
          <w:kern w:val="0"/>
          <w:sz w:val="24"/>
        </w:rPr>
      </w:pPr>
      <w:r w:rsidRPr="00C216D9">
        <w:rPr>
          <w:rFonts w:ascii="仿宋_GB2312" w:eastAsia="仿宋_GB2312" w:hAnsi="宋体" w:cs="宋体" w:hint="eastAsia"/>
          <w:kern w:val="0"/>
          <w:sz w:val="32"/>
          <w:szCs w:val="32"/>
        </w:rPr>
        <w:lastRenderedPageBreak/>
        <w:t>（牵头领导：程建兵；责任部门：区新城办；配合部门：区规划分局、区国土分局、区住建局、区财金局、白水湖管理处、冠山管理处、金开集团等）</w:t>
      </w:r>
    </w:p>
    <w:p w14:paraId="5416C841"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t>(四)打造总部经济，服务招商配套。</w:t>
      </w:r>
      <w:r w:rsidRPr="00C216D9">
        <w:rPr>
          <w:rFonts w:ascii="仿宋_GB2312" w:eastAsia="仿宋_GB2312" w:hAnsi="黑体" w:cs="宋体" w:hint="eastAsia"/>
          <w:kern w:val="0"/>
          <w:sz w:val="32"/>
          <w:szCs w:val="32"/>
        </w:rPr>
        <w:t>重点推</w:t>
      </w:r>
      <w:r w:rsidRPr="00C216D9">
        <w:rPr>
          <w:rFonts w:ascii="仿宋_GB2312" w:eastAsia="仿宋_GB2312" w:hAnsi="宋体" w:cs="宋体" w:hint="eastAsia"/>
          <w:kern w:val="0"/>
          <w:sz w:val="32"/>
          <w:szCs w:val="32"/>
        </w:rPr>
        <w:t>进科创城（一期）项目建设，总建筑面积约45.5万</w:t>
      </w:r>
      <w:r w:rsidRPr="00C216D9">
        <w:rPr>
          <w:rFonts w:ascii="仿宋_GB2312" w:hAnsi="宋体" w:cs="宋体" w:hint="eastAsia"/>
          <w:kern w:val="0"/>
          <w:sz w:val="32"/>
          <w:szCs w:val="32"/>
        </w:rPr>
        <w:t>㎡</w:t>
      </w:r>
      <w:r w:rsidRPr="00C216D9">
        <w:rPr>
          <w:rFonts w:ascii="仿宋_GB2312" w:eastAsia="仿宋_GB2312" w:hAnsi="宋体" w:cs="宋体" w:hint="eastAsia"/>
          <w:kern w:val="0"/>
          <w:sz w:val="32"/>
          <w:szCs w:val="32"/>
        </w:rPr>
        <w:t>,总投资约50亿元;</w:t>
      </w:r>
      <w:r w:rsidRPr="00C216D9">
        <w:rPr>
          <w:rFonts w:ascii="仿宋_GB2312" w:eastAsia="仿宋_GB2312" w:hAnsi="宋体" w:cs="宋体" w:hint="eastAsia"/>
          <w:color w:val="000000"/>
          <w:kern w:val="0"/>
          <w:sz w:val="32"/>
          <w:szCs w:val="32"/>
        </w:rPr>
        <w:t>加速推动中建广场、金赣服务中心、九江</w:t>
      </w:r>
      <w:r w:rsidRPr="00C216D9">
        <w:rPr>
          <w:rFonts w:ascii="仿宋_GB2312" w:eastAsia="仿宋_GB2312" w:hAnsi="宋体" w:cs="宋体" w:hint="eastAsia"/>
          <w:kern w:val="0"/>
          <w:sz w:val="32"/>
          <w:szCs w:val="32"/>
        </w:rPr>
        <w:t>银行等总部项目建设；启动中科科创城（一期）以及建业大道以南中阳建设、发达控股等项目前期工作，配合招商引进优质总部项目，做好对接服务工作。</w:t>
      </w:r>
    </w:p>
    <w:p w14:paraId="090D4E97" w14:textId="77777777" w:rsidR="00C216D9" w:rsidRPr="00C216D9" w:rsidRDefault="00C216D9" w:rsidP="00C216D9">
      <w:pPr>
        <w:widowControl/>
        <w:ind w:firstLineChars="150" w:firstLine="480"/>
        <w:jc w:val="left"/>
        <w:rPr>
          <w:rFonts w:ascii="宋体" w:hAnsi="宋体" w:cs="宋体"/>
          <w:kern w:val="0"/>
          <w:sz w:val="24"/>
        </w:rPr>
      </w:pPr>
      <w:r w:rsidRPr="00C216D9">
        <w:rPr>
          <w:rFonts w:ascii="仿宋_GB2312" w:eastAsia="仿宋_GB2312" w:hAnsi="宋体" w:cs="宋体" w:hint="eastAsia"/>
          <w:kern w:val="0"/>
          <w:sz w:val="32"/>
          <w:szCs w:val="32"/>
        </w:rPr>
        <w:t>（牵头领导：程建兵；责任部门：区新城办；配合部门：区规划分局、区国土分局、区住建局、区财金局、白水湖管理处、冠山管理处、金开集团等）</w:t>
      </w:r>
    </w:p>
    <w:p w14:paraId="5E8CBCB0"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t>(五)营造生态景观，提升城市品位。</w:t>
      </w:r>
      <w:r w:rsidRPr="00C216D9">
        <w:rPr>
          <w:rFonts w:ascii="仿宋_GB2312" w:eastAsia="仿宋_GB2312" w:hAnsi="宋体" w:cs="宋体" w:hint="eastAsia"/>
          <w:kern w:val="0"/>
          <w:sz w:val="32"/>
          <w:szCs w:val="32"/>
        </w:rPr>
        <w:t>打造新城生态园林景观系统，重点推进儒乐湖公园湖滨示范区、儒乐湖公园地景水廊区、儒乐湖水闸、金山大道两侧通道绿化工程等4个项目建设，总投资约6.74亿元；加快推进金山大道、金水大道和兴业大道等新城主干道路绿化景观，水系廊道绿化景观，赣江岸线绿化景观等项目的规划设计和建设工作；提前谋划启动儒乐湖生态湿地岛、城市文化广场区、建业大道以南区域景观提升等项目前期工作。</w:t>
      </w:r>
    </w:p>
    <w:p w14:paraId="582F90DD" w14:textId="77777777" w:rsidR="00C216D9" w:rsidRPr="00C216D9" w:rsidRDefault="00C216D9" w:rsidP="00C216D9">
      <w:pPr>
        <w:widowControl/>
        <w:ind w:firstLineChars="150" w:firstLine="480"/>
        <w:jc w:val="left"/>
        <w:rPr>
          <w:rFonts w:ascii="宋体" w:hAnsi="宋体" w:cs="宋体"/>
          <w:kern w:val="0"/>
          <w:sz w:val="24"/>
        </w:rPr>
      </w:pPr>
      <w:r w:rsidRPr="00C216D9">
        <w:rPr>
          <w:rFonts w:ascii="仿宋_GB2312" w:eastAsia="仿宋_GB2312" w:hAnsi="宋体" w:cs="宋体" w:hint="eastAsia"/>
          <w:kern w:val="0"/>
          <w:sz w:val="32"/>
          <w:szCs w:val="32"/>
        </w:rPr>
        <w:lastRenderedPageBreak/>
        <w:t>（牵头领导：程建兵；责任部门：区新城办；配合部门：区规划分局、区国土分局、区住建局、区财金局、白水湖管理处、冠山管理处、金开集团等）</w:t>
      </w:r>
    </w:p>
    <w:p w14:paraId="33D561D3"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t>(六)坚持规划先行，统筹地上地下。</w:t>
      </w:r>
      <w:r w:rsidRPr="00C216D9">
        <w:rPr>
          <w:rFonts w:ascii="仿宋_GB2312" w:eastAsia="仿宋_GB2312" w:hAnsi="黑体" w:cs="宋体" w:hint="eastAsia"/>
          <w:kern w:val="0"/>
          <w:sz w:val="32"/>
          <w:szCs w:val="32"/>
        </w:rPr>
        <w:t>重点推进</w:t>
      </w:r>
      <w:r w:rsidRPr="00C216D9">
        <w:rPr>
          <w:rFonts w:ascii="仿宋_GB2312" w:eastAsia="仿宋_GB2312" w:hAnsi="宋体" w:cs="宋体" w:hint="eastAsia"/>
          <w:kern w:val="0"/>
          <w:sz w:val="32"/>
          <w:szCs w:val="32"/>
        </w:rPr>
        <w:t>儒乐湖新城1号综合管廊、中石化输油管道（儒乐湖新城段）迁改、儒乐湖新城其他地下综合管廊及管控中心、幸福河西侧污水管网等4个项目建设，总长度约25公里，总投资约15亿元；</w:t>
      </w:r>
      <w:r w:rsidRPr="00C216D9">
        <w:rPr>
          <w:rFonts w:ascii="仿宋_GB2312" w:eastAsia="仿宋_GB2312" w:hAnsi="黑体" w:cs="宋体" w:hint="eastAsia"/>
          <w:kern w:val="0"/>
          <w:sz w:val="32"/>
          <w:szCs w:val="32"/>
        </w:rPr>
        <w:t>积极推进</w:t>
      </w:r>
      <w:r w:rsidRPr="00C216D9">
        <w:rPr>
          <w:rFonts w:ascii="仿宋_GB2312" w:eastAsia="仿宋_GB2312" w:hAnsi="宋体" w:cs="宋体" w:hint="eastAsia"/>
          <w:kern w:val="0"/>
          <w:sz w:val="32"/>
          <w:szCs w:val="32"/>
        </w:rPr>
        <w:t>江铃新能源项目电力专线、金水大道污水泵站等项目建设。</w:t>
      </w:r>
    </w:p>
    <w:p w14:paraId="1C16B8F1" w14:textId="77777777" w:rsidR="00C216D9" w:rsidRPr="00C216D9" w:rsidRDefault="00C216D9" w:rsidP="00C216D9">
      <w:pPr>
        <w:widowControl/>
        <w:ind w:firstLineChars="150" w:firstLine="480"/>
        <w:jc w:val="left"/>
        <w:rPr>
          <w:rFonts w:ascii="宋体" w:hAnsi="宋体" w:cs="宋体"/>
          <w:kern w:val="0"/>
          <w:sz w:val="24"/>
        </w:rPr>
      </w:pPr>
      <w:r w:rsidRPr="00C216D9">
        <w:rPr>
          <w:rFonts w:ascii="仿宋_GB2312" w:eastAsia="仿宋_GB2312" w:hAnsi="宋体" w:cs="宋体" w:hint="eastAsia"/>
          <w:kern w:val="0"/>
          <w:sz w:val="32"/>
          <w:szCs w:val="32"/>
        </w:rPr>
        <w:t>（牵头领导：程建兵；责任部门：区新城办、区住建局；配合部门：区规划分局、区国土分局、区财金局、白水湖管理处、冠山管理处、金开集团等）</w:t>
      </w:r>
    </w:p>
    <w:p w14:paraId="2EC1AE7F"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t>(七)打造智慧新城，完善其他配套。</w:t>
      </w:r>
      <w:r w:rsidRPr="00C216D9">
        <w:rPr>
          <w:rFonts w:ascii="仿宋_GB2312" w:eastAsia="仿宋_GB2312" w:hAnsi="黑体" w:cs="宋体" w:hint="eastAsia"/>
          <w:kern w:val="0"/>
          <w:sz w:val="32"/>
          <w:szCs w:val="32"/>
        </w:rPr>
        <w:t>积极配合</w:t>
      </w:r>
      <w:r w:rsidRPr="00C216D9">
        <w:rPr>
          <w:rFonts w:ascii="仿宋_GB2312" w:eastAsia="仿宋_GB2312" w:hAnsi="宋体" w:cs="宋体" w:hint="eastAsia"/>
          <w:kern w:val="0"/>
          <w:sz w:val="32"/>
          <w:szCs w:val="32"/>
        </w:rPr>
        <w:t>国网南昌供电公司推进金苑变电站、鱼目山220KV开关站升级变电站等2个项目建设；启动儒乐湖新城智慧城市顶层设计和总体规划、专项规划，有序启动智慧交通、智慧能源、政府公共服务平台等各类智慧城市子项建设。</w:t>
      </w:r>
    </w:p>
    <w:p w14:paraId="575019C6" w14:textId="77777777" w:rsidR="00C216D9" w:rsidRPr="00C216D9" w:rsidRDefault="00C216D9" w:rsidP="00C216D9">
      <w:pPr>
        <w:widowControl/>
        <w:ind w:firstLineChars="150" w:firstLine="480"/>
        <w:jc w:val="left"/>
        <w:rPr>
          <w:rFonts w:ascii="宋体" w:hAnsi="宋体" w:cs="宋体"/>
          <w:kern w:val="0"/>
          <w:sz w:val="24"/>
        </w:rPr>
      </w:pPr>
      <w:r w:rsidRPr="00C216D9">
        <w:rPr>
          <w:rFonts w:ascii="仿宋_GB2312" w:eastAsia="仿宋_GB2312" w:hAnsi="宋体" w:cs="宋体" w:hint="eastAsia"/>
          <w:kern w:val="0"/>
          <w:sz w:val="32"/>
          <w:szCs w:val="32"/>
        </w:rPr>
        <w:t>（牵头领导：程建兵；责任部门：区新城办、区住建局、区规划分局；配合部门：区国土分局、区财金局、白水湖管理处、冠山管理处、金开集团等）</w:t>
      </w:r>
    </w:p>
    <w:p w14:paraId="36F9A064" w14:textId="77777777" w:rsidR="00C216D9" w:rsidRPr="00C216D9" w:rsidRDefault="00C216D9" w:rsidP="00C216D9">
      <w:pPr>
        <w:widowControl/>
        <w:spacing w:line="240" w:lineRule="exact"/>
        <w:ind w:firstLineChars="150" w:firstLine="480"/>
        <w:jc w:val="left"/>
        <w:rPr>
          <w:rFonts w:ascii="宋体" w:hAnsi="宋体" w:cs="宋体"/>
          <w:kern w:val="0"/>
          <w:sz w:val="24"/>
        </w:rPr>
      </w:pPr>
      <w:r w:rsidRPr="00C216D9">
        <w:rPr>
          <w:rFonts w:ascii="仿宋_GB2312" w:eastAsia="仿宋_GB2312" w:hAnsi="黑体" w:cs="宋体" w:hint="eastAsia"/>
          <w:kern w:val="0"/>
          <w:sz w:val="32"/>
          <w:szCs w:val="32"/>
        </w:rPr>
        <w:t> </w:t>
      </w:r>
    </w:p>
    <w:p w14:paraId="218ADF8A" w14:textId="77777777" w:rsidR="00C216D9" w:rsidRPr="00C216D9" w:rsidRDefault="00C216D9" w:rsidP="00C216D9">
      <w:pPr>
        <w:shd w:val="clear" w:color="auto" w:fill="FFFFFF"/>
        <w:jc w:val="center"/>
        <w:rPr>
          <w:rFonts w:ascii="宋体" w:hAnsi="宋体" w:cs="宋体"/>
          <w:kern w:val="0"/>
          <w:sz w:val="24"/>
        </w:rPr>
      </w:pPr>
      <w:r w:rsidRPr="00C216D9">
        <w:rPr>
          <w:rFonts w:ascii="黑体" w:eastAsia="黑体" w:hAnsi="黑体" w:cs="宋体" w:hint="eastAsia"/>
          <w:kern w:val="0"/>
          <w:sz w:val="32"/>
          <w:szCs w:val="32"/>
        </w:rPr>
        <w:t>园 区 更 新</w:t>
      </w:r>
    </w:p>
    <w:p w14:paraId="67AE8859" w14:textId="77777777" w:rsidR="00C216D9" w:rsidRPr="00C216D9" w:rsidRDefault="00C216D9" w:rsidP="00C216D9">
      <w:pPr>
        <w:widowControl/>
        <w:spacing w:line="240" w:lineRule="exact"/>
        <w:ind w:firstLineChars="150" w:firstLine="480"/>
        <w:jc w:val="left"/>
        <w:rPr>
          <w:rFonts w:ascii="宋体" w:hAnsi="宋体" w:cs="宋体"/>
          <w:kern w:val="0"/>
          <w:sz w:val="24"/>
        </w:rPr>
      </w:pPr>
      <w:r w:rsidRPr="00C216D9">
        <w:rPr>
          <w:rFonts w:ascii="仿宋_GB2312" w:eastAsia="仿宋_GB2312" w:hAnsi="黑体" w:cs="宋体" w:hint="eastAsia"/>
          <w:kern w:val="0"/>
          <w:sz w:val="32"/>
          <w:szCs w:val="32"/>
        </w:rPr>
        <w:t> </w:t>
      </w:r>
    </w:p>
    <w:p w14:paraId="2DB1A8A8"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lastRenderedPageBreak/>
        <w:t>(一)畅通交通联系、提升道路品质。</w:t>
      </w:r>
      <w:r w:rsidRPr="00C216D9">
        <w:rPr>
          <w:rFonts w:ascii="仿宋_GB2312" w:eastAsia="仿宋_GB2312" w:hAnsi="黑体" w:cs="宋体" w:hint="eastAsia"/>
          <w:kern w:val="0"/>
          <w:sz w:val="32"/>
          <w:szCs w:val="32"/>
        </w:rPr>
        <w:t>重点推进</w:t>
      </w:r>
      <w:r w:rsidRPr="00C216D9">
        <w:rPr>
          <w:rFonts w:ascii="仿宋_GB2312" w:eastAsia="仿宋_GB2312" w:hAnsi="宋体" w:cs="宋体" w:hint="eastAsia"/>
          <w:kern w:val="0"/>
          <w:sz w:val="32"/>
          <w:szCs w:val="32"/>
        </w:rPr>
        <w:t>英雄大道提升改造、黄家湖东路提升改造、双港大街提升改造、昌西大道提升改造、菊圃路提升改造、海棠路提升改造，新建白玉兰路、瀛上桥拓宽工程等13个项目建设，总里程约32.4KM，总投资约18.6亿元；积极推进双港铁路桥、桂苑大道(南段) 、黄家湖东路立面改造、双港大街立面改造、配套支路网工程、过街人行天桥等项目建设。</w:t>
      </w:r>
    </w:p>
    <w:p w14:paraId="13A00535" w14:textId="77777777" w:rsidR="00C216D9" w:rsidRPr="00C216D9" w:rsidRDefault="00C216D9" w:rsidP="00C216D9">
      <w:pPr>
        <w:widowControl/>
        <w:overflowPunct w:val="0"/>
        <w:ind w:firstLineChars="180" w:firstLine="576"/>
        <w:jc w:val="left"/>
        <w:rPr>
          <w:rFonts w:ascii="宋体" w:hAnsi="宋体" w:cs="宋体"/>
          <w:kern w:val="0"/>
          <w:sz w:val="24"/>
        </w:rPr>
      </w:pPr>
      <w:r w:rsidRPr="00C216D9">
        <w:rPr>
          <w:rFonts w:ascii="仿宋_GB2312" w:eastAsia="仿宋_GB2312" w:hAnsi="宋体" w:cs="宋体" w:hint="eastAsia"/>
          <w:kern w:val="0"/>
          <w:sz w:val="32"/>
          <w:szCs w:val="32"/>
        </w:rPr>
        <w:t>（牵头领导：程建兵；责任部门：区住建局；配合部门：区规划分局、区国土分局、区财金局、蛟桥镇、白水湖管理处、冠山管理处、金开集团等）</w:t>
      </w:r>
    </w:p>
    <w:p w14:paraId="7CF4835D"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t>(二)加快安置还建，落实惠民保障。</w:t>
      </w:r>
      <w:r w:rsidRPr="00C216D9">
        <w:rPr>
          <w:rFonts w:ascii="仿宋_GB2312" w:eastAsia="仿宋_GB2312" w:hAnsi="黑体" w:cs="宋体" w:hint="eastAsia"/>
          <w:kern w:val="0"/>
          <w:sz w:val="32"/>
          <w:szCs w:val="32"/>
        </w:rPr>
        <w:t>重点推进</w:t>
      </w:r>
      <w:r w:rsidRPr="00C216D9">
        <w:rPr>
          <w:rFonts w:ascii="仿宋_GB2312" w:eastAsia="仿宋_GB2312" w:hAnsi="宋体" w:cs="宋体" w:hint="eastAsia"/>
          <w:kern w:val="0"/>
          <w:sz w:val="32"/>
          <w:szCs w:val="32"/>
        </w:rPr>
        <w:t>金牛棚改小区、枫林花园、青岚花园、幸福河小区等11个项目建设，总建筑面积约151.6万</w:t>
      </w:r>
      <w:r w:rsidRPr="00C216D9">
        <w:rPr>
          <w:rFonts w:ascii="仿宋_GB2312" w:hAnsi="宋体" w:cs="宋体" w:hint="eastAsia"/>
          <w:kern w:val="0"/>
          <w:sz w:val="32"/>
          <w:szCs w:val="32"/>
        </w:rPr>
        <w:t>㎡</w:t>
      </w:r>
      <w:r w:rsidRPr="00C216D9">
        <w:rPr>
          <w:rFonts w:ascii="仿宋_GB2312" w:eastAsia="仿宋_GB2312" w:hAnsi="宋体" w:cs="宋体" w:hint="eastAsia"/>
          <w:kern w:val="0"/>
          <w:sz w:val="32"/>
          <w:szCs w:val="32"/>
        </w:rPr>
        <w:t>，总投资约43.5亿元。</w:t>
      </w:r>
    </w:p>
    <w:p w14:paraId="4B608111" w14:textId="77777777" w:rsidR="00C216D9" w:rsidRPr="00C216D9" w:rsidRDefault="00C216D9" w:rsidP="00C216D9">
      <w:pPr>
        <w:widowControl/>
        <w:ind w:firstLineChars="150" w:firstLine="480"/>
        <w:jc w:val="left"/>
        <w:rPr>
          <w:rFonts w:ascii="宋体" w:hAnsi="宋体" w:cs="宋体"/>
          <w:kern w:val="0"/>
          <w:sz w:val="24"/>
        </w:rPr>
      </w:pPr>
      <w:r w:rsidRPr="00C216D9">
        <w:rPr>
          <w:rFonts w:ascii="仿宋_GB2312" w:eastAsia="仿宋_GB2312" w:hAnsi="宋体" w:cs="宋体" w:hint="eastAsia"/>
          <w:kern w:val="0"/>
          <w:sz w:val="32"/>
          <w:szCs w:val="32"/>
        </w:rPr>
        <w:t>（牵头领导：程建兵；责任部门：区住建局；配合部门：区规划分局、区国土分局、区财金局、蛟桥镇、白水湖管理处、冠山管理处、金开集团等）</w:t>
      </w:r>
    </w:p>
    <w:p w14:paraId="504453CC"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t>(三)做好筑巢引凤，促进产业聚集。</w:t>
      </w:r>
      <w:r w:rsidRPr="00C216D9">
        <w:rPr>
          <w:rFonts w:ascii="仿宋_GB2312" w:eastAsia="仿宋_GB2312" w:hAnsi="黑体" w:cs="宋体" w:hint="eastAsia"/>
          <w:kern w:val="0"/>
          <w:sz w:val="32"/>
          <w:szCs w:val="32"/>
        </w:rPr>
        <w:t>重点推进</w:t>
      </w:r>
      <w:r w:rsidRPr="00C216D9">
        <w:rPr>
          <w:rFonts w:ascii="仿宋_GB2312" w:eastAsia="仿宋_GB2312" w:hAnsi="宋体" w:cs="宋体" w:hint="eastAsia"/>
          <w:kern w:val="0"/>
          <w:sz w:val="32"/>
          <w:szCs w:val="32"/>
        </w:rPr>
        <w:t>双岭派出所以西地块、云嘉新材料厂房及配套工程、欧菲光二号园区等3项目建设，总建筑面积约45.3万</w:t>
      </w:r>
      <w:r w:rsidRPr="00C216D9">
        <w:rPr>
          <w:rFonts w:ascii="仿宋_GB2312" w:hAnsi="宋体" w:cs="宋体" w:hint="eastAsia"/>
          <w:kern w:val="0"/>
          <w:sz w:val="32"/>
          <w:szCs w:val="32"/>
        </w:rPr>
        <w:t>㎡</w:t>
      </w:r>
      <w:r w:rsidRPr="00C216D9">
        <w:rPr>
          <w:rFonts w:ascii="仿宋_GB2312" w:eastAsia="仿宋_GB2312" w:hAnsi="宋体" w:cs="宋体" w:hint="eastAsia"/>
          <w:kern w:val="0"/>
          <w:sz w:val="32"/>
          <w:szCs w:val="32"/>
        </w:rPr>
        <w:t>，总投资约20.6亿元;积极推进</w:t>
      </w:r>
      <w:r w:rsidRPr="00C216D9">
        <w:rPr>
          <w:rFonts w:ascii="仿宋_GB2312" w:eastAsia="仿宋_GB2312" w:hAnsi="黑体" w:cs="宋体" w:hint="eastAsia"/>
          <w:kern w:val="0"/>
          <w:sz w:val="32"/>
          <w:szCs w:val="32"/>
        </w:rPr>
        <w:t>人力资源产业园（二</w:t>
      </w:r>
      <w:r w:rsidRPr="00C216D9">
        <w:rPr>
          <w:rFonts w:ascii="仿宋_GB2312" w:eastAsia="仿宋_GB2312" w:hAnsi="宋体" w:cs="宋体" w:hint="eastAsia"/>
          <w:kern w:val="0"/>
          <w:sz w:val="32"/>
          <w:szCs w:val="32"/>
        </w:rPr>
        <w:t>期）、中小企业园等项</w:t>
      </w:r>
      <w:r w:rsidRPr="00C216D9">
        <w:rPr>
          <w:rFonts w:ascii="仿宋_GB2312" w:eastAsia="仿宋_GB2312" w:hAnsi="黑体" w:cs="宋体" w:hint="eastAsia"/>
          <w:kern w:val="0"/>
          <w:sz w:val="32"/>
          <w:szCs w:val="32"/>
        </w:rPr>
        <w:t>目建设</w:t>
      </w:r>
      <w:r w:rsidRPr="00C216D9">
        <w:rPr>
          <w:rFonts w:ascii="仿宋_GB2312" w:eastAsia="仿宋_GB2312" w:hAnsi="宋体" w:cs="宋体" w:hint="eastAsia"/>
          <w:b/>
          <w:kern w:val="0"/>
          <w:sz w:val="32"/>
          <w:szCs w:val="32"/>
        </w:rPr>
        <w:t>。</w:t>
      </w:r>
    </w:p>
    <w:p w14:paraId="684FA527" w14:textId="77777777" w:rsidR="00C216D9" w:rsidRPr="00C216D9" w:rsidRDefault="00C216D9" w:rsidP="00C216D9">
      <w:pPr>
        <w:widowControl/>
        <w:ind w:firstLineChars="150" w:firstLine="480"/>
        <w:jc w:val="left"/>
        <w:rPr>
          <w:rFonts w:ascii="宋体" w:hAnsi="宋体" w:cs="宋体"/>
          <w:kern w:val="0"/>
          <w:sz w:val="24"/>
        </w:rPr>
      </w:pPr>
      <w:r w:rsidRPr="00C216D9">
        <w:rPr>
          <w:rFonts w:ascii="仿宋_GB2312" w:eastAsia="仿宋_GB2312" w:hAnsi="宋体" w:cs="宋体" w:hint="eastAsia"/>
          <w:kern w:val="0"/>
          <w:sz w:val="32"/>
          <w:szCs w:val="32"/>
        </w:rPr>
        <w:lastRenderedPageBreak/>
        <w:t>（牵头领导：程建兵；责任部门：区住建局；配合部门：区规划分局、区国土分局、区财金局、蛟桥镇、白水湖管理处、冠山管理处、金开集团等）</w:t>
      </w:r>
    </w:p>
    <w:p w14:paraId="527FC686"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t>(四)重塑生态景观，提升城市形象。</w:t>
      </w:r>
      <w:r w:rsidRPr="00C216D9">
        <w:rPr>
          <w:rFonts w:ascii="仿宋_GB2312" w:eastAsia="仿宋_GB2312" w:hAnsi="黑体" w:cs="宋体" w:hint="eastAsia"/>
          <w:kern w:val="0"/>
          <w:sz w:val="32"/>
          <w:szCs w:val="32"/>
        </w:rPr>
        <w:t>重点推进</w:t>
      </w:r>
      <w:r w:rsidRPr="00C216D9">
        <w:rPr>
          <w:rFonts w:ascii="仿宋_GB2312" w:eastAsia="仿宋_GB2312" w:hAnsi="宋体" w:cs="宋体" w:hint="eastAsia"/>
          <w:kern w:val="0"/>
          <w:sz w:val="32"/>
          <w:szCs w:val="32"/>
        </w:rPr>
        <w:t>黄家湖上湖湖体综合整治、青岚水渠提升改造、龙潭水渠提升改造等3项目建设，总投资约4.68亿元；积极推进江西农大、江西财大、华东交大等院校周边环境整治；提前谋划启动经开公园（暂定名），幸福前港提升改造，白水湖、孔目湖、下庄湖水体综合治理等项目前期工作和建设。</w:t>
      </w:r>
    </w:p>
    <w:p w14:paraId="0AEFD81A" w14:textId="77777777" w:rsidR="00C216D9" w:rsidRPr="00C216D9" w:rsidRDefault="00C216D9" w:rsidP="00C216D9">
      <w:pPr>
        <w:widowControl/>
        <w:ind w:firstLineChars="150" w:firstLine="480"/>
        <w:jc w:val="left"/>
        <w:rPr>
          <w:rFonts w:ascii="宋体" w:hAnsi="宋体" w:cs="宋体"/>
          <w:kern w:val="0"/>
          <w:sz w:val="24"/>
        </w:rPr>
      </w:pPr>
      <w:r w:rsidRPr="00C216D9">
        <w:rPr>
          <w:rFonts w:ascii="仿宋_GB2312" w:eastAsia="仿宋_GB2312" w:hAnsi="宋体" w:cs="宋体" w:hint="eastAsia"/>
          <w:kern w:val="0"/>
          <w:sz w:val="32"/>
          <w:szCs w:val="32"/>
        </w:rPr>
        <w:t>（牵头领导：程建兵；责任部门：区住建局；配合部门：区规划分局、区国土分局、区社发局、区财金局、蛟桥镇、金开集团等）</w:t>
      </w:r>
    </w:p>
    <w:p w14:paraId="2E42139F"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t>(五)完善管网配套，补齐民生短板。</w:t>
      </w:r>
      <w:r w:rsidRPr="00C216D9">
        <w:rPr>
          <w:rFonts w:ascii="仿宋_GB2312" w:eastAsia="仿宋_GB2312" w:hAnsi="宋体" w:cs="宋体" w:hint="eastAsia"/>
          <w:kern w:val="0"/>
          <w:sz w:val="32"/>
          <w:szCs w:val="32"/>
        </w:rPr>
        <w:t>围绕完善白水湖污水处理厂周边污水管网配套需求，按照“应收尽收”的原则，在推进幸福河西侧污水管网、金水大道污水泵站、机场路污水管网建设的同时，重点推进江西农大东侧水渠截污工程、南齿生活区截污工程等2个项目建设，总长度约7.2KM，总投资约0.4亿元；</w:t>
      </w:r>
      <w:r w:rsidRPr="00C216D9">
        <w:rPr>
          <w:rFonts w:ascii="仿宋_GB2312" w:eastAsia="仿宋_GB2312" w:hAnsi="黑体" w:cs="宋体" w:hint="eastAsia"/>
          <w:kern w:val="0"/>
          <w:sz w:val="32"/>
          <w:szCs w:val="32"/>
        </w:rPr>
        <w:t>积极推进</w:t>
      </w:r>
      <w:r w:rsidRPr="00C216D9">
        <w:rPr>
          <w:rFonts w:ascii="仿宋_GB2312" w:eastAsia="仿宋_GB2312" w:hAnsiTheme="minorEastAsia" w:cs="宋体" w:hint="eastAsia"/>
          <w:bCs/>
          <w:kern w:val="0"/>
          <w:sz w:val="32"/>
          <w:szCs w:val="32"/>
        </w:rPr>
        <w:t>秀先路及南昌监狱西侧污水管道工程、周边新建道路的污水管网工程等项目</w:t>
      </w:r>
      <w:r w:rsidRPr="00C216D9">
        <w:rPr>
          <w:rFonts w:ascii="仿宋_GB2312" w:eastAsia="仿宋_GB2312" w:hAnsi="宋体" w:cs="宋体" w:hint="eastAsia"/>
          <w:kern w:val="0"/>
          <w:sz w:val="32"/>
          <w:szCs w:val="32"/>
        </w:rPr>
        <w:t>建设；加快推进35KV长矿线迁改工程建设。</w:t>
      </w:r>
    </w:p>
    <w:p w14:paraId="37F77AC0" w14:textId="77777777" w:rsidR="00C216D9" w:rsidRPr="00C216D9" w:rsidRDefault="00C216D9" w:rsidP="00C216D9">
      <w:pPr>
        <w:widowControl/>
        <w:ind w:firstLineChars="150" w:firstLine="480"/>
        <w:jc w:val="left"/>
        <w:rPr>
          <w:rFonts w:ascii="宋体" w:hAnsi="宋体" w:cs="宋体"/>
          <w:kern w:val="0"/>
          <w:sz w:val="24"/>
        </w:rPr>
      </w:pPr>
      <w:r w:rsidRPr="00C216D9">
        <w:rPr>
          <w:rFonts w:ascii="仿宋_GB2312" w:eastAsia="仿宋_GB2312" w:hAnsi="宋体" w:cs="宋体" w:hint="eastAsia"/>
          <w:kern w:val="0"/>
          <w:sz w:val="32"/>
          <w:szCs w:val="32"/>
        </w:rPr>
        <w:lastRenderedPageBreak/>
        <w:t>（牵头领导：程建兵；责任部门：区住建局；配合部门：区规划分局、区国土分局、区财金局、蛟桥镇、白水湖管理处、冠山管理处、金开集团等）</w:t>
      </w:r>
    </w:p>
    <w:p w14:paraId="2C2CF63C"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t>(六)联动征迁收储，加快有机更新。</w:t>
      </w:r>
      <w:r w:rsidRPr="00C216D9">
        <w:rPr>
          <w:rFonts w:ascii="仿宋_GB2312" w:eastAsia="仿宋_GB2312" w:hAnsi="宋体" w:cs="宋体" w:hint="eastAsia"/>
          <w:kern w:val="0"/>
          <w:sz w:val="32"/>
          <w:szCs w:val="32"/>
        </w:rPr>
        <w:t>2019年计划实现征收房屋总面积约12.0万</w:t>
      </w:r>
      <w:r w:rsidRPr="00C216D9">
        <w:rPr>
          <w:rFonts w:ascii="Segoe UI Symbol" w:eastAsia="Segoe UI Symbol" w:hAnsi="Segoe UI Symbol" w:cs="Segoe UI Symbol" w:hint="eastAsia"/>
          <w:kern w:val="0"/>
          <w:sz w:val="32"/>
          <w:szCs w:val="32"/>
        </w:rPr>
        <w:t>㎡</w:t>
      </w:r>
      <w:r w:rsidRPr="00C216D9">
        <w:rPr>
          <w:rFonts w:ascii="仿宋_GB2312" w:eastAsia="仿宋_GB2312" w:hAnsi="仿宋_GB2312" w:cs="仿宋_GB2312" w:hint="eastAsia"/>
          <w:kern w:val="0"/>
          <w:sz w:val="32"/>
          <w:szCs w:val="32"/>
        </w:rPr>
        <w:t>，加快推进江西农大“三家村”（黎家、郑家和朱家）棚改、“南昌一电”（南昌第一电子元件厂、江西线路板厂和车辆检测中心洪安监测站）棚改工作；</w:t>
      </w:r>
      <w:r w:rsidRPr="00C216D9">
        <w:rPr>
          <w:rFonts w:ascii="仿宋_GB2312" w:eastAsia="仿宋_GB2312" w:hAnsi="宋体" w:cs="宋体" w:hint="eastAsia"/>
          <w:kern w:val="0"/>
          <w:sz w:val="32"/>
          <w:szCs w:val="32"/>
        </w:rPr>
        <w:t>2019年计划实现收储土地面积约1100亩，力争年内土地出让金总额60亿元；</w:t>
      </w:r>
      <w:r w:rsidRPr="00C216D9">
        <w:rPr>
          <w:rFonts w:ascii="仿宋_GB2312" w:eastAsia="仿宋_GB2312" w:hAnsi="黑体" w:cs="宋体" w:hint="eastAsia"/>
          <w:kern w:val="0"/>
          <w:sz w:val="32"/>
          <w:szCs w:val="32"/>
        </w:rPr>
        <w:t>积极推进</w:t>
      </w:r>
      <w:r w:rsidRPr="00C216D9">
        <w:rPr>
          <w:rFonts w:ascii="仿宋_GB2312" w:eastAsia="仿宋_GB2312" w:hAnsi="宋体" w:cs="宋体" w:hint="eastAsia"/>
          <w:kern w:val="0"/>
          <w:sz w:val="32"/>
          <w:szCs w:val="32"/>
        </w:rPr>
        <w:t>江西晨鸣纸业、枫林西大街沿线饲料厂、江西润田公司等用地收储前期工作。</w:t>
      </w:r>
    </w:p>
    <w:p w14:paraId="53EF3782" w14:textId="77777777" w:rsidR="00C216D9" w:rsidRPr="00C216D9" w:rsidRDefault="00C216D9" w:rsidP="00C216D9">
      <w:pPr>
        <w:widowControl/>
        <w:ind w:firstLineChars="150" w:firstLine="480"/>
        <w:jc w:val="left"/>
        <w:rPr>
          <w:rFonts w:ascii="宋体" w:hAnsi="宋体" w:cs="宋体"/>
          <w:kern w:val="0"/>
          <w:sz w:val="24"/>
        </w:rPr>
      </w:pPr>
      <w:r w:rsidRPr="00C216D9">
        <w:rPr>
          <w:rFonts w:ascii="仿宋_GB2312" w:eastAsia="仿宋_GB2312" w:hAnsi="宋体" w:cs="宋体" w:hint="eastAsia"/>
          <w:kern w:val="0"/>
          <w:sz w:val="32"/>
          <w:szCs w:val="32"/>
        </w:rPr>
        <w:t>（牵头领导：程建兵；责任部门：区住建局；配合部门：区规划分局、区国土分局、区财金局、蛟桥镇、白水湖管理处、冠山管理处、金开集团等）</w:t>
      </w:r>
    </w:p>
    <w:p w14:paraId="1B315CA8"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t>(七)充实社会事业，化解民众诉求。</w:t>
      </w:r>
      <w:r w:rsidRPr="00C216D9">
        <w:rPr>
          <w:rFonts w:ascii="仿宋_GB2312" w:eastAsia="仿宋_GB2312" w:hAnsi="黑体" w:cs="宋体" w:hint="eastAsia"/>
          <w:kern w:val="0"/>
          <w:sz w:val="32"/>
          <w:szCs w:val="32"/>
        </w:rPr>
        <w:t>重点推进</w:t>
      </w:r>
      <w:r w:rsidRPr="00C216D9">
        <w:rPr>
          <w:rFonts w:ascii="仿宋_GB2312" w:eastAsia="仿宋_GB2312" w:hAnsi="宋体" w:cs="宋体" w:hint="eastAsia"/>
          <w:kern w:val="0"/>
          <w:sz w:val="32"/>
          <w:szCs w:val="32"/>
        </w:rPr>
        <w:t>昌北二小异地重建、蛟桥医院异地重建等2个项目建设，总建筑面积约4.97万</w:t>
      </w:r>
      <w:r w:rsidRPr="00C216D9">
        <w:rPr>
          <w:rFonts w:ascii="仿宋_GB2312" w:hAnsi="宋体" w:cs="宋体" w:hint="eastAsia"/>
          <w:kern w:val="0"/>
          <w:sz w:val="32"/>
          <w:szCs w:val="32"/>
        </w:rPr>
        <w:t>㎡</w:t>
      </w:r>
      <w:r w:rsidRPr="00C216D9">
        <w:rPr>
          <w:rFonts w:ascii="仿宋_GB2312" w:eastAsia="仿宋_GB2312" w:hAnsi="宋体" w:cs="宋体" w:hint="eastAsia"/>
          <w:kern w:val="0"/>
          <w:sz w:val="32"/>
          <w:szCs w:val="32"/>
        </w:rPr>
        <w:t>，总投资约3.3亿元；</w:t>
      </w:r>
      <w:r w:rsidRPr="00C216D9">
        <w:rPr>
          <w:rFonts w:ascii="仿宋_GB2312" w:eastAsia="仿宋_GB2312" w:hAnsi="黑体" w:cs="宋体" w:hint="eastAsia"/>
          <w:kern w:val="0"/>
          <w:sz w:val="32"/>
          <w:szCs w:val="32"/>
        </w:rPr>
        <w:t>积极推进</w:t>
      </w:r>
      <w:r w:rsidRPr="00C216D9">
        <w:rPr>
          <w:rFonts w:ascii="仿宋_GB2312" w:eastAsia="仿宋_GB2312" w:hAnsi="宋体" w:cs="宋体" w:hint="eastAsia"/>
          <w:kern w:val="0"/>
          <w:sz w:val="32"/>
          <w:szCs w:val="32"/>
        </w:rPr>
        <w:t>英雄学校扩建、新城学校扩建等项目建设，提前谋划启动经开区科技馆、文化馆等项目前期工作。</w:t>
      </w:r>
    </w:p>
    <w:p w14:paraId="4FBC581F" w14:textId="77777777" w:rsidR="00C216D9" w:rsidRPr="00C216D9" w:rsidRDefault="00C216D9" w:rsidP="00C216D9">
      <w:pPr>
        <w:widowControl/>
        <w:overflowPunct w:val="0"/>
        <w:ind w:firstLineChars="180" w:firstLine="576"/>
        <w:jc w:val="left"/>
        <w:rPr>
          <w:rFonts w:ascii="宋体" w:hAnsi="宋体" w:cs="宋体"/>
          <w:kern w:val="0"/>
          <w:sz w:val="24"/>
        </w:rPr>
      </w:pPr>
      <w:r w:rsidRPr="00C216D9">
        <w:rPr>
          <w:rFonts w:ascii="仿宋_GB2312" w:eastAsia="仿宋_GB2312" w:hAnsi="宋体" w:cs="宋体" w:hint="eastAsia"/>
          <w:kern w:val="0"/>
          <w:sz w:val="32"/>
          <w:szCs w:val="32"/>
        </w:rPr>
        <w:t>（牵头领导：张磊；责任部门：区社发局；配合部门：区规划分局、区住建局、金开集团、区财金局、区城环局、区国土分局、镇（处）、金开集团等）</w:t>
      </w:r>
    </w:p>
    <w:p w14:paraId="078D74DB"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lastRenderedPageBreak/>
        <w:t>(八)助力园区运营，促进经济发展。</w:t>
      </w:r>
      <w:r w:rsidRPr="00C216D9">
        <w:rPr>
          <w:rFonts w:ascii="仿宋_GB2312" w:eastAsia="仿宋_GB2312" w:hAnsi="黑体" w:cs="宋体" w:hint="eastAsia"/>
          <w:kern w:val="0"/>
          <w:sz w:val="32"/>
          <w:szCs w:val="32"/>
        </w:rPr>
        <w:t>积极配合</w:t>
      </w:r>
      <w:r w:rsidRPr="00C216D9">
        <w:rPr>
          <w:rFonts w:ascii="仿宋_GB2312" w:eastAsia="仿宋_GB2312" w:hAnsi="宋体" w:cs="宋体" w:hint="eastAsia"/>
          <w:kern w:val="0"/>
          <w:sz w:val="32"/>
          <w:szCs w:val="32"/>
        </w:rPr>
        <w:t>国网江西省供电公司推进黄家湖变电站建设。</w:t>
      </w:r>
    </w:p>
    <w:p w14:paraId="58C8B5FF" w14:textId="77777777" w:rsidR="00C216D9" w:rsidRPr="00C216D9" w:rsidRDefault="00C216D9" w:rsidP="00C216D9">
      <w:pPr>
        <w:widowControl/>
        <w:ind w:firstLineChars="150" w:firstLine="480"/>
        <w:jc w:val="left"/>
        <w:rPr>
          <w:rFonts w:ascii="宋体" w:hAnsi="宋体" w:cs="宋体"/>
          <w:kern w:val="0"/>
          <w:sz w:val="24"/>
        </w:rPr>
      </w:pPr>
      <w:r w:rsidRPr="00C216D9">
        <w:rPr>
          <w:rFonts w:ascii="仿宋_GB2312" w:eastAsia="仿宋_GB2312" w:hAnsi="宋体" w:cs="宋体" w:hint="eastAsia"/>
          <w:kern w:val="0"/>
          <w:sz w:val="32"/>
          <w:szCs w:val="32"/>
        </w:rPr>
        <w:t>（牵头领导：程建兵；责任部门：区住建局；配合部门：区规划分局、区国土分局、蛟桥镇、白水湖管理处、冠山管理处、金开集团等）</w:t>
      </w:r>
    </w:p>
    <w:p w14:paraId="26FAD992" w14:textId="77777777" w:rsidR="00C216D9" w:rsidRPr="00C216D9" w:rsidRDefault="00C216D9" w:rsidP="00C216D9">
      <w:pPr>
        <w:widowControl/>
        <w:ind w:firstLineChars="150" w:firstLine="480"/>
        <w:jc w:val="left"/>
        <w:rPr>
          <w:rFonts w:ascii="宋体" w:hAnsi="宋体" w:cs="宋体"/>
          <w:kern w:val="0"/>
          <w:sz w:val="24"/>
        </w:rPr>
      </w:pPr>
      <w:r w:rsidRPr="00C216D9">
        <w:rPr>
          <w:rFonts w:ascii="黑体" w:eastAsia="黑体" w:hAnsi="黑体" w:cs="宋体" w:hint="eastAsia"/>
          <w:kern w:val="0"/>
          <w:sz w:val="32"/>
          <w:szCs w:val="32"/>
        </w:rPr>
        <w:t> </w:t>
      </w:r>
      <w:r w:rsidRPr="00C216D9">
        <w:rPr>
          <w:rFonts w:ascii="黑体" w:eastAsia="黑体" w:hAnsi="黑体" w:cs="宋体" w:hint="eastAsia"/>
          <w:kern w:val="0"/>
          <w:sz w:val="32"/>
          <w:szCs w:val="32"/>
        </w:rPr>
        <w:t>四、城市管理专项行动</w:t>
      </w:r>
    </w:p>
    <w:p w14:paraId="00797907" w14:textId="77777777" w:rsidR="00C216D9" w:rsidRPr="00C216D9" w:rsidRDefault="00C216D9" w:rsidP="00C216D9">
      <w:pPr>
        <w:widowControl/>
        <w:ind w:firstLineChars="200" w:firstLine="643"/>
        <w:jc w:val="left"/>
        <w:rPr>
          <w:rFonts w:ascii="宋体" w:hAnsi="宋体" w:cs="宋体"/>
          <w:kern w:val="0"/>
          <w:sz w:val="24"/>
        </w:rPr>
      </w:pPr>
      <w:r w:rsidRPr="00C216D9">
        <w:rPr>
          <w:rFonts w:ascii="楷体_GB2312" w:eastAsia="楷体_GB2312" w:hAnsi="宋体" w:cs="宋体" w:hint="eastAsia"/>
          <w:b/>
          <w:kern w:val="0"/>
          <w:sz w:val="32"/>
          <w:szCs w:val="32"/>
        </w:rPr>
        <w:t>（一）在“治”字上下功夫，推动城市容貌上台阶。</w:t>
      </w:r>
    </w:p>
    <w:p w14:paraId="4F24C3DB" w14:textId="77777777" w:rsidR="00C216D9" w:rsidRPr="00C216D9" w:rsidRDefault="00C216D9" w:rsidP="00C216D9">
      <w:pPr>
        <w:widowControl/>
        <w:overflowPunct w:val="0"/>
        <w:ind w:firstLineChars="197" w:firstLine="630"/>
        <w:jc w:val="left"/>
        <w:rPr>
          <w:rFonts w:ascii="宋体" w:hAnsi="宋体" w:cs="宋体"/>
          <w:kern w:val="0"/>
          <w:sz w:val="24"/>
        </w:rPr>
      </w:pPr>
      <w:r w:rsidRPr="00C216D9">
        <w:rPr>
          <w:rFonts w:ascii="仿宋_GB2312" w:eastAsia="仿宋_GB2312" w:hAnsi="宋体" w:cs="宋体" w:hint="eastAsia"/>
          <w:kern w:val="0"/>
          <w:sz w:val="32"/>
          <w:szCs w:val="32"/>
        </w:rPr>
        <w:t>以治乱、治脏、治差为重点，继续强力开展校园周边环境、菜地、区域限货、城市出入口等系列专项整治行动，深入查找问题根源，积极谋划破解举措，统筹联动、协调配合打好城市管理“组合拳”。</w:t>
      </w:r>
    </w:p>
    <w:p w14:paraId="507A78E2"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1、深入推进“马路本色”行动。</w:t>
      </w:r>
      <w:r w:rsidRPr="00C216D9">
        <w:rPr>
          <w:rFonts w:ascii="仿宋_GB2312" w:eastAsia="仿宋_GB2312" w:hAnsi="宋体" w:cs="宋体" w:hint="eastAsia"/>
          <w:kern w:val="0"/>
          <w:sz w:val="32"/>
          <w:szCs w:val="32"/>
        </w:rPr>
        <w:t>推动“马路本色”行动由主次干道向背街巷延伸，实现全覆盖；全面推行“以克论净”考核机制；在主次干道机械化清扫率达100%的基础上，2019年背街巷机械化清扫率确保达85%以上，力争达100%。固化“洗城”机制，提高各类城市家具的清洗频次，实现环卫保洁常态化、长效化。（牵头单位：区城环局；责任单位：各镇（处）、金开集团；任务时间：2019年全年）</w:t>
      </w:r>
    </w:p>
    <w:p w14:paraId="057C509E"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2、深入开展校园周边环境整治提升。</w:t>
      </w:r>
      <w:r w:rsidRPr="00C216D9">
        <w:rPr>
          <w:rFonts w:ascii="仿宋_GB2312" w:eastAsia="仿宋_GB2312" w:hAnsi="宋体" w:cs="宋体" w:hint="eastAsia"/>
          <w:kern w:val="0"/>
          <w:sz w:val="32"/>
          <w:szCs w:val="32"/>
        </w:rPr>
        <w:t>针对校园周边机动车（非机动车）乱停放、黑车运营、流动摊点、出店经营、违章搭建、违法广告、乱倒垃圾等乱象开展常态化整治，整治范围为区内所有的大专院校、中小学周边区域，通过改扩</w:t>
      </w:r>
      <w:r w:rsidRPr="00C216D9">
        <w:rPr>
          <w:rFonts w:ascii="仿宋_GB2312" w:eastAsia="仿宋_GB2312" w:hAnsi="宋体" w:cs="宋体" w:hint="eastAsia"/>
          <w:kern w:val="0"/>
          <w:sz w:val="32"/>
          <w:szCs w:val="32"/>
        </w:rPr>
        <w:lastRenderedPageBreak/>
        <w:t>建设置停车场、拆除违章建筑、实施重点时段防控治理，完善日常监管机制，实现校园周边环境整治的长效化、常态化管理，确保校园周边环境整洁、畅通有序。（牵头单位：区城环局；责任单位：区社发局、区市场局、临空市场局、区交警大队、各镇（处）、金开集团；配合单位：区住建局、区规划分局、区国土分局；任务时间：2019年全年）</w:t>
      </w:r>
    </w:p>
    <w:p w14:paraId="0D2D8110"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3、深入开展重点环境整治提升。</w:t>
      </w:r>
      <w:r w:rsidRPr="00C216D9">
        <w:rPr>
          <w:rFonts w:ascii="仿宋_GB2312" w:eastAsia="仿宋_GB2312" w:hAnsi="宋体" w:cs="宋体" w:hint="eastAsia"/>
          <w:kern w:val="0"/>
          <w:sz w:val="32"/>
          <w:szCs w:val="32"/>
        </w:rPr>
        <w:t>进一步改善城市面貌，整治辖区内公共用地私自种菜、乱堆乱放、私搭乱建等“脏、乱、差”现象，因地制宜、合理规划，充分合理利用辖区内的土地，通过复绿、修建围墙围挡、临时公共健身场地、临时改建停车场和小游园等方式，不断促进辖区内重点环境的长效管理。（牵头单位：区城环局；责任单位：区住建局、各镇（处）、金开集团；配合单位：区规划分局、区国土分局；任务时间：2019年全年）</w:t>
      </w:r>
    </w:p>
    <w:p w14:paraId="25BCF71D"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4、持续开展区域限货整治。</w:t>
      </w:r>
      <w:r w:rsidRPr="00C216D9">
        <w:rPr>
          <w:rFonts w:ascii="仿宋_GB2312" w:eastAsia="仿宋_GB2312" w:hAnsi="宋体" w:cs="宋体" w:hint="eastAsia"/>
          <w:kern w:val="0"/>
          <w:sz w:val="32"/>
          <w:szCs w:val="32"/>
        </w:rPr>
        <w:t>加大对货运车辆超限超载运输治理力度，对重点区域、重点路段严管重罚打造畅通安全的道路交通环境。（牵头单位：区交警大队；责任单位：区经发局、区住建局、区城环局、各镇（处）；任务时间：2019年全年）</w:t>
      </w:r>
    </w:p>
    <w:p w14:paraId="5D60E521"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5、持续开展城市出入口周边环境整治。</w:t>
      </w:r>
      <w:r w:rsidRPr="00C216D9">
        <w:rPr>
          <w:rFonts w:ascii="仿宋_GB2312" w:eastAsia="仿宋_GB2312" w:hAnsi="宋体" w:cs="宋体" w:hint="eastAsia"/>
          <w:kern w:val="0"/>
          <w:sz w:val="32"/>
          <w:szCs w:val="32"/>
        </w:rPr>
        <w:t>一是实施城市出入口道路及周边环境进行综合改造提升，完善设施功能，提高设施品质，提升窗口形象，彰显城市特色。2019年加快</w:t>
      </w:r>
      <w:r w:rsidRPr="00C216D9">
        <w:rPr>
          <w:rFonts w:ascii="仿宋_GB2312" w:eastAsia="仿宋_GB2312" w:hAnsi="宋体" w:cs="宋体" w:hint="eastAsia"/>
          <w:kern w:val="0"/>
          <w:sz w:val="32"/>
          <w:szCs w:val="32"/>
        </w:rPr>
        <w:lastRenderedPageBreak/>
        <w:t>推进梅岭收费站出入口、枫生快速路蛟桥收费站出入口的改造提升。二是不断加大黄家湖路、广兰大道、庐山南大道入区等主要道路环境综合整治，按照精细化、机械化高标准实施环境卫生整治，营造干净、整洁、靓丽的良好城市形象。三是试行停车管理服务外包，重点对出入口车辆停放进行规范管理，进一步优化停车秩序。（牵头单位：区城环局；责任单位：区住建局、区交警大队、各镇（处）、金开集团、市停管中心；配合单位：区公安分局、区规划分局、区国土分局；任务时间：2020年3月）</w:t>
      </w:r>
    </w:p>
    <w:p w14:paraId="69431BC5" w14:textId="77777777" w:rsidR="00C216D9" w:rsidRPr="00C216D9" w:rsidRDefault="00C216D9" w:rsidP="00C216D9">
      <w:pPr>
        <w:widowControl/>
        <w:overflowPunct w:val="0"/>
        <w:ind w:firstLineChars="196" w:firstLine="622"/>
        <w:jc w:val="left"/>
        <w:rPr>
          <w:rFonts w:ascii="宋体" w:hAnsi="宋体" w:cs="宋体"/>
          <w:kern w:val="0"/>
          <w:sz w:val="24"/>
        </w:rPr>
      </w:pPr>
      <w:r w:rsidRPr="00C216D9">
        <w:rPr>
          <w:rFonts w:ascii="仿宋_GB2312" w:eastAsia="仿宋_GB2312" w:hAnsi="宋体" w:cs="宋体" w:hint="eastAsia"/>
          <w:b/>
          <w:bCs/>
          <w:spacing w:val="-2"/>
          <w:kern w:val="0"/>
          <w:sz w:val="32"/>
          <w:szCs w:val="32"/>
        </w:rPr>
        <w:t>6、打赢非法码头治理攻坚战。</w:t>
      </w:r>
      <w:r w:rsidRPr="00C216D9">
        <w:rPr>
          <w:rFonts w:ascii="仿宋_GB2312" w:eastAsia="仿宋_GB2312" w:hAnsi="宋体" w:cs="宋体" w:hint="eastAsia"/>
          <w:spacing w:val="-2"/>
          <w:kern w:val="0"/>
          <w:sz w:val="32"/>
          <w:szCs w:val="32"/>
        </w:rPr>
        <w:t>按照“取缔一批、规范一批、提升一批”的方针，综合运用法律，行政手段，打赢非法码头治理攻坚战。（牵头单位：区城环局，责任单位：白水湖管理处，配合单位：区住建局、区公安分局、区检察院、区法院、区社发局、区环保分局；任务时间：2019年全年）</w:t>
      </w:r>
    </w:p>
    <w:p w14:paraId="4E8D4D46"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7、深入开展公路路域环境和交通秩序综合整治。</w:t>
      </w:r>
      <w:r w:rsidRPr="00C216D9">
        <w:rPr>
          <w:rFonts w:ascii="仿宋_GB2312" w:eastAsia="仿宋_GB2312" w:hAnsi="宋体" w:cs="宋体" w:hint="eastAsia"/>
          <w:kern w:val="0"/>
          <w:sz w:val="32"/>
          <w:szCs w:val="32"/>
        </w:rPr>
        <w:t xml:space="preserve"> 加大对违法超限超载超速超员客货运车辆，非法改装货运车辆以及其他严重危害交通安全和货运车辆的治理力度。进一步完善优化全区公路基础设施，使公路通行更加顺畅；集中清理违章搭建、占道经营、依法打击损毁公路违法行为、消除“脏、乱、差、堵”等现象。（牵头单位：区城环局，责任单位：各镇处、区交警大队。配合单位：区住建局、区社发局；任务时间：2019年全年）</w:t>
      </w:r>
    </w:p>
    <w:p w14:paraId="1DDA682C"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lastRenderedPageBreak/>
        <w:t>8、深入开展查处违法建设专项整治行动。</w:t>
      </w:r>
      <w:r w:rsidRPr="00C216D9">
        <w:rPr>
          <w:rFonts w:ascii="仿宋_GB2312" w:eastAsia="仿宋_GB2312" w:hAnsi="宋体" w:cs="宋体" w:hint="eastAsia"/>
          <w:kern w:val="0"/>
          <w:sz w:val="32"/>
          <w:szCs w:val="32"/>
        </w:rPr>
        <w:t>“通过对违建治理领域存在的乱象和问题开展专项整治行动，加强日常管理，建立长效管理机制，使得规划执法领域乱象得到有效治理，实现规划执法领域扫黑除恶工作更加深入、环境更加纯净、管理更加规范”的工作目标。（牵头单位：区城环局；责任单位：各镇处；配合单位：区住建局、区规划分局、区国土分局；任务时间：2019年全年）</w:t>
      </w:r>
    </w:p>
    <w:p w14:paraId="5EDB2F7B"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9、积极消除区内积水点隐患。</w:t>
      </w:r>
      <w:r w:rsidRPr="00C216D9">
        <w:rPr>
          <w:rFonts w:ascii="仿宋_GB2312" w:eastAsia="仿宋_GB2312" w:hAnsi="宋体" w:cs="宋体" w:hint="eastAsia"/>
          <w:kern w:val="0"/>
          <w:sz w:val="32"/>
          <w:szCs w:val="32"/>
        </w:rPr>
        <w:t>做好道路积水点整治，解决群众出行关注问题，2019年完成对庐山大道财大菜市场门口、庐山大道万科玖里门口及玉屏大道恒天动力公司门口积水点进行改造（牵头单位：区城环局；责任单位：区城环局，配合部门：金开集团；任务时间：2019年全年）。</w:t>
      </w:r>
    </w:p>
    <w:p w14:paraId="19B9772C" w14:textId="1BDC1FF5"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10、认真做好白水湖污水处理厂及排水系统整治工作。</w:t>
      </w:r>
      <w:r w:rsidRPr="00C216D9">
        <w:rPr>
          <w:rFonts w:ascii="仿宋_GB2312" w:eastAsia="仿宋_GB2312" w:hAnsi="宋体" w:cs="宋体" w:hint="eastAsia"/>
          <w:kern w:val="0"/>
          <w:sz w:val="32"/>
          <w:szCs w:val="32"/>
        </w:rPr>
        <w:t>一是落实中央</w:t>
      </w:r>
      <w:r w:rsidR="009B4FAE" w:rsidRPr="009B4FAE">
        <w:rPr>
          <w:rFonts w:ascii="仿宋_GB2312" w:eastAsia="仿宋_GB2312" w:hAnsi="宋体" w:cs="宋体" w:hint="eastAsia"/>
          <w:kern w:val="0"/>
          <w:sz w:val="32"/>
          <w:szCs w:val="32"/>
        </w:rPr>
        <w:t>环保督察</w:t>
      </w:r>
      <w:r w:rsidRPr="00C216D9">
        <w:rPr>
          <w:rFonts w:ascii="仿宋_GB2312" w:eastAsia="仿宋_GB2312" w:hAnsi="宋体" w:cs="宋体" w:hint="eastAsia"/>
          <w:kern w:val="0"/>
          <w:sz w:val="32"/>
          <w:szCs w:val="32"/>
        </w:rPr>
        <w:t>整改，做好排水管网日常维护，2019年对区内排水管网进行全面排查，对排查发现的管网问题进行及时处置。二是采取政府采购购买服务，委托专家及有资质的第三方对白水湖污水处理厂的日常运营进行监管，完善白水湖污水处理厂运行管理考核办法。（牵头部门：区城环局；责任单位：区城环局；配合部门：区住建局、区环保分局；任务时间：2019年全年）</w:t>
      </w:r>
    </w:p>
    <w:p w14:paraId="7B1DA5A1"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11、规范混凝土行业管理。</w:t>
      </w:r>
      <w:r w:rsidRPr="00C216D9">
        <w:rPr>
          <w:rFonts w:ascii="仿宋_GB2312" w:eastAsia="仿宋_GB2312" w:hAnsi="宋体" w:cs="宋体" w:hint="eastAsia"/>
          <w:kern w:val="0"/>
          <w:sz w:val="32"/>
          <w:szCs w:val="32"/>
        </w:rPr>
        <w:t>全面提升区内预拌混凝土行业生产环保水平，取缔未经建设行政部门颁发预搅拌混凝土</w:t>
      </w:r>
      <w:r w:rsidRPr="00C216D9">
        <w:rPr>
          <w:rFonts w:ascii="仿宋_GB2312" w:eastAsia="仿宋_GB2312" w:hAnsi="宋体" w:cs="宋体" w:hint="eastAsia"/>
          <w:kern w:val="0"/>
          <w:sz w:val="32"/>
          <w:szCs w:val="32"/>
        </w:rPr>
        <w:lastRenderedPageBreak/>
        <w:t>资质证书和专项试验室检测资质的非法场站；对现有预拌混凝土场站实行环保升级；对存在质量安全隐患和扬尘防治不达标的预拌混凝土企业、场站依法关停、拆除，确保混凝土企业生产有资质、质量有保证、市场有监管。（牵头部门：区经发局；责任单位：区住建局、区城环局、区环保分局、区交警大队、各镇（处）；任务时间：2019年全年）</w:t>
      </w:r>
    </w:p>
    <w:p w14:paraId="3B67F8BD"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12、开展驾培企业专项整治。</w:t>
      </w:r>
      <w:r w:rsidRPr="00C216D9">
        <w:rPr>
          <w:rFonts w:ascii="仿宋_GB2312" w:eastAsia="仿宋_GB2312" w:hAnsi="宋体" w:cs="宋体" w:hint="eastAsia"/>
          <w:kern w:val="0"/>
          <w:sz w:val="32"/>
          <w:szCs w:val="32"/>
        </w:rPr>
        <w:t>按照“严控增量、逐减存量”的原则，严把驾培企业准入资质，控制区内驾培企业存量。通过部门联合整治对无证经营的“黑驾校”、不按规定时间和规程培训学员、教练车未在指定路段进行驾培训练等违法违规行为进行严厉查处，对查扣的违法违规车辆严格按照相关法律法规进行严肃处理。对未经许可从事驾培经营的“黑驾校”坚决予以取缔；对搭车经营的正规驾校责令立即改正；对已取得经营资质但培训条件不达标的予以限期停业整改。（牵头部门：区城环局、区交警大队；配合单位：区市场局、区国土分局、各镇处，任务时间：2019年全年）</w:t>
      </w:r>
    </w:p>
    <w:p w14:paraId="1EBE5031" w14:textId="77777777" w:rsidR="00C216D9" w:rsidRPr="00C216D9" w:rsidRDefault="00C216D9" w:rsidP="00C216D9">
      <w:pPr>
        <w:widowControl/>
        <w:ind w:firstLineChars="150" w:firstLine="482"/>
        <w:jc w:val="left"/>
        <w:rPr>
          <w:rFonts w:ascii="宋体" w:hAnsi="宋体" w:cs="宋体"/>
          <w:kern w:val="0"/>
          <w:sz w:val="24"/>
        </w:rPr>
      </w:pPr>
      <w:r w:rsidRPr="00C216D9">
        <w:rPr>
          <w:rFonts w:ascii="楷体_GB2312" w:eastAsia="楷体_GB2312" w:hAnsi="宋体" w:cs="宋体" w:hint="eastAsia"/>
          <w:b/>
          <w:kern w:val="0"/>
          <w:sz w:val="32"/>
          <w:szCs w:val="32"/>
        </w:rPr>
        <w:t>（二）在“建”字上涉民生，推动惠民实事上台阶。</w:t>
      </w:r>
    </w:p>
    <w:p w14:paraId="06172000" w14:textId="77777777" w:rsidR="00C216D9" w:rsidRPr="00C216D9" w:rsidRDefault="00C216D9" w:rsidP="00C216D9">
      <w:pPr>
        <w:widowControl/>
        <w:overflowPunct w:val="0"/>
        <w:ind w:firstLineChars="197" w:firstLine="630"/>
        <w:jc w:val="left"/>
        <w:rPr>
          <w:rFonts w:ascii="宋体" w:hAnsi="宋体" w:cs="宋体"/>
          <w:kern w:val="0"/>
          <w:sz w:val="24"/>
        </w:rPr>
      </w:pPr>
      <w:r w:rsidRPr="00C216D9">
        <w:rPr>
          <w:rFonts w:ascii="仿宋_GB2312" w:eastAsia="仿宋_GB2312" w:hAnsi="宋体" w:cs="宋体" w:hint="eastAsia"/>
          <w:kern w:val="0"/>
          <w:sz w:val="32"/>
          <w:szCs w:val="32"/>
        </w:rPr>
        <w:t>着眼大局，聚焦区内重点区域，按照总体规划，实施“六改”、停车场、厕所革命等项目，办好惠民实事。</w:t>
      </w:r>
    </w:p>
    <w:p w14:paraId="40335C51"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1、道路“绿改彩”。</w:t>
      </w:r>
      <w:r w:rsidRPr="00C216D9">
        <w:rPr>
          <w:rFonts w:ascii="仿宋_GB2312" w:eastAsia="仿宋_GB2312" w:hAnsi="宋体" w:cs="宋体" w:hint="eastAsia"/>
          <w:kern w:val="0"/>
          <w:sz w:val="32"/>
          <w:szCs w:val="32"/>
        </w:rPr>
        <w:t>2019年利用道路护栏摆放花卉造型，由平面绿化向立体绿化拓展，着力开辟绿化空间，开展广兰大道景观提升工程；广兰大道与玉屏西大街东北角增加</w:t>
      </w:r>
      <w:r w:rsidRPr="00C216D9">
        <w:rPr>
          <w:rFonts w:ascii="仿宋_GB2312" w:eastAsia="仿宋_GB2312" w:hAnsi="宋体" w:cs="宋体" w:hint="eastAsia"/>
          <w:kern w:val="0"/>
          <w:sz w:val="32"/>
          <w:szCs w:val="32"/>
        </w:rPr>
        <w:lastRenderedPageBreak/>
        <w:t>街头小品和花卉造型，推进城市绿化景观化、多样化、色彩化、香溢化和本土化。（牵头单位：区城环局；责任单位：金开集团；配合单位：区经发区、区住建局、区规划分局、区国土分局；任务时间：2019年全年）</w:t>
      </w:r>
    </w:p>
    <w:p w14:paraId="0D6971BC"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2、建筑立面“面改美”。</w:t>
      </w:r>
      <w:r w:rsidRPr="00C216D9">
        <w:rPr>
          <w:rFonts w:ascii="仿宋_GB2312" w:eastAsia="仿宋_GB2312" w:hAnsi="宋体" w:cs="宋体" w:hint="eastAsia"/>
          <w:kern w:val="0"/>
          <w:sz w:val="32"/>
          <w:szCs w:val="32"/>
        </w:rPr>
        <w:t>2019年实施枫林东大道、军民友谊路等2条路得建筑外立面改造工作，使区内主干道沿街环境得到大提升。（牵头单位：区城环局；责任单位：蛟桥镇政府；配合单位：区经发区、区住建局、区规划分局、区国土分局；任务时间：2019年全年）</w:t>
      </w:r>
    </w:p>
    <w:p w14:paraId="213CF8C3"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3、老旧社区“旧改新”。</w:t>
      </w:r>
      <w:r w:rsidRPr="00C216D9">
        <w:rPr>
          <w:rFonts w:ascii="仿宋_GB2312" w:eastAsia="仿宋_GB2312" w:hAnsi="宋体" w:cs="宋体" w:hint="eastAsia"/>
          <w:kern w:val="0"/>
          <w:sz w:val="32"/>
          <w:szCs w:val="32"/>
        </w:rPr>
        <w:t>2019年实施新金牛社区环境改造二期工程，完善老旧设施建设，美化环境，提升功能，使社区环境面貌一新，居民增加幸福感。（牵头单位：区城环局；责任单位：冠山管理处；配合单位：区经发区、区住建局、区规划分局、区国土分局；整治时间：2019年全年）</w:t>
      </w:r>
    </w:p>
    <w:p w14:paraId="3B2024E9"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4、路灯“暗改亮”。</w:t>
      </w:r>
      <w:r w:rsidRPr="00C216D9">
        <w:rPr>
          <w:rFonts w:ascii="仿宋_GB2312" w:eastAsia="仿宋_GB2312" w:hAnsi="宋体" w:cs="宋体" w:hint="eastAsia"/>
          <w:kern w:val="0"/>
          <w:sz w:val="32"/>
          <w:szCs w:val="32"/>
        </w:rPr>
        <w:t>2019年计划启动对区内6条道路分步实施LED路网改造，既美化城区环境，加强亮化效果，方便区内企业、居民夜间出行将更加安全放心出行。（牵头单位：区城环局；责任单位：金开市政设施管护公司；配合单位：区经发区、区住建局、区规划分局、区国土分局；任务时间：2019—2020年5月底）</w:t>
      </w:r>
    </w:p>
    <w:p w14:paraId="5B34D0D7"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5、道路“白改黑”。</w:t>
      </w:r>
      <w:r w:rsidRPr="00C216D9">
        <w:rPr>
          <w:rFonts w:ascii="仿宋_GB2312" w:eastAsia="仿宋_GB2312" w:hAnsi="宋体" w:cs="宋体" w:hint="eastAsia"/>
          <w:kern w:val="0"/>
          <w:sz w:val="32"/>
          <w:szCs w:val="32"/>
        </w:rPr>
        <w:t>2019年重点实施紫荆北路、榆林路等8条道路改造提升，改造的同时综合考虑完善改造问题</w:t>
      </w:r>
      <w:r w:rsidRPr="00C216D9">
        <w:rPr>
          <w:rFonts w:ascii="仿宋_GB2312" w:eastAsia="仿宋_GB2312" w:hAnsi="宋体" w:cs="宋体" w:hint="eastAsia"/>
          <w:kern w:val="0"/>
          <w:sz w:val="32"/>
          <w:szCs w:val="32"/>
        </w:rPr>
        <w:lastRenderedPageBreak/>
        <w:t>排水系统及老旧管网，完善道路功能。（牵头单位：区城环局；责任单位：区住建局；配合单位：各镇（处）、区规划分局、区国土分局、金开集团、区交警大队；任务时间：2019—2020年10月底）</w:t>
      </w:r>
    </w:p>
    <w:p w14:paraId="143CABEA"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6、管线“上改下”。</w:t>
      </w:r>
      <w:r w:rsidRPr="00C216D9">
        <w:rPr>
          <w:rFonts w:ascii="仿宋_GB2312" w:eastAsia="仿宋_GB2312" w:hAnsi="宋体" w:cs="宋体" w:hint="eastAsia"/>
          <w:kern w:val="0"/>
          <w:sz w:val="32"/>
          <w:szCs w:val="32"/>
        </w:rPr>
        <w:t>持续加大道路架空管线“上改下”力度，2019年实施榆林路“上改下”改造。（牵头单位：区城环局；责任单位：区住建局；配合单位：各镇（处）、区规划分局、区国土分局、金开集团、区交警大队；任务时间：2019年全年）</w:t>
      </w:r>
    </w:p>
    <w:p w14:paraId="769BE162"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7、治理交通堵点。</w:t>
      </w:r>
      <w:r w:rsidRPr="00C216D9">
        <w:rPr>
          <w:rFonts w:ascii="仿宋_GB2312" w:eastAsia="仿宋_GB2312" w:hAnsi="宋体" w:cs="宋体" w:hint="eastAsia"/>
          <w:kern w:val="0"/>
          <w:sz w:val="32"/>
          <w:szCs w:val="32"/>
        </w:rPr>
        <w:t>全面梳理交通堵点，持续推进交通堵点整治工程，重点解决学校、医院、市场门口等周边地段交通拥堵问题。对道路交叉口实施渠化改造，提高十字路口的车辆通行效率。2019年加快推进瀛上桥拓宽改造、麦园路南昌二中初中部人行道完善及志敏大道与庐山大道等3个交叉口改造建设。（牵头单位：区城环局；责任单位：区住建局、区城环局；配合单位：各镇（处）、区规划分局、区国土分局、区交警大队、金开集团；任务时间：2019年全年）</w:t>
      </w:r>
    </w:p>
    <w:p w14:paraId="55226157"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8、停车泊位建设。</w:t>
      </w:r>
      <w:r w:rsidRPr="00C216D9">
        <w:rPr>
          <w:rFonts w:ascii="仿宋_GB2312" w:eastAsia="仿宋_GB2312" w:hAnsi="宋体" w:cs="宋体" w:hint="eastAsia"/>
          <w:kern w:val="0"/>
          <w:sz w:val="32"/>
          <w:szCs w:val="32"/>
        </w:rPr>
        <w:t>按照“以配建停车为主、公共停车为辅、道路停车为补充”为总体原则，2019年拟新增停车泊位不低于600个。（牵头单位：区城环局；责任单位：区城环局；配合单位：各镇（处）、区规划分局、区国土分局、区交警大队、金开集团；任务时间：2019年全年）</w:t>
      </w:r>
    </w:p>
    <w:p w14:paraId="22FD2072"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lastRenderedPageBreak/>
        <w:t>9、智慧城市建设。</w:t>
      </w:r>
      <w:r w:rsidRPr="00C216D9">
        <w:rPr>
          <w:rFonts w:ascii="仿宋_GB2312" w:eastAsia="仿宋_GB2312" w:hAnsi="宋体" w:cs="宋体" w:hint="eastAsia"/>
          <w:kern w:val="0"/>
          <w:sz w:val="32"/>
          <w:szCs w:val="32"/>
        </w:rPr>
        <w:t>大力推进智慧城管、智慧交通等智慧城市各领域应用，逐步实施作业人员智能管理，完善交通设施、规范交通标志标线设置，建设智慧交通管理系统。（牵头单位：区城环局；责任单位：区城环局、区交警大队；配合单位：各镇（处）、区规划分局、区国土分局、金开集团；任务时间：2019—2020年6月底）</w:t>
      </w:r>
    </w:p>
    <w:p w14:paraId="63D28716"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10、设施功能提升。</w:t>
      </w:r>
      <w:r w:rsidRPr="00C216D9">
        <w:rPr>
          <w:rFonts w:ascii="仿宋_GB2312" w:eastAsia="仿宋_GB2312" w:hAnsi="宋体" w:cs="宋体" w:hint="eastAsia"/>
          <w:kern w:val="0"/>
          <w:sz w:val="32"/>
          <w:szCs w:val="32"/>
        </w:rPr>
        <w:t>科学布局小型垃圾中转站，着力提升全区生活垃圾转运、处置能力，2019年完成新建1座垃圾中转站，改建5座垃圾中转站的任务目标；完善环卫设备采购，提升机械化作业水平；续建黄家湖东路，完善城市家具。（牵头单位：区城环局；责任单位：区城环局、区住建局；配合单位：各镇（处）、区规划分局、区国土分局、金开集团；任务时间：2019年全年）</w:t>
      </w:r>
    </w:p>
    <w:p w14:paraId="1E953062"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11、“厕所革命”。</w:t>
      </w:r>
      <w:r w:rsidRPr="00C216D9">
        <w:rPr>
          <w:rFonts w:ascii="仿宋_GB2312" w:eastAsia="仿宋_GB2312" w:hAnsi="宋体" w:cs="宋体" w:hint="eastAsia"/>
          <w:kern w:val="0"/>
          <w:sz w:val="32"/>
          <w:szCs w:val="32"/>
        </w:rPr>
        <w:t>按照南昌市“厕所革命”三年行动计划，加快新建和改造厕所。2019年全区计划新建64座公厕并对外开放，形成合理布局、数量充足的城区公厕服务体系。（牵头单位：区城环局；责任单位：区城环局；配合单位：各镇（处）、区规划分局、区国土分局、金开集团；任务时间：2019年全年）</w:t>
      </w:r>
    </w:p>
    <w:p w14:paraId="5C6DEDD3"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12、推进生活垃圾分类。</w:t>
      </w:r>
      <w:r w:rsidRPr="00C216D9">
        <w:rPr>
          <w:rFonts w:ascii="仿宋_GB2312" w:eastAsia="仿宋_GB2312" w:hAnsi="宋体" w:cs="宋体" w:hint="eastAsia"/>
          <w:kern w:val="0"/>
          <w:sz w:val="32"/>
          <w:szCs w:val="32"/>
        </w:rPr>
        <w:t>继续采购投放三分类果壳箱、垃圾桶，增强经开区居民的环保意识，逐步养成"减量、循环、自觉、自治"的行为规范。（牵头单位：区城环局；责</w:t>
      </w:r>
      <w:r w:rsidRPr="00C216D9">
        <w:rPr>
          <w:rFonts w:ascii="仿宋_GB2312" w:eastAsia="仿宋_GB2312" w:hAnsi="宋体" w:cs="宋体" w:hint="eastAsia"/>
          <w:kern w:val="0"/>
          <w:sz w:val="32"/>
          <w:szCs w:val="32"/>
        </w:rPr>
        <w:lastRenderedPageBreak/>
        <w:t>任单位：区城环局；配合单位：各镇（处）、区工管办、区财金局、区社发局；任务时间：2019年全年）</w:t>
      </w:r>
    </w:p>
    <w:p w14:paraId="0049A9C6"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13、背街小巷综合环境整治。</w:t>
      </w:r>
      <w:r w:rsidRPr="00C216D9">
        <w:rPr>
          <w:rFonts w:ascii="仿宋_GB2312" w:eastAsia="仿宋_GB2312" w:hAnsi="宋体" w:cs="宋体" w:hint="eastAsia"/>
          <w:kern w:val="0"/>
          <w:sz w:val="32"/>
          <w:szCs w:val="32"/>
        </w:rPr>
        <w:t>按照“水通、路平、墙美、灯亮、线齐、窗明”的要求，采取“微更新”“渐进式”等方式，改善环境卫生、完善基础设施，全面提升背街小巷综合环境和功能品质，2019年整治提升7条背街小巷。（牵头单位：区城环局；责任单位：区城环局；配合单位：各镇（处）、区规划分局、区国土分局、金开集团；任务时间：2019—2020年3月底）</w:t>
      </w:r>
    </w:p>
    <w:p w14:paraId="2502B68C"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14、园林绿化提升。</w:t>
      </w:r>
      <w:r w:rsidRPr="00C216D9">
        <w:rPr>
          <w:rFonts w:ascii="仿宋_GB2312" w:eastAsia="仿宋_GB2312" w:hAnsi="宋体" w:cs="宋体" w:hint="eastAsia"/>
          <w:kern w:val="0"/>
          <w:sz w:val="32"/>
          <w:szCs w:val="32"/>
        </w:rPr>
        <w:t>大力推进双港大街道路绿化工程建设，全力为市民打造设施完善、环境优美、文化彰显的生态休闲景观带。（牵头单位：区城环局；责任单位：区住建局；配合单位：各镇（处）、区规划分局、区国土分局、金开集团；任务时间：2019年全年）</w:t>
      </w:r>
    </w:p>
    <w:p w14:paraId="7421D361"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15、绿化补栽。</w:t>
      </w:r>
      <w:r w:rsidRPr="00C216D9">
        <w:rPr>
          <w:rFonts w:ascii="仿宋_GB2312" w:eastAsia="仿宋_GB2312" w:hAnsi="宋体" w:cs="宋体" w:hint="eastAsia"/>
          <w:kern w:val="0"/>
          <w:sz w:val="32"/>
          <w:szCs w:val="32"/>
        </w:rPr>
        <w:t>对军民友谊路、广兰大道、庐山南大道、枫林西大街、紫荆路（双港西大街至荷风路）、黄家湖东路立交口、枫林西大街、秀先路等道路进行补种补栽，增绿增靓。（牵头单位：区城环局；责任单位：区城环局；配合单位：各镇（处）、金开集团；任务时间：2019年全年）</w:t>
      </w:r>
    </w:p>
    <w:p w14:paraId="50B71325"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16、菊花展。</w:t>
      </w:r>
      <w:r w:rsidRPr="00C216D9">
        <w:rPr>
          <w:rFonts w:ascii="仿宋_GB2312" w:eastAsia="仿宋_GB2312" w:hAnsi="宋体" w:cs="宋体" w:hint="eastAsia"/>
          <w:kern w:val="0"/>
          <w:sz w:val="32"/>
          <w:szCs w:val="32"/>
        </w:rPr>
        <w:t>以用造型、水池、栈道、拱门等现代艺术造型、多形态扎景组成，布置造型菊、悬崖菊、塔菊、盆景菊、大立菊、品种菊等各类菊花和时花以营造出小而精的园</w:t>
      </w:r>
      <w:r w:rsidRPr="00C216D9">
        <w:rPr>
          <w:rFonts w:ascii="仿宋_GB2312" w:eastAsia="仿宋_GB2312" w:hAnsi="宋体" w:cs="宋体" w:hint="eastAsia"/>
          <w:kern w:val="0"/>
          <w:sz w:val="32"/>
          <w:szCs w:val="32"/>
        </w:rPr>
        <w:lastRenderedPageBreak/>
        <w:t>圃式景点，体现经开区发展活力。（牵头单位：区城环局；责任单位：区城环局；配合单位：各镇（处）、金开集团；任务时间：2019年全年）</w:t>
      </w:r>
    </w:p>
    <w:p w14:paraId="1A66434B"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17、城市游园建设。</w:t>
      </w:r>
      <w:r w:rsidRPr="00C216D9">
        <w:rPr>
          <w:rFonts w:ascii="仿宋_GB2312" w:eastAsia="仿宋_GB2312" w:hAnsi="宋体" w:cs="宋体" w:hint="eastAsia"/>
          <w:kern w:val="0"/>
          <w:sz w:val="32"/>
          <w:szCs w:val="32"/>
        </w:rPr>
        <w:t>2019年新建经开大道、南齿社区等2座小游园，将闲置土地，“活用”起来，精心设计，以区域“小景”提升经开区的整体颜值。（牵头单位：区城环局；责任单位：白水湖管理处；配合单位：区经发区、区住建局、区规划分局、区国土分局；任务时间：2019年全年）</w:t>
      </w:r>
    </w:p>
    <w:p w14:paraId="60304758"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18、港湾式站台改造。</w:t>
      </w:r>
      <w:r w:rsidRPr="00C216D9">
        <w:rPr>
          <w:rFonts w:ascii="仿宋_GB2312" w:eastAsia="仿宋_GB2312" w:hAnsi="宋体" w:cs="宋体" w:hint="eastAsia"/>
          <w:kern w:val="0"/>
          <w:sz w:val="32"/>
          <w:szCs w:val="32"/>
        </w:rPr>
        <w:t>2019年计划区内完成区内20座港湾式公交站台改造。（牵头单位：区城环局；责任单位：区住建局；配合单位：公交运输集团区规划分局、区交警大队、金开集团；任务时间：2019年全年）</w:t>
      </w:r>
    </w:p>
    <w:p w14:paraId="372DF687" w14:textId="77777777" w:rsidR="00C216D9" w:rsidRPr="00C216D9" w:rsidRDefault="00C216D9" w:rsidP="00C216D9">
      <w:pPr>
        <w:widowControl/>
        <w:ind w:firstLineChars="150" w:firstLine="482"/>
        <w:jc w:val="left"/>
        <w:rPr>
          <w:rFonts w:ascii="宋体" w:hAnsi="宋体" w:cs="宋体"/>
          <w:kern w:val="0"/>
          <w:sz w:val="24"/>
        </w:rPr>
      </w:pPr>
      <w:r w:rsidRPr="00C216D9">
        <w:rPr>
          <w:rFonts w:ascii="楷体_GB2312" w:eastAsia="楷体_GB2312" w:hAnsi="宋体" w:cs="宋体" w:hint="eastAsia"/>
          <w:b/>
          <w:kern w:val="0"/>
          <w:sz w:val="32"/>
          <w:szCs w:val="32"/>
        </w:rPr>
        <w:t>（三）在“管”字上做文章，推动体制机制上台阶。</w:t>
      </w:r>
    </w:p>
    <w:p w14:paraId="795760AC"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1、持续落实城管执法体制改革。</w:t>
      </w:r>
      <w:r w:rsidRPr="00C216D9">
        <w:rPr>
          <w:rFonts w:ascii="仿宋_GB2312" w:eastAsia="仿宋_GB2312" w:hAnsi="宋体" w:cs="宋体" w:hint="eastAsia"/>
          <w:kern w:val="0"/>
          <w:sz w:val="32"/>
          <w:szCs w:val="32"/>
        </w:rPr>
        <w:t>一是制定落实执法体制改革实施意见的计划安排，启动全员轮岗交流，增聘执法辅助人员，落实两级执法管理的机构设置，落实中队级干部（二级二档）的选聘工作，推进在协管员队伍中选聘人才派遣干部的工作。二是激励与约束并重的管理机制，强化对各综合执法队落实城市管理总体目标要求的管理考核机制；加强队伍的业务培训。三是2019年年底前，全区各执法队伍硬件条件均达到市级规范化建设的标准。（责任单位：区城</w:t>
      </w:r>
      <w:r w:rsidRPr="00C216D9">
        <w:rPr>
          <w:rFonts w:ascii="仿宋_GB2312" w:eastAsia="仿宋_GB2312" w:hAnsi="宋体" w:cs="宋体" w:hint="eastAsia"/>
          <w:kern w:val="0"/>
          <w:sz w:val="32"/>
          <w:szCs w:val="32"/>
        </w:rPr>
        <w:lastRenderedPageBreak/>
        <w:t>环局；配合单位：各镇处、区组织人社部、区财金局；任务时间：2019年全年）</w:t>
      </w:r>
    </w:p>
    <w:p w14:paraId="28249934"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2、深入开展城管执法工作督查。</w:t>
      </w:r>
      <w:r w:rsidRPr="00C216D9">
        <w:rPr>
          <w:rFonts w:ascii="仿宋_GB2312" w:eastAsia="仿宋_GB2312" w:hAnsi="宋体" w:cs="宋体" w:hint="eastAsia"/>
          <w:kern w:val="0"/>
          <w:sz w:val="32"/>
          <w:szCs w:val="32"/>
        </w:rPr>
        <w:t>一是按照“坚持实事求是、客观公正，坚持问题导向、突出重点，坚持督查与考核结合、注重实效”的原则。二是在内容上，重点“对市、区两级转办、督办事项、重大、重点工作的完成落实情况，对各综合执法队的违建治理、建筑垃圾管理及执法等重点工作的落实情况，对队容风纪和区工管委领导交办的其它工作的落实情况”开展督查。三是在程序上按照“通知整改--限期督办--移送问责”的流程实施；实行“月初制定重点督查计划，月末督查情况通报，督查结果与考核挂钩”的办法。达到“市、区两级的各项城市管理行政执法工作要求得到贯彻落实；使各综合执法队的各项业务指标符合市、区两级相关考核的要求；加强队伍的作风建设，提升队伍整体形象”的工作目标。（牵头单位：区城环局；配合单位：区巡查办，各镇处；任务时间：2019年全年）</w:t>
      </w:r>
    </w:p>
    <w:p w14:paraId="1F1616F7"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3、持续深化四项“机制”。</w:t>
      </w:r>
      <w:r w:rsidRPr="00C216D9">
        <w:rPr>
          <w:rFonts w:ascii="仿宋_GB2312" w:eastAsia="仿宋_GB2312" w:hAnsi="宋体" w:cs="宋体" w:hint="eastAsia"/>
          <w:kern w:val="0"/>
          <w:sz w:val="32"/>
          <w:szCs w:val="32"/>
        </w:rPr>
        <w:t>建立职责明晰、导向正确的各项机制，持续深化调度机制、决策机制、督办机制、考核奖惩机制，构建完善城市管理系统，确保完成各项工作任务。（责任单位：区城环局；配合单位：各镇处、区纪工委、区巡查办；任务时间：2019年全年）</w:t>
      </w:r>
    </w:p>
    <w:p w14:paraId="2D7BC89D" w14:textId="77777777" w:rsidR="00C216D9" w:rsidRPr="00C216D9" w:rsidRDefault="00C216D9" w:rsidP="00C216D9">
      <w:pPr>
        <w:widowControl/>
        <w:overflowPunct w:val="0"/>
        <w:ind w:firstLineChars="147" w:firstLine="470"/>
        <w:jc w:val="left"/>
        <w:rPr>
          <w:rFonts w:ascii="宋体" w:hAnsi="宋体" w:cs="宋体"/>
          <w:kern w:val="0"/>
          <w:sz w:val="24"/>
        </w:rPr>
      </w:pPr>
      <w:r w:rsidRPr="00C216D9">
        <w:rPr>
          <w:rFonts w:ascii="仿宋_GB2312" w:eastAsia="仿宋_GB2312" w:hAnsi="宋体" w:cs="宋体" w:hint="eastAsia"/>
          <w:kern w:val="0"/>
          <w:sz w:val="32"/>
          <w:szCs w:val="32"/>
        </w:rPr>
        <w:lastRenderedPageBreak/>
        <w:t>（1）调度机制。定期（每半月）召开区城市管理协调会、调度会，研究审议区城市管理工作制度、办法、体制、机制，协调推进城市管理各相关工作的落实，对全区城市管理工作重大重点工作依照议事流程上报区“美丽南昌·幸福家园”环境综合整治指挥部（领导小组）进行决策。</w:t>
      </w:r>
    </w:p>
    <w:p w14:paraId="00CC026F" w14:textId="77777777" w:rsidR="00C216D9" w:rsidRPr="00C216D9" w:rsidRDefault="00C216D9" w:rsidP="00C216D9">
      <w:pPr>
        <w:widowControl/>
        <w:overflowPunct w:val="0"/>
        <w:ind w:firstLineChars="147" w:firstLine="459"/>
        <w:jc w:val="left"/>
        <w:rPr>
          <w:rFonts w:ascii="宋体" w:hAnsi="宋体" w:cs="宋体"/>
          <w:kern w:val="0"/>
          <w:sz w:val="24"/>
        </w:rPr>
      </w:pPr>
      <w:r w:rsidRPr="00C216D9">
        <w:rPr>
          <w:rFonts w:ascii="仿宋_GB2312" w:eastAsia="仿宋_GB2312" w:hAnsi="宋体" w:cs="宋体" w:hint="eastAsia"/>
          <w:spacing w:val="-4"/>
          <w:kern w:val="0"/>
          <w:sz w:val="32"/>
          <w:szCs w:val="32"/>
        </w:rPr>
        <w:t>（2）决策机制。区“美丽南昌·幸福家园”环境综合整治指挥部（领导小组）定期（每两个月）召开一次工作调度会，对环境综合整治、城市功能与品质提升三年行动工作进行指挥调度，对重大重点及难点工作进行决策部署；请区监察室通报市、区城市管理考核及排名情况、城市功能与品质提升三年行动和“美丽南昌·幸福家园”环境综合整治“三年上台阶”两个实施方案的落实情况、城市管理重大项目推进情况、重大案件整改情况、约谈问责情况等；听取领导小组各成员部门对工作落实、考核排名等情况的汇报和情况说明。</w:t>
      </w:r>
    </w:p>
    <w:p w14:paraId="2D86162C" w14:textId="77777777" w:rsidR="00C216D9" w:rsidRPr="00C216D9" w:rsidRDefault="00C216D9" w:rsidP="00C216D9">
      <w:pPr>
        <w:widowControl/>
        <w:overflowPunct w:val="0"/>
        <w:ind w:firstLineChars="147" w:firstLine="470"/>
        <w:jc w:val="left"/>
        <w:rPr>
          <w:rFonts w:ascii="宋体" w:hAnsi="宋体" w:cs="宋体"/>
          <w:kern w:val="0"/>
          <w:sz w:val="24"/>
        </w:rPr>
      </w:pPr>
      <w:r w:rsidRPr="00C216D9">
        <w:rPr>
          <w:rFonts w:ascii="仿宋_GB2312" w:eastAsia="仿宋_GB2312" w:hAnsi="宋体" w:cs="宋体" w:hint="eastAsia"/>
          <w:kern w:val="0"/>
          <w:sz w:val="32"/>
          <w:szCs w:val="32"/>
        </w:rPr>
        <w:t>（3）督办机制。完善督办机制，加大对省、市重点案件及区领导交办问题整改情况的督查督办，区主任办公会上定期通报督办情况</w:t>
      </w:r>
    </w:p>
    <w:p w14:paraId="0C0D5228" w14:textId="77777777" w:rsidR="00C216D9" w:rsidRPr="00C216D9" w:rsidRDefault="00C216D9" w:rsidP="00C216D9">
      <w:pPr>
        <w:widowControl/>
        <w:overflowPunct w:val="0"/>
        <w:ind w:firstLineChars="147" w:firstLine="470"/>
        <w:jc w:val="left"/>
        <w:rPr>
          <w:rFonts w:ascii="宋体" w:hAnsi="宋体" w:cs="宋体"/>
          <w:kern w:val="0"/>
          <w:sz w:val="24"/>
        </w:rPr>
      </w:pPr>
      <w:r w:rsidRPr="00C216D9">
        <w:rPr>
          <w:rFonts w:ascii="仿宋_GB2312" w:eastAsia="仿宋_GB2312" w:hAnsi="宋体" w:cs="宋体" w:hint="eastAsia"/>
          <w:kern w:val="0"/>
          <w:sz w:val="32"/>
          <w:szCs w:val="32"/>
        </w:rPr>
        <w:t>（4）考核奖惩机制。一是适当调整城市管理相关责任单位在区级绩效中的考核权重。二是强化城市管理考核结果的运用，并建立移送机制。推动环境综合整治各项工作任务落到实处，同时激励各镇处和区直单位履职尽责。</w:t>
      </w:r>
    </w:p>
    <w:p w14:paraId="76158209"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lastRenderedPageBreak/>
        <w:t>4、抓好安全生产，守住底线。</w:t>
      </w:r>
      <w:r w:rsidRPr="00C216D9">
        <w:rPr>
          <w:rFonts w:ascii="仿宋_GB2312" w:eastAsia="仿宋_GB2312" w:hAnsi="宋体" w:cs="宋体" w:hint="eastAsia"/>
          <w:kern w:val="0"/>
          <w:sz w:val="32"/>
          <w:szCs w:val="32"/>
        </w:rPr>
        <w:t>制定好城市运行、交通安全方面的安全生产工作方案，抓好抓实城市运行、交通安全方面的安全生产工作，定期召开城市运行、交通安全方面的专题调度会，加大督查督导力度，抓好责任单位隐患排查和清零整改，确保城市运行安全稳定，交通平安畅顺。（牵头单位：区城环局；责任单位：各镇（处）、金开集团，配合单位：区经贸局、区住建局、区社发局、区市场局）</w:t>
      </w:r>
    </w:p>
    <w:p w14:paraId="322A8FFD"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5、做好瓶装燃气安全管理。</w:t>
      </w:r>
      <w:r w:rsidRPr="00C216D9">
        <w:rPr>
          <w:rFonts w:ascii="仿宋_GB2312" w:eastAsia="仿宋_GB2312" w:hAnsi="宋体" w:cs="宋体" w:hint="eastAsia"/>
          <w:kern w:val="0"/>
          <w:sz w:val="32"/>
          <w:szCs w:val="32"/>
        </w:rPr>
        <w:t>政府采购瓶装燃气安全管理服务、燃气安全指挥管理大数据软件及大屏幕燃气安全监控指挥平台，对全区瓶装燃气进行入户安检工作，推行用户实名制登记和超期气瓶报废及气瓶检测工作，加强对政府采购中标单位的监管和考核，实现全区瓶装燃气气站和气瓶政府全方位监控，保证全区瓶装燃气安全。（牵头单位：区城环局；责任单位：区城环局；配合单位：各镇处；任务时间：2019年全年）</w:t>
      </w:r>
    </w:p>
    <w:p w14:paraId="25E2B0C2" w14:textId="77777777" w:rsidR="00C216D9" w:rsidRPr="00C216D9" w:rsidRDefault="00C216D9" w:rsidP="00C216D9">
      <w:pPr>
        <w:widowControl/>
        <w:ind w:firstLineChars="150" w:firstLine="482"/>
        <w:jc w:val="left"/>
        <w:rPr>
          <w:rFonts w:ascii="宋体" w:hAnsi="宋体" w:cs="宋体"/>
          <w:kern w:val="0"/>
          <w:sz w:val="24"/>
        </w:rPr>
      </w:pPr>
      <w:r w:rsidRPr="00C216D9">
        <w:rPr>
          <w:rFonts w:ascii="楷体_GB2312" w:eastAsia="楷体_GB2312" w:hAnsi="宋体" w:cs="宋体" w:hint="eastAsia"/>
          <w:b/>
          <w:kern w:val="0"/>
          <w:sz w:val="32"/>
          <w:szCs w:val="32"/>
        </w:rPr>
        <w:t>（四）在“优”字上出亮点，推动城市功能上台阶。</w:t>
      </w:r>
    </w:p>
    <w:p w14:paraId="04A3BFC6"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1、优化区内公交站台。</w:t>
      </w:r>
      <w:r w:rsidRPr="00C216D9">
        <w:rPr>
          <w:rFonts w:ascii="仿宋_GB2312" w:eastAsia="仿宋_GB2312" w:hAnsi="宋体" w:cs="宋体" w:hint="eastAsia"/>
          <w:kern w:val="0"/>
          <w:sz w:val="32"/>
          <w:szCs w:val="32"/>
        </w:rPr>
        <w:t>对候车服务设施不完善的站台进行提升改造，2019年计划完成城建学院、双港地铁站、广兰大道、范家新村等站台提升改造。（牵头单位：区城环局；责任单位：公交运输集团、区城环局；配合单位：区住建局、区规划分局、金开集团；任务时间：2019年全年）</w:t>
      </w:r>
    </w:p>
    <w:p w14:paraId="1900B260"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lastRenderedPageBreak/>
        <w:t>2、优化公交车投入。</w:t>
      </w:r>
      <w:r w:rsidRPr="00C216D9">
        <w:rPr>
          <w:rFonts w:ascii="仿宋_GB2312" w:eastAsia="仿宋_GB2312" w:hAnsi="宋体" w:cs="宋体" w:hint="eastAsia"/>
          <w:kern w:val="0"/>
          <w:sz w:val="32"/>
          <w:szCs w:val="32"/>
        </w:rPr>
        <w:t>践行节能环保理念，为保护经开区域大气防治工作做贡献，2019年计划将一批普通公交车辆更新为新能源车辆。（牵头单位：区城环局；责任单位：公交运输集团、区城环局；任务时间：2019年全年）</w:t>
      </w:r>
    </w:p>
    <w:p w14:paraId="4AC7BD21"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3、优化公交线路。</w:t>
      </w:r>
      <w:r w:rsidRPr="00C216D9">
        <w:rPr>
          <w:rFonts w:ascii="仿宋_GB2312" w:eastAsia="仿宋_GB2312" w:hAnsi="宋体" w:cs="宋体" w:hint="eastAsia"/>
          <w:kern w:val="0"/>
          <w:sz w:val="32"/>
          <w:szCs w:val="32"/>
        </w:rPr>
        <w:t>根据九州高架整体道路规划和经开区路网建设，拟新辟公交线路1条，让经开区百姓高效便捷的到达火车站。（牵头单位：区城环局；责任单位：公交运输集团、区城环局；任务时间：2019年全年）</w:t>
      </w:r>
    </w:p>
    <w:p w14:paraId="6BAF73ED"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4、优化燃气管网覆盖。</w:t>
      </w:r>
      <w:r w:rsidRPr="00C216D9">
        <w:rPr>
          <w:rFonts w:ascii="仿宋_GB2312" w:eastAsia="仿宋_GB2312" w:hAnsi="宋体" w:cs="宋体" w:hint="eastAsia"/>
          <w:kern w:val="0"/>
          <w:sz w:val="32"/>
          <w:szCs w:val="32"/>
        </w:rPr>
        <w:t>推进南昌经开区燃气事业发展行动计划，加速推进我区老社区管道燃气用户普及率，不断满足人民群众日益增长的用气需求，惠及广大居民。（牵头单位：区城环局；责任单位：区城环局、燃气公司；配合单位：区规划分局、各镇处；任务时间：2019年全年）</w:t>
      </w:r>
    </w:p>
    <w:p w14:paraId="44FF3C3D" w14:textId="77777777" w:rsidR="00C216D9" w:rsidRPr="00C216D9" w:rsidRDefault="00C216D9" w:rsidP="00C216D9">
      <w:pPr>
        <w:widowControl/>
        <w:overflowPunct w:val="0"/>
        <w:ind w:firstLineChars="196" w:firstLine="630"/>
        <w:jc w:val="left"/>
        <w:rPr>
          <w:rFonts w:ascii="宋体" w:hAnsi="宋体" w:cs="宋体"/>
          <w:kern w:val="0"/>
          <w:sz w:val="24"/>
        </w:rPr>
      </w:pPr>
      <w:r w:rsidRPr="00C216D9">
        <w:rPr>
          <w:rFonts w:ascii="仿宋_GB2312" w:eastAsia="仿宋_GB2312" w:hAnsi="宋体" w:cs="宋体" w:hint="eastAsia"/>
          <w:b/>
          <w:bCs/>
          <w:kern w:val="0"/>
          <w:sz w:val="32"/>
          <w:szCs w:val="32"/>
        </w:rPr>
        <w:t>5、优化交通设施配套。</w:t>
      </w:r>
      <w:r w:rsidRPr="00C216D9">
        <w:rPr>
          <w:rFonts w:ascii="仿宋_GB2312" w:eastAsia="仿宋_GB2312" w:hAnsi="宋体" w:cs="宋体" w:hint="eastAsia"/>
          <w:kern w:val="0"/>
          <w:sz w:val="32"/>
          <w:szCs w:val="32"/>
        </w:rPr>
        <w:t>持续推进智慧交通设施项目，2019年拟计划在中心城区更换一批新式交通辅助设备，并搭建可视化指挥调度系统等硬件设施，使区内交通更优化、更智能。（牵头单位：区城环局；责任单位：区交警大队；配合单位：区城环局、区财金局、区住建局、区规划分局、区国土分局、金开集团等；任务时间：2019年全年）</w:t>
      </w:r>
    </w:p>
    <w:p w14:paraId="0EB6D4CB" w14:textId="77777777" w:rsidR="00C216D9" w:rsidRPr="00C216D9" w:rsidRDefault="00C216D9" w:rsidP="00C216D9">
      <w:pPr>
        <w:widowControl/>
        <w:ind w:firstLineChars="200" w:firstLine="640"/>
        <w:jc w:val="left"/>
        <w:rPr>
          <w:rFonts w:ascii="宋体" w:hAnsi="宋体" w:cs="宋体"/>
          <w:kern w:val="0"/>
          <w:sz w:val="24"/>
        </w:rPr>
      </w:pPr>
      <w:r w:rsidRPr="00C216D9">
        <w:rPr>
          <w:rFonts w:ascii="黑体" w:eastAsia="黑体" w:hAnsi="黑体" w:cs="宋体" w:hint="eastAsia"/>
          <w:kern w:val="0"/>
          <w:sz w:val="32"/>
          <w:szCs w:val="32"/>
        </w:rPr>
        <w:t>四、工作要求</w:t>
      </w:r>
    </w:p>
    <w:p w14:paraId="170E210D" w14:textId="77777777" w:rsidR="00C216D9" w:rsidRPr="00C216D9" w:rsidRDefault="00C216D9" w:rsidP="00C216D9">
      <w:pPr>
        <w:widowControl/>
        <w:overflowPunct w:val="0"/>
        <w:ind w:firstLineChars="147" w:firstLine="472"/>
        <w:jc w:val="left"/>
        <w:rPr>
          <w:rFonts w:ascii="宋体" w:hAnsi="宋体" w:cs="宋体"/>
          <w:kern w:val="0"/>
          <w:sz w:val="24"/>
        </w:rPr>
      </w:pPr>
      <w:r w:rsidRPr="00C216D9">
        <w:rPr>
          <w:rFonts w:ascii="楷体_GB2312" w:eastAsia="楷体_GB2312" w:hAnsi="宋体" w:cs="宋体" w:hint="eastAsia"/>
          <w:b/>
          <w:kern w:val="0"/>
          <w:sz w:val="32"/>
          <w:szCs w:val="32"/>
        </w:rPr>
        <w:t> </w:t>
      </w:r>
      <w:r w:rsidRPr="00C216D9">
        <w:rPr>
          <w:rFonts w:ascii="楷体_GB2312" w:eastAsia="楷体_GB2312" w:hAnsi="宋体" w:cs="宋体" w:hint="eastAsia"/>
          <w:b/>
          <w:kern w:val="0"/>
          <w:sz w:val="32"/>
          <w:szCs w:val="32"/>
        </w:rPr>
        <w:t>（一）加强领导，落实责任。</w:t>
      </w:r>
      <w:r w:rsidRPr="00C216D9">
        <w:rPr>
          <w:rFonts w:ascii="仿宋_GB2312" w:eastAsia="仿宋_GB2312" w:hAnsi="宋体" w:cs="宋体" w:hint="eastAsia"/>
          <w:kern w:val="0"/>
          <w:sz w:val="32"/>
          <w:szCs w:val="32"/>
        </w:rPr>
        <w:t>成立以区主要领导为组长，区分管领导为副组长的城市建设管理领导小组，负责全区城</w:t>
      </w:r>
      <w:r w:rsidRPr="00C216D9">
        <w:rPr>
          <w:rFonts w:ascii="仿宋_GB2312" w:eastAsia="仿宋_GB2312" w:hAnsi="宋体" w:cs="宋体" w:hint="eastAsia"/>
          <w:kern w:val="0"/>
          <w:sz w:val="32"/>
          <w:szCs w:val="32"/>
        </w:rPr>
        <w:lastRenderedPageBreak/>
        <w:t>市建设的统一组织领导。领导小组下设办公室，办公室由区住建区城环局人员组成，具体负责整体组织、协调推进和检查考评等工作。</w:t>
      </w:r>
    </w:p>
    <w:p w14:paraId="1416B722" w14:textId="77777777" w:rsidR="00C216D9" w:rsidRPr="00C216D9" w:rsidRDefault="00C216D9" w:rsidP="00C216D9">
      <w:pPr>
        <w:widowControl/>
        <w:overflowPunct w:val="0"/>
        <w:ind w:firstLineChars="147" w:firstLine="472"/>
        <w:jc w:val="left"/>
        <w:rPr>
          <w:rFonts w:ascii="宋体" w:hAnsi="宋体" w:cs="宋体"/>
          <w:kern w:val="0"/>
          <w:sz w:val="24"/>
        </w:rPr>
      </w:pPr>
      <w:r w:rsidRPr="00C216D9">
        <w:rPr>
          <w:rFonts w:ascii="楷体_GB2312" w:eastAsia="楷体_GB2312" w:hAnsi="宋体" w:cs="宋体" w:hint="eastAsia"/>
          <w:b/>
          <w:kern w:val="0"/>
          <w:sz w:val="32"/>
          <w:szCs w:val="32"/>
        </w:rPr>
        <w:t> </w:t>
      </w:r>
      <w:r w:rsidRPr="00C216D9">
        <w:rPr>
          <w:rFonts w:ascii="楷体_GB2312" w:eastAsia="楷体_GB2312" w:hAnsi="宋体" w:cs="宋体" w:hint="eastAsia"/>
          <w:b/>
          <w:kern w:val="0"/>
          <w:sz w:val="32"/>
          <w:szCs w:val="32"/>
        </w:rPr>
        <w:t>（二）高效联动，形成合力。</w:t>
      </w:r>
      <w:r w:rsidRPr="00C216D9">
        <w:rPr>
          <w:rFonts w:ascii="仿宋_GB2312" w:eastAsia="仿宋_GB2312" w:hAnsi="宋体" w:cs="宋体" w:hint="eastAsia"/>
          <w:kern w:val="0"/>
          <w:sz w:val="32"/>
          <w:szCs w:val="32"/>
        </w:rPr>
        <w:t>各责任单位要按照各自工作职责，各司其职，各尽其责。并依据本行动计划，进一步细化各项目实施方案，制订工作计划，加强部门间信息交流与工作合作。同时，要加大日常工作的推进力度，积极开展项目前期筹备工作，形成梯队建设项目储备，根据城市建设管理需要，适时新增建设项目，为我区“十三五”期间城市建设管理持续发力奠定扎实基础。</w:t>
      </w:r>
    </w:p>
    <w:p w14:paraId="467C4ACC" w14:textId="77777777" w:rsidR="00C216D9" w:rsidRPr="00C216D9" w:rsidRDefault="00C216D9" w:rsidP="00C216D9">
      <w:pPr>
        <w:widowControl/>
        <w:jc w:val="left"/>
        <w:rPr>
          <w:rFonts w:ascii="宋体" w:hAnsi="宋体" w:cs="宋体"/>
          <w:kern w:val="0"/>
          <w:sz w:val="24"/>
        </w:rPr>
      </w:pPr>
      <w:r w:rsidRPr="00C216D9">
        <w:rPr>
          <w:rFonts w:ascii="仿宋_GB2312" w:eastAsia="仿宋_GB2312" w:hAnsi="宋体" w:cs="宋体" w:hint="eastAsia"/>
          <w:b/>
          <w:kern w:val="0"/>
          <w:sz w:val="32"/>
          <w:szCs w:val="32"/>
        </w:rPr>
        <w:t> </w:t>
      </w:r>
      <w:r w:rsidRPr="00C216D9">
        <w:rPr>
          <w:rFonts w:ascii="仿宋_GB2312" w:eastAsia="仿宋_GB2312" w:hAnsi="宋体" w:cs="宋体" w:hint="eastAsia"/>
          <w:b/>
          <w:kern w:val="0"/>
          <w:sz w:val="32"/>
          <w:szCs w:val="32"/>
        </w:rPr>
        <w:t xml:space="preserve"> </w:t>
      </w:r>
      <w:r w:rsidRPr="00C216D9">
        <w:rPr>
          <w:rFonts w:ascii="楷体_GB2312" w:eastAsia="楷体_GB2312" w:hAnsi="宋体" w:cs="宋体" w:hint="eastAsia"/>
          <w:b/>
          <w:kern w:val="0"/>
          <w:sz w:val="32"/>
          <w:szCs w:val="32"/>
        </w:rPr>
        <w:t> </w:t>
      </w:r>
      <w:r w:rsidRPr="00C216D9">
        <w:rPr>
          <w:rFonts w:ascii="楷体_GB2312" w:eastAsia="楷体_GB2312" w:hAnsi="宋体" w:cs="宋体" w:hint="eastAsia"/>
          <w:b/>
          <w:kern w:val="0"/>
          <w:sz w:val="32"/>
          <w:szCs w:val="32"/>
        </w:rPr>
        <w:t> </w:t>
      </w:r>
      <w:r w:rsidRPr="00C216D9">
        <w:rPr>
          <w:rFonts w:ascii="楷体_GB2312" w:eastAsia="楷体_GB2312" w:hAnsi="宋体" w:cs="宋体" w:hint="eastAsia"/>
          <w:b/>
          <w:kern w:val="0"/>
          <w:sz w:val="32"/>
          <w:szCs w:val="32"/>
        </w:rPr>
        <w:t>（三）加强督查，确保实效。</w:t>
      </w:r>
      <w:r w:rsidRPr="00C216D9">
        <w:rPr>
          <w:rFonts w:ascii="仿宋_GB2312" w:eastAsia="仿宋_GB2312" w:hAnsi="宋体" w:cs="宋体" w:hint="eastAsia"/>
          <w:kern w:val="0"/>
          <w:sz w:val="32"/>
          <w:szCs w:val="32"/>
        </w:rPr>
        <w:t>行动方案的执行情况与部门的绩效考核相挂钩。区巡查办要按照重点项目考核机制的要求，把行动计划推进情况，作为一项重点督查工作，加大督查密度，查效果、查进度、查原因，定期通报各项工作落实情况，确保行动计划有效落实。还要在工作一线形成创新经验，发现典型榜样，大力弘扬经开精神。</w:t>
      </w:r>
    </w:p>
    <w:p w14:paraId="294E5DD6" w14:textId="77777777" w:rsidR="00C216D9" w:rsidRPr="00C216D9" w:rsidRDefault="00C216D9" w:rsidP="00C216D9">
      <w:pPr>
        <w:widowControl/>
        <w:jc w:val="left"/>
        <w:rPr>
          <w:rFonts w:ascii="宋体" w:hAnsi="宋体" w:cs="宋体"/>
          <w:kern w:val="0"/>
          <w:sz w:val="24"/>
        </w:rPr>
      </w:pPr>
      <w:r w:rsidRPr="00C216D9">
        <w:rPr>
          <w:rFonts w:ascii="仿宋_GB2312" w:eastAsia="仿宋_GB2312" w:hAnsi="宋体" w:cs="宋体" w:hint="eastAsia"/>
          <w:kern w:val="0"/>
          <w:sz w:val="32"/>
          <w:szCs w:val="32"/>
        </w:rPr>
        <w:t> </w:t>
      </w:r>
    </w:p>
    <w:p w14:paraId="3E729988" w14:textId="77777777" w:rsidR="00C216D9" w:rsidRPr="00C216D9" w:rsidRDefault="00C216D9" w:rsidP="00C216D9">
      <w:pPr>
        <w:widowControl/>
        <w:jc w:val="right"/>
        <w:rPr>
          <w:rFonts w:ascii="宋体" w:hAnsi="宋体" w:cs="宋体"/>
          <w:kern w:val="0"/>
          <w:sz w:val="24"/>
        </w:rPr>
      </w:pPr>
      <w:r w:rsidRPr="00C216D9">
        <w:rPr>
          <w:rFonts w:ascii="仿宋_GB2312" w:eastAsia="仿宋_GB2312" w:hAnsi="宋体" w:cs="宋体" w:hint="eastAsia"/>
          <w:kern w:val="0"/>
          <w:sz w:val="32"/>
          <w:szCs w:val="32"/>
        </w:rPr>
        <w:t> </w:t>
      </w:r>
    </w:p>
    <w:p w14:paraId="4D78D87D" w14:textId="77777777" w:rsidR="00C216D9" w:rsidRPr="00C216D9" w:rsidRDefault="00C216D9" w:rsidP="00C216D9">
      <w:pPr>
        <w:widowControl/>
        <w:spacing w:after="120"/>
        <w:ind w:firstLine="210"/>
        <w:jc w:val="left"/>
        <w:rPr>
          <w:rFonts w:ascii="宋体" w:hAnsi="宋体" w:cs="宋体"/>
          <w:kern w:val="0"/>
          <w:sz w:val="24"/>
        </w:rPr>
      </w:pPr>
      <w:r w:rsidRPr="00C216D9">
        <w:rPr>
          <w:rFonts w:ascii="Calibri" w:hAnsi="Calibri" w:cs="Calibri"/>
          <w:kern w:val="0"/>
          <w:sz w:val="24"/>
        </w:rPr>
        <w:t> </w:t>
      </w:r>
    </w:p>
    <w:p w14:paraId="30160456" w14:textId="77777777" w:rsidR="00C216D9" w:rsidRPr="00C216D9" w:rsidRDefault="00C216D9" w:rsidP="00C216D9">
      <w:pPr>
        <w:widowControl/>
        <w:spacing w:before="100" w:beforeAutospacing="1" w:after="100" w:afterAutospacing="1"/>
        <w:jc w:val="left"/>
        <w:rPr>
          <w:rFonts w:ascii="宋体" w:hAnsi="宋体" w:cs="宋体"/>
          <w:kern w:val="0"/>
          <w:sz w:val="24"/>
        </w:rPr>
      </w:pPr>
      <w:r w:rsidRPr="00C216D9">
        <w:rPr>
          <w:rFonts w:ascii="宋体" w:hAnsi="宋体" w:cs="宋体"/>
          <w:kern w:val="0"/>
          <w:sz w:val="24"/>
        </w:rPr>
        <w:br/>
      </w:r>
      <w:r w:rsidRPr="00C216D9">
        <w:rPr>
          <w:rFonts w:ascii="宋体" w:hAnsi="宋体" w:cs="宋体"/>
          <w:kern w:val="0"/>
          <w:sz w:val="24"/>
        </w:rPr>
        <w:t> </w:t>
      </w:r>
    </w:p>
    <w:p w14:paraId="57B1114F" w14:textId="77777777" w:rsidR="00C216D9" w:rsidRPr="00C216D9" w:rsidRDefault="00C216D9" w:rsidP="00C216D9">
      <w:pPr>
        <w:widowControl/>
        <w:jc w:val="center"/>
        <w:rPr>
          <w:rFonts w:ascii="宋体" w:hAnsi="宋体" w:cs="宋体"/>
          <w:kern w:val="0"/>
          <w:sz w:val="24"/>
        </w:rPr>
      </w:pPr>
      <w:r w:rsidRPr="00C216D9">
        <w:rPr>
          <w:rFonts w:ascii="方正小标宋简体" w:eastAsia="方正小标宋简体" w:hAnsi="黑体" w:cs="宋体" w:hint="eastAsia"/>
          <w:kern w:val="0"/>
          <w:sz w:val="44"/>
          <w:szCs w:val="44"/>
        </w:rPr>
        <w:t xml:space="preserve">2019年南昌经开区城市建设重大重点项目统计表（儒乐湖新城） </w:t>
      </w:r>
    </w:p>
    <w:p w14:paraId="3EF1FB23" w14:textId="77777777" w:rsidR="00C216D9" w:rsidRPr="00C216D9" w:rsidRDefault="00C216D9" w:rsidP="00C216D9">
      <w:pPr>
        <w:widowControl/>
        <w:spacing w:after="120" w:line="240" w:lineRule="exact"/>
        <w:ind w:firstLine="210"/>
        <w:jc w:val="left"/>
        <w:rPr>
          <w:rFonts w:ascii="宋体" w:hAnsi="宋体" w:cs="宋体"/>
          <w:kern w:val="0"/>
          <w:sz w:val="24"/>
        </w:rPr>
      </w:pPr>
      <w:r w:rsidRPr="00C216D9">
        <w:rPr>
          <w:rFonts w:ascii="Calibri" w:hAnsi="Calibri" w:cs="Calibri"/>
          <w:kern w:val="0"/>
          <w:sz w:val="24"/>
        </w:rPr>
        <w:lastRenderedPageBreak/>
        <w:t> </w:t>
      </w:r>
    </w:p>
    <w:tbl>
      <w:tblPr>
        <w:tblW w:w="8235" w:type="dxa"/>
        <w:tblCellMar>
          <w:top w:w="15" w:type="dxa"/>
          <w:left w:w="15" w:type="dxa"/>
          <w:bottom w:w="15" w:type="dxa"/>
          <w:right w:w="15" w:type="dxa"/>
        </w:tblCellMar>
        <w:tblLook w:val="04A0" w:firstRow="1" w:lastRow="0" w:firstColumn="1" w:lastColumn="0" w:noHBand="0" w:noVBand="1"/>
      </w:tblPr>
      <w:tblGrid>
        <w:gridCol w:w="631"/>
        <w:gridCol w:w="2104"/>
        <w:gridCol w:w="3684"/>
        <w:gridCol w:w="904"/>
        <w:gridCol w:w="912"/>
      </w:tblGrid>
      <w:tr w:rsidR="00C216D9" w:rsidRPr="00C216D9" w14:paraId="3D6EB1C6" w14:textId="77777777" w:rsidTr="00C216D9">
        <w:trPr>
          <w:trHeight w:hRule="exact" w:val="567"/>
          <w:tblHeader/>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43C35B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
                <w:kern w:val="0"/>
                <w:sz w:val="28"/>
                <w:szCs w:val="28"/>
              </w:rPr>
              <w:t>序号</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4E5C30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
                <w:kern w:val="0"/>
                <w:sz w:val="28"/>
                <w:szCs w:val="28"/>
              </w:rPr>
              <w:t>项目名称</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D781F64"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
                <w:kern w:val="0"/>
                <w:sz w:val="28"/>
                <w:szCs w:val="28"/>
              </w:rPr>
              <w:t>规模、投资</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7459013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
                <w:kern w:val="0"/>
                <w:sz w:val="28"/>
                <w:szCs w:val="28"/>
              </w:rPr>
              <w:t>建设阶段</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158F81A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
                <w:kern w:val="0"/>
                <w:sz w:val="28"/>
                <w:szCs w:val="28"/>
              </w:rPr>
              <w:t>备注</w:t>
            </w:r>
          </w:p>
        </w:tc>
      </w:tr>
      <w:tr w:rsidR="00C216D9" w:rsidRPr="00C216D9" w14:paraId="4C91C581" w14:textId="77777777" w:rsidTr="00C216D9">
        <w:trPr>
          <w:trHeight w:val="567"/>
        </w:trPr>
        <w:tc>
          <w:tcPr>
            <w:tcW w:w="13675"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5AA6D04B"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市政道路 (共计 10个项目，其中9个续建，1个新建）</w:t>
            </w:r>
          </w:p>
        </w:tc>
      </w:tr>
      <w:tr w:rsidR="00C216D9" w:rsidRPr="00C216D9" w14:paraId="63B1CBE2"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F52D42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1</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7A1EAC1"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儒乐湖大街西延</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9B7E15B"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长*宽（1600m*42m），投资约1.05亿元。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3E4D219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300FA821"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47663B5C"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6E78B66"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2</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BDB89EA"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湖滨南路</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046C93F"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长*宽（3000m*32m），投资约1.67亿元。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16A35DD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1452CBEF"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74746E2C"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800005B"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3</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31A64EB"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南坊路</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69E7E9C"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长*宽（4600m*42m），投资约6.2 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196C0E9A"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6178DAF2"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7A2C40BF"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1B37C4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4</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DB39805"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友安路</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DDBC4B0"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长*宽（1400m*42m），投资约0.6亿元。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7315A213"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1FF7A2C6"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364F8652"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BCCFC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5</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C7BF0D0"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金水大道</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9D24E81"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长*宽（5500m*50m），投资约14.66亿元。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541A76EA"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1650D6DC"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21F16720"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3E0CDC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6</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24445C3"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兴业大道</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034E8D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长*宽（7700m*50m），投资约3.9亿元。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58D6216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29CC6953"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3D086EE8"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50E0586"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7</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5F6C9C9"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介坛北路</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7A7F146"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长*宽（1679m*42m），投资约2.2亿元。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70DFC85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5414CCFA"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062D5942"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7939D3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8</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5020B49"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云盖路</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A77C8FB"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长*宽（4050m*42m），投资约2.6亿元。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606640BD"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4DCE80BB"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59E300A5"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4C5EBDB"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9</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7F5F0DA"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纵四路</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12588D5"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长*宽（2880m*30m），投资约1.0亿元。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17FEF83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2B864A74"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62711560"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49C9A7C"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10</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6DF75CB"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绿地区间道路</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5B6B235"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5条道路总长约4500米，投资约1.9亿元。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3CDF5D57"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600CB463"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74B4DF51" w14:textId="77777777" w:rsidTr="00C216D9">
        <w:trPr>
          <w:trHeight w:val="567"/>
        </w:trPr>
        <w:tc>
          <w:tcPr>
            <w:tcW w:w="13675"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274DF4CB"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安置房 (共计2个项目，其中2个续建）</w:t>
            </w:r>
          </w:p>
        </w:tc>
      </w:tr>
      <w:tr w:rsidR="00C216D9" w:rsidRPr="00C216D9" w14:paraId="1ABBBA1B" w14:textId="77777777" w:rsidTr="00C216D9">
        <w:trPr>
          <w:trHeight w:hRule="exact" w:val="567"/>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9E822E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11</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98F06B4"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空港花园二期四标、五标</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F00EF9F"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建筑面积25万㎡，投资约4.9亿元。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21F5848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hideMark/>
          </w:tcPr>
          <w:p w14:paraId="62E8DEE4"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3C5B42C3"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EDF5927"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12</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96C019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空港花园二期二标</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F86B2B6"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规划建筑面积约14万㎡，投资约2.8亿元。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7D82BF5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hideMark/>
          </w:tcPr>
          <w:p w14:paraId="1BF2600B"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3B454C52" w14:textId="77777777" w:rsidTr="00C216D9">
        <w:trPr>
          <w:trHeight w:val="567"/>
        </w:trPr>
        <w:tc>
          <w:tcPr>
            <w:tcW w:w="13675"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141D1898"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标准厂房 (共计6个项目，其中4个续建，2个新建）</w:t>
            </w:r>
          </w:p>
        </w:tc>
      </w:tr>
      <w:tr w:rsidR="00C216D9" w:rsidRPr="00C216D9" w14:paraId="4E44A0A8"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C8DBC1B"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13</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4763B3E"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金开双创科技工业产业园</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6CB6E80"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spacing w:val="-4"/>
                <w:kern w:val="0"/>
                <w:sz w:val="28"/>
                <w:szCs w:val="28"/>
              </w:rPr>
              <w:t>规划建筑面积约20.5万㎡，投资约6.2亿元。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155AE817"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hideMark/>
          </w:tcPr>
          <w:p w14:paraId="5B8667B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5456872F"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9D41F14"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14</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9B91823"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技术协同创新园（一期）</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CDFB055"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规划建筑面积约52万㎡，投资约16亿元。</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C7CA0D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4344562"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7EA9C553" w14:textId="77777777" w:rsidTr="00C216D9">
        <w:trPr>
          <w:trHeight w:hRule="exact" w:val="68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68CF3F6"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15</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877EEB2"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电子信息产业园（联博）（二期）</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C0D03B2" w14:textId="77777777" w:rsidR="00C216D9" w:rsidRPr="00C216D9" w:rsidRDefault="00C216D9" w:rsidP="00C216D9">
            <w:pPr>
              <w:widowControl/>
              <w:spacing w:line="300" w:lineRule="exact"/>
              <w:jc w:val="left"/>
              <w:rPr>
                <w:rFonts w:ascii="宋体" w:hAnsi="宋体" w:cs="宋体"/>
                <w:kern w:val="0"/>
                <w:sz w:val="24"/>
              </w:rPr>
            </w:pPr>
            <w:r w:rsidRPr="00C216D9">
              <w:rPr>
                <w:rFonts w:asciiTheme="minorEastAsia" w:eastAsiaTheme="minorEastAsia" w:hAnsiTheme="minorEastAsia" w:cs="宋体" w:hint="eastAsia"/>
                <w:kern w:val="0"/>
                <w:sz w:val="28"/>
                <w:szCs w:val="28"/>
              </w:rPr>
              <w:t>项目占地118.55亩，建筑面积约13.7万㎡，投资约4.65亿元。</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A53A61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618C0D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28DCF664" w14:textId="77777777" w:rsidTr="00C216D9">
        <w:trPr>
          <w:trHeight w:hRule="exact" w:val="68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203F23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16</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C702BE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农业值保无人机(一期)</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6521E47" w14:textId="77777777" w:rsidR="00C216D9" w:rsidRPr="00C216D9" w:rsidRDefault="00C216D9" w:rsidP="00C216D9">
            <w:pPr>
              <w:widowControl/>
              <w:spacing w:line="300" w:lineRule="exact"/>
              <w:jc w:val="left"/>
              <w:rPr>
                <w:rFonts w:ascii="宋体" w:hAnsi="宋体" w:cs="宋体"/>
                <w:kern w:val="0"/>
                <w:sz w:val="24"/>
              </w:rPr>
            </w:pPr>
            <w:r w:rsidRPr="00C216D9">
              <w:rPr>
                <w:rFonts w:asciiTheme="minorEastAsia" w:eastAsiaTheme="minorEastAsia" w:hAnsiTheme="minorEastAsia" w:cs="宋体" w:hint="eastAsia"/>
                <w:kern w:val="0"/>
                <w:sz w:val="28"/>
                <w:szCs w:val="28"/>
              </w:rPr>
              <w:t>一期用地面积约60亩，总建筑面积约6.0万㎡，总投资约2.1亿元。</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7607B4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B6766BB"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44CD3216" w14:textId="77777777" w:rsidTr="00C216D9">
        <w:trPr>
          <w:trHeight w:hRule="exact" w:val="68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FE527BB"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17</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531FCC3"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技术协同创新园(二期)</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9BA97C8" w14:textId="77777777" w:rsidR="00C216D9" w:rsidRPr="00C216D9" w:rsidRDefault="00C216D9" w:rsidP="00C216D9">
            <w:pPr>
              <w:widowControl/>
              <w:spacing w:line="300" w:lineRule="exact"/>
              <w:jc w:val="left"/>
              <w:rPr>
                <w:rFonts w:ascii="宋体" w:hAnsi="宋体" w:cs="宋体"/>
                <w:kern w:val="0"/>
                <w:sz w:val="24"/>
              </w:rPr>
            </w:pPr>
            <w:r w:rsidRPr="00C216D9">
              <w:rPr>
                <w:rFonts w:asciiTheme="minorEastAsia" w:eastAsiaTheme="minorEastAsia" w:hAnsiTheme="minorEastAsia" w:cs="宋体" w:hint="eastAsia"/>
                <w:kern w:val="0"/>
                <w:sz w:val="28"/>
                <w:szCs w:val="28"/>
              </w:rPr>
              <w:t>用地面积约385亩，规划总建筑面积约63.2万㎡，总投资约29.8亿元。</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65DD6C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9058BB3"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3190FDBF" w14:textId="77777777" w:rsidTr="00C216D9">
        <w:trPr>
          <w:trHeight w:hRule="exact" w:val="68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F074A97"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18</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5C5391B"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电子信息产业园（联博）(三期)</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A2C87C5" w14:textId="77777777" w:rsidR="00C216D9" w:rsidRPr="00C216D9" w:rsidRDefault="00C216D9" w:rsidP="00C216D9">
            <w:pPr>
              <w:widowControl/>
              <w:spacing w:line="300" w:lineRule="exact"/>
              <w:jc w:val="left"/>
              <w:rPr>
                <w:rFonts w:ascii="宋体" w:hAnsi="宋体" w:cs="宋体"/>
                <w:kern w:val="0"/>
                <w:sz w:val="24"/>
              </w:rPr>
            </w:pPr>
            <w:r w:rsidRPr="00C216D9">
              <w:rPr>
                <w:rFonts w:asciiTheme="minorEastAsia" w:eastAsiaTheme="minorEastAsia" w:hAnsiTheme="minorEastAsia" w:cs="宋体" w:hint="eastAsia"/>
                <w:kern w:val="0"/>
                <w:sz w:val="28"/>
                <w:szCs w:val="28"/>
              </w:rPr>
              <w:t>占地面积约78.9亩,规划建筑面积约7.9万㎡，总投资约2.5亿元。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3961449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hideMark/>
          </w:tcPr>
          <w:p w14:paraId="63904AC3"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58632C43" w14:textId="77777777" w:rsidTr="00C216D9">
        <w:trPr>
          <w:trHeight w:val="567"/>
        </w:trPr>
        <w:tc>
          <w:tcPr>
            <w:tcW w:w="13675"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2263593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环境提升(共计4个项目，其中3个续建,1个新建）</w:t>
            </w:r>
          </w:p>
        </w:tc>
      </w:tr>
      <w:tr w:rsidR="00C216D9" w:rsidRPr="00C216D9" w14:paraId="0F0E1365"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FA5DB8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19</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8E3DE67"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儒乐湖公园地景水廊区</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8D7E1C5"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用地面积约310亩，投资约1亿元。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3CFD1FED"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hideMark/>
          </w:tcPr>
          <w:p w14:paraId="55BEAD6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38ADFC39"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A0AC32A"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lastRenderedPageBreak/>
              <w:t>20</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9EDE1F2"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儒乐湖水闸</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601E9E4"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投资约3.43亿元。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027695B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hideMark/>
          </w:tcPr>
          <w:p w14:paraId="1A5B3932"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4D623706"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5B1E503"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21</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4AB5073"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儒乐湖公园湖滨示范区</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B3A13A3"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用地面积约583亩，投资约1.87亿元。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4E100F1C"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hideMark/>
          </w:tcPr>
          <w:p w14:paraId="5920762B"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1412D0CE" w14:textId="77777777" w:rsidTr="00C216D9">
        <w:trPr>
          <w:trHeight w:hRule="exact" w:val="510"/>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BE5AE2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22</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55616BB"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金山大道两侧通道绿化工程</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2B2EF9C"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金山大道沿线两侧绿化，投资约0.44亿元。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759EE7D2"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新建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hideMark/>
          </w:tcPr>
          <w:p w14:paraId="6C304D4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47C02ACE" w14:textId="77777777" w:rsidTr="00C216D9">
        <w:trPr>
          <w:trHeight w:val="567"/>
        </w:trPr>
        <w:tc>
          <w:tcPr>
            <w:tcW w:w="13675" w:type="dxa"/>
            <w:gridSpan w:val="5"/>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30E1211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服务配套(共计1个项目，其中1个新建）</w:t>
            </w:r>
          </w:p>
        </w:tc>
      </w:tr>
      <w:tr w:rsidR="00C216D9" w:rsidRPr="00C216D9" w14:paraId="1EBD1B59" w14:textId="77777777" w:rsidTr="00C216D9">
        <w:trPr>
          <w:trHeight w:hRule="exact" w:val="721"/>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236EF7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23</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08C63EC"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科创城(一期)</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4E20C1C" w14:textId="77777777" w:rsidR="00C216D9" w:rsidRPr="00C216D9" w:rsidRDefault="00C216D9" w:rsidP="00C216D9">
            <w:pPr>
              <w:widowControl/>
              <w:spacing w:line="300" w:lineRule="exact"/>
              <w:jc w:val="left"/>
              <w:rPr>
                <w:rFonts w:ascii="宋体" w:hAnsi="宋体" w:cs="宋体"/>
                <w:kern w:val="0"/>
                <w:sz w:val="24"/>
              </w:rPr>
            </w:pPr>
            <w:r w:rsidRPr="00C216D9">
              <w:rPr>
                <w:rFonts w:asciiTheme="minorEastAsia" w:eastAsiaTheme="minorEastAsia" w:hAnsiTheme="minorEastAsia" w:cs="宋体" w:hint="eastAsia"/>
                <w:kern w:val="0"/>
                <w:sz w:val="28"/>
                <w:szCs w:val="28"/>
              </w:rPr>
              <w:t>占地370.5亩，总建筑面积45.5万㎡，投资约50亿元。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0EF74A92"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hideMark/>
          </w:tcPr>
          <w:p w14:paraId="3FF46B17"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3A5F7552" w14:textId="77777777" w:rsidTr="00C216D9">
        <w:trPr>
          <w:trHeight w:val="567"/>
        </w:trPr>
        <w:tc>
          <w:tcPr>
            <w:tcW w:w="13675"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57CEFA26"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管线工程（共计4个项目，其中1个续建，3个新建）</w:t>
            </w:r>
          </w:p>
        </w:tc>
      </w:tr>
      <w:tr w:rsidR="00C216D9" w:rsidRPr="00C216D9" w14:paraId="6EDBBE5E" w14:textId="77777777" w:rsidTr="00C216D9">
        <w:trPr>
          <w:trHeight w:hRule="exact" w:val="994"/>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B24ABB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24</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8DD99E0"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儒乐湖新城一号综合管廊</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864F7F8" w14:textId="77777777" w:rsidR="00C216D9" w:rsidRPr="00C216D9" w:rsidRDefault="00C216D9" w:rsidP="00C216D9">
            <w:pPr>
              <w:widowControl/>
              <w:spacing w:line="300" w:lineRule="exact"/>
              <w:jc w:val="left"/>
              <w:rPr>
                <w:rFonts w:ascii="宋体" w:hAnsi="宋体" w:cs="宋体"/>
                <w:kern w:val="0"/>
                <w:sz w:val="24"/>
              </w:rPr>
            </w:pPr>
            <w:r w:rsidRPr="00C216D9">
              <w:rPr>
                <w:rFonts w:asciiTheme="minorEastAsia" w:eastAsiaTheme="minorEastAsia" w:hAnsiTheme="minorEastAsia" w:cs="宋体" w:hint="eastAsia"/>
                <w:kern w:val="0"/>
                <w:sz w:val="28"/>
                <w:szCs w:val="28"/>
              </w:rPr>
              <w:t>位于兴业大道红线内，实施范围自空港大道至金水大道，全长约4.05公里，总投资约3.75亿元。</w:t>
            </w:r>
          </w:p>
        </w:tc>
        <w:tc>
          <w:tcPr>
            <w:tcW w:w="15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5489DDE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15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hideMark/>
          </w:tcPr>
          <w:p w14:paraId="4811D316"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69EECCB2" w14:textId="77777777" w:rsidTr="00C216D9">
        <w:trPr>
          <w:trHeight w:hRule="exact" w:val="852"/>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F231202"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25</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F76CC49"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中石化输油管道（儒乐湖新城段）迁改</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B880C93"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总投资约6000万。</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D572736"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3882B3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2F72AFDB" w14:textId="77777777" w:rsidTr="00C216D9">
        <w:trPr>
          <w:trHeight w:hRule="exact" w:val="1413"/>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92FC234"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26</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839E9D6"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儒乐湖新城地下综合管廊及管控中心</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0CC58E9" w14:textId="77777777" w:rsidR="00C216D9" w:rsidRPr="00C216D9" w:rsidRDefault="00C216D9" w:rsidP="00C216D9">
            <w:pPr>
              <w:widowControl/>
              <w:spacing w:line="300" w:lineRule="exact"/>
              <w:jc w:val="left"/>
              <w:rPr>
                <w:rFonts w:ascii="宋体" w:hAnsi="宋体" w:cs="宋体"/>
                <w:kern w:val="0"/>
                <w:sz w:val="24"/>
              </w:rPr>
            </w:pPr>
            <w:r w:rsidRPr="00C216D9">
              <w:rPr>
                <w:rFonts w:asciiTheme="minorEastAsia" w:eastAsiaTheme="minorEastAsia" w:hAnsiTheme="minorEastAsia" w:cs="宋体" w:hint="eastAsia"/>
                <w:kern w:val="0"/>
                <w:sz w:val="28"/>
                <w:szCs w:val="28"/>
              </w:rPr>
              <w:t>按照近期综合管廊还包括：纵二路综合管廊、云盖北路综合管廊、介坛北路综合管廊和建业大道综合管廊，总长约12.2公里，总投资约10.31亿元。</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A7BB5E4"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6FDBE1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3811F033" w14:textId="77777777" w:rsidTr="00C216D9">
        <w:trPr>
          <w:trHeight w:hRule="exact" w:val="567"/>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DD1382D"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27</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E650B76"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幸福河西侧污水管网</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5758409"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长度约4.2公里，投资约3600万元。</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85722C3"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1DD765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bl>
    <w:p w14:paraId="2338B363" w14:textId="77777777" w:rsidR="00C216D9" w:rsidRPr="00C216D9" w:rsidRDefault="00C216D9" w:rsidP="00C216D9">
      <w:pPr>
        <w:widowControl/>
        <w:spacing w:before="100" w:beforeAutospacing="1" w:after="100" w:afterAutospacing="1"/>
        <w:jc w:val="left"/>
        <w:rPr>
          <w:rFonts w:ascii="宋体" w:hAnsi="宋体" w:cs="宋体"/>
          <w:kern w:val="0"/>
          <w:sz w:val="24"/>
        </w:rPr>
      </w:pPr>
      <w:r w:rsidRPr="00C216D9">
        <w:rPr>
          <w:rFonts w:ascii="宋体" w:hAnsi="宋体" w:cs="宋体"/>
          <w:kern w:val="0"/>
          <w:sz w:val="24"/>
        </w:rPr>
        <w:br/>
      </w:r>
      <w:r w:rsidRPr="00C216D9">
        <w:rPr>
          <w:rFonts w:ascii="宋体" w:hAnsi="宋体" w:cs="宋体"/>
          <w:kern w:val="0"/>
          <w:sz w:val="24"/>
        </w:rPr>
        <w:t> </w:t>
      </w:r>
    </w:p>
    <w:p w14:paraId="5146B528" w14:textId="77777777" w:rsidR="00C216D9" w:rsidRPr="00C216D9" w:rsidRDefault="00C216D9" w:rsidP="00C216D9">
      <w:pPr>
        <w:widowControl/>
        <w:jc w:val="center"/>
        <w:rPr>
          <w:rFonts w:ascii="宋体" w:hAnsi="宋体" w:cs="宋体"/>
          <w:kern w:val="0"/>
          <w:sz w:val="24"/>
        </w:rPr>
      </w:pPr>
      <w:r w:rsidRPr="00C216D9">
        <w:rPr>
          <w:rFonts w:ascii="方正小标宋简体" w:eastAsia="方正小标宋简体" w:hAnsi="黑体" w:cs="宋体" w:hint="eastAsia"/>
          <w:kern w:val="0"/>
          <w:sz w:val="44"/>
          <w:szCs w:val="44"/>
        </w:rPr>
        <w:t>2019年南昌经开区城市建设重大重点项目统计表统计表（园区更新）</w:t>
      </w:r>
    </w:p>
    <w:tbl>
      <w:tblPr>
        <w:tblW w:w="8235" w:type="dxa"/>
        <w:tblCellMar>
          <w:top w:w="15" w:type="dxa"/>
          <w:left w:w="15" w:type="dxa"/>
          <w:bottom w:w="15" w:type="dxa"/>
          <w:right w:w="15" w:type="dxa"/>
        </w:tblCellMar>
        <w:tblLook w:val="04A0" w:firstRow="1" w:lastRow="0" w:firstColumn="1" w:lastColumn="0" w:noHBand="0" w:noVBand="1"/>
      </w:tblPr>
      <w:tblGrid>
        <w:gridCol w:w="711"/>
        <w:gridCol w:w="36"/>
        <w:gridCol w:w="36"/>
        <w:gridCol w:w="1742"/>
        <w:gridCol w:w="4302"/>
        <w:gridCol w:w="793"/>
        <w:gridCol w:w="615"/>
      </w:tblGrid>
      <w:tr w:rsidR="00C216D9" w:rsidRPr="00C216D9" w14:paraId="1D7FBEF8" w14:textId="77777777" w:rsidTr="00C216D9">
        <w:trPr>
          <w:trHeight w:hRule="exact" w:val="567"/>
          <w:tblHeader/>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0A0915B"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
                <w:kern w:val="0"/>
                <w:sz w:val="28"/>
                <w:szCs w:val="28"/>
              </w:rPr>
              <w:t>序号</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AF51105"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
                <w:kern w:val="0"/>
                <w:sz w:val="28"/>
                <w:szCs w:val="28"/>
              </w:rPr>
              <w:t>项目名称</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69AD92A"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
                <w:kern w:val="0"/>
                <w:sz w:val="28"/>
                <w:szCs w:val="28"/>
              </w:rPr>
              <w:t>规模、投资</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D89ECC2" w14:textId="77777777" w:rsidR="00C216D9" w:rsidRPr="00C216D9" w:rsidRDefault="00C216D9" w:rsidP="00C216D9">
            <w:pPr>
              <w:widowControl/>
              <w:ind w:leftChars="-39" w:left="-82" w:rightChars="-41" w:right="-86"/>
              <w:jc w:val="center"/>
              <w:rPr>
                <w:rFonts w:ascii="宋体" w:hAnsi="宋体" w:cs="宋体"/>
                <w:kern w:val="0"/>
                <w:sz w:val="24"/>
              </w:rPr>
            </w:pPr>
            <w:r w:rsidRPr="00C216D9">
              <w:rPr>
                <w:rFonts w:asciiTheme="minorEastAsia" w:eastAsiaTheme="minorEastAsia" w:hAnsiTheme="minorEastAsia" w:cs="宋体" w:hint="eastAsia"/>
                <w:b/>
                <w:kern w:val="0"/>
                <w:sz w:val="28"/>
                <w:szCs w:val="28"/>
              </w:rPr>
              <w:t>建设阶段</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F4CB9C6"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
                <w:kern w:val="0"/>
                <w:sz w:val="28"/>
                <w:szCs w:val="28"/>
              </w:rPr>
              <w:t>备注</w:t>
            </w:r>
          </w:p>
        </w:tc>
      </w:tr>
      <w:tr w:rsidR="00C216D9" w:rsidRPr="00C216D9" w14:paraId="1D63CC6E" w14:textId="77777777" w:rsidTr="00C216D9">
        <w:trPr>
          <w:trHeight w:val="567"/>
        </w:trPr>
        <w:tc>
          <w:tcPr>
            <w:tcW w:w="13653" w:type="dxa"/>
            <w:gridSpan w:val="7"/>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48CDE1FF"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市政道路（共计13项目，其中12个续建，1个新建）</w:t>
            </w:r>
          </w:p>
        </w:tc>
      </w:tr>
      <w:tr w:rsidR="00C216D9" w:rsidRPr="00C216D9" w14:paraId="5EC4B6FF" w14:textId="77777777" w:rsidTr="00C216D9">
        <w:trPr>
          <w:trHeight w:hRule="exact" w:val="482"/>
        </w:trPr>
        <w:tc>
          <w:tcPr>
            <w:tcW w:w="105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8A654C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1</w:t>
            </w:r>
          </w:p>
        </w:tc>
        <w:tc>
          <w:tcPr>
            <w:tcW w:w="3309"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hideMark/>
          </w:tcPr>
          <w:p w14:paraId="40102932"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 xml:space="preserve">英雄大道提升改造 </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7092C25"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皇姑路至下庄湖路(5600m*70m) ，投资约</w:t>
            </w:r>
            <w:r w:rsidRPr="00C216D9">
              <w:rPr>
                <w:rFonts w:asciiTheme="minorEastAsia" w:eastAsiaTheme="minorEastAsia" w:hAnsiTheme="minorEastAsia" w:cs="宋体" w:hint="eastAsia"/>
                <w:kern w:val="0"/>
                <w:sz w:val="28"/>
                <w:szCs w:val="28"/>
              </w:rPr>
              <w:t>4.0</w:t>
            </w:r>
            <w:r w:rsidRPr="00C216D9">
              <w:rPr>
                <w:rFonts w:asciiTheme="minorEastAsia" w:eastAsiaTheme="minorEastAsia" w:hAnsiTheme="minorEastAsia" w:cs="宋体" w:hint="eastAsia"/>
                <w:bCs/>
                <w:kern w:val="0"/>
                <w:sz w:val="28"/>
                <w:szCs w:val="28"/>
              </w:rPr>
              <w:t>亿元。</w:t>
            </w:r>
          </w:p>
        </w:tc>
        <w:tc>
          <w:tcPr>
            <w:tcW w:w="126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45EF5E22"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0AFB1E43"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6E78DF11"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BAD397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2</w:t>
            </w:r>
          </w:p>
        </w:tc>
        <w:tc>
          <w:tcPr>
            <w:tcW w:w="3309"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F835CFA"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海棠路提升改造</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D92EA97"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黄家湖西路至桂苑大道(6700m*42m) ，投资约</w:t>
            </w:r>
            <w:r w:rsidRPr="00C216D9">
              <w:rPr>
                <w:rFonts w:asciiTheme="minorEastAsia" w:eastAsiaTheme="minorEastAsia" w:hAnsiTheme="minorEastAsia" w:cs="宋体" w:hint="eastAsia"/>
                <w:kern w:val="0"/>
                <w:sz w:val="28"/>
                <w:szCs w:val="28"/>
              </w:rPr>
              <w:t>2.8</w:t>
            </w:r>
            <w:r w:rsidRPr="00C216D9">
              <w:rPr>
                <w:rFonts w:asciiTheme="minorEastAsia" w:eastAsiaTheme="minorEastAsia" w:hAnsiTheme="minorEastAsia" w:cs="宋体" w:hint="eastAsia"/>
                <w:bCs/>
                <w:kern w:val="0"/>
                <w:sz w:val="28"/>
                <w:szCs w:val="28"/>
              </w:rPr>
              <w:t>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83E81CA"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106019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38CCEF11"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E1272C2"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3</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4C93F64"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黄家湖东路提升改造</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7919AA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广兰大道至黄家湖立交（1900m*48m），投资约1.5亿元。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7E78CED"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9165524"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4207B17D"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8FC205D"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lastRenderedPageBreak/>
              <w:t>4</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B726AAC"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双港大街提升改造</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F732EF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经开大道至皇姑路（6900m*60m），投资约3.5亿元。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0DE65F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FAAE9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44A25B8C"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C30E6D2"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5</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B13DB09"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瀛上桥(庐南桥)拓宽工程</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3C6AC75"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520m*50.5m，投资约1.7亿元。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7D2C337"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B981674"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7EE429DB"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39EE9F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6</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28390D7"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菊圃路提升改造</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C583A3C"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桂苑大道至麦园路(3500m*30m) ，投资约0.6亿元。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FBED72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74FE3D4"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25E75B3E"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226C1B4"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7</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3E1D5B4"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榴云路提升改造</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9D046E3" w14:textId="77777777" w:rsidR="00C216D9" w:rsidRPr="00C216D9" w:rsidRDefault="00C216D9" w:rsidP="00C216D9">
            <w:pPr>
              <w:widowControl/>
              <w:spacing w:line="300" w:lineRule="exact"/>
              <w:jc w:val="left"/>
              <w:rPr>
                <w:rFonts w:ascii="宋体" w:hAnsi="宋体" w:cs="宋体"/>
                <w:kern w:val="0"/>
                <w:sz w:val="24"/>
              </w:rPr>
            </w:pPr>
            <w:r w:rsidRPr="00C216D9">
              <w:rPr>
                <w:rFonts w:asciiTheme="minorEastAsia" w:eastAsiaTheme="minorEastAsia" w:hAnsiTheme="minorEastAsia" w:cs="宋体" w:hint="eastAsia"/>
                <w:bCs/>
                <w:spacing w:val="-4"/>
                <w:kern w:val="0"/>
                <w:sz w:val="28"/>
                <w:szCs w:val="28"/>
              </w:rPr>
              <w:t>玉屏东大街至枫林西大街(850m30/15m)，投资约0.13亿元。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63C4CE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25F1CF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 </w:t>
            </w:r>
          </w:p>
        </w:tc>
      </w:tr>
      <w:tr w:rsidR="00C216D9" w:rsidRPr="00C216D9" w14:paraId="765DBFDC"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7A42AB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8</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008B755"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水仙路提升改造</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96DF877"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龙潭路至丁香路（720m*20m）,投资约0.22亿元。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AE1DD1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5EBE93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2F85FD5D"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5964AA5"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9</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1BA48D2"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榆林路提升改造</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28898E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水仙路至瑞香路（630m*20m）,投资约0.2亿元。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D5F80A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3D78E96"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6DB84E93"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255AFC7"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10</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C453AB5"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昌西大道提升改造</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6EA34A8"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志敏大道至枫林西大街（2800m*70m），投资约1.7亿元。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1F2D11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B4C6B2B"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28B5F27F"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2AB4447"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11</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F6740C5"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青岚大道提升改造</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72C8B67"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昌西大道至黄家湖西路(5000m*48m) ，投资约1.7亿元。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2ECACFB"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CB50CB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56CA8764"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724AB15"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12</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4C42045"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紫荆路提升改造</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316B029"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青岚水渠至海棠北路（890m*30m），投资约0.2亿元。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870FE7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1DF18E3"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3F662104"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2B8F9B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13</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D51D5DF"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白玉兰路</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786C2C6"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海棠南路至龙潭路</w:t>
            </w:r>
            <w:r w:rsidRPr="00C216D9">
              <w:rPr>
                <w:rFonts w:asciiTheme="minorEastAsia" w:eastAsiaTheme="minorEastAsia" w:hAnsiTheme="minorEastAsia" w:cs="宋体" w:hint="eastAsia"/>
                <w:bCs/>
                <w:kern w:val="0"/>
                <w:sz w:val="28"/>
                <w:szCs w:val="28"/>
              </w:rPr>
              <w:t>（850m*30m），投资约0.29亿元。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7EAFC06"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CD340B5"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3BCD5115" w14:textId="77777777" w:rsidTr="00C216D9">
        <w:trPr>
          <w:trHeight w:val="567"/>
        </w:trPr>
        <w:tc>
          <w:tcPr>
            <w:tcW w:w="13653" w:type="dxa"/>
            <w:gridSpan w:val="7"/>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4C0D784F"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安置房（共计11个项目，其中7个续建，4个新建）</w:t>
            </w:r>
          </w:p>
        </w:tc>
      </w:tr>
      <w:tr w:rsidR="00C216D9" w:rsidRPr="00C216D9" w14:paraId="44BECF55"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EAC591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14</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4E18AC3"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金牛棚户安置小区</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B952D6A"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规划建筑面积约14.3万㎡，投资约5亿元。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4FBF56D"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103401A"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2AF4C378"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724B7F5"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15</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6B2282B"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枫景花园</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BBBBE41"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规划建筑面积约1.5万㎡，投资约0.9亿元。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C7EAC23"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29EA38A"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351E07FB"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AFBA05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16</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24424D1"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下罗棚改安置小区</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B454AA1"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规划建筑面积约10万㎡，投资约3.8亿元。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C4CE11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C654BE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36DF28C6"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C24F5F5"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17</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0FCA6A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枫林花园</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792F930"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规划建筑面积约19.8万㎡，投资约4.1亿元。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C6E8512"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6F3ED3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1AD74C73"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A2C01B5"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18</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54A450F"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赤府花园（二期）</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D483527"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规划建筑面积约18.6万㎡，投资约4.5亿元。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62BF7C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FCE5D1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45A69B9D"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09C979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19</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27158F3"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蛟桥花园（二期）</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16E1FDE"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规划建筑面积约14.5万㎡，投资约3.0亿元。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8C96D54"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273F5B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5ACD0D04"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3ACB4F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20</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3A76D41"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青岚花园</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9172451"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规划建筑面积约11.3万㎡，投资约2.7亿元。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7D8F8C3"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CC39AA"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621A7860"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7793FA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21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18AA98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新洪都情苑</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F976A8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规划建筑面积约5.3万㎡，投资约1.8亿元。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EDF856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00CB22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400A4F33"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C88D34B"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22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81EA49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龙潭花园</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A9DCFA2"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规划建筑面积约10.3万㎡，投资约3.0亿元。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3336752"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60F9D17"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768BEDEB"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68D3B2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23</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32443E1"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双港花园</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14CE55B"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规划建筑面积约11万㎡，投资约4.0亿元。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E07ACF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784A3C7"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4CEBEBD3"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1334E66"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24</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8538CF9"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幸福河小区</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8541848"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规划建筑面积约35万㎡，投资约10.7亿元。</w:t>
            </w:r>
          </w:p>
        </w:tc>
        <w:tc>
          <w:tcPr>
            <w:tcW w:w="126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6D34443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8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092AE04F"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7992BCCC" w14:textId="77777777" w:rsidTr="00C216D9">
        <w:trPr>
          <w:trHeight w:val="482"/>
        </w:trPr>
        <w:tc>
          <w:tcPr>
            <w:tcW w:w="13653" w:type="dxa"/>
            <w:gridSpan w:val="7"/>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11C2CF2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标准厂房（共计3个项目，其中2个续建，1个新建）</w:t>
            </w:r>
          </w:p>
        </w:tc>
      </w:tr>
      <w:tr w:rsidR="00C216D9" w:rsidRPr="00C216D9" w14:paraId="3A6E44CC"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D61DAF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25</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E191AB3"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欧菲光二号园区</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4224C5A"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规划建筑面积约31万㎡，投资约15亿元。</w:t>
            </w:r>
          </w:p>
        </w:tc>
        <w:tc>
          <w:tcPr>
            <w:tcW w:w="126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52D7CDF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3C05828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1095AB07"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3521D54"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26</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03BE379" w14:textId="77777777" w:rsidR="00C216D9" w:rsidRPr="00C216D9" w:rsidRDefault="00C216D9" w:rsidP="00C216D9">
            <w:pPr>
              <w:widowControl/>
              <w:ind w:rightChars="-46" w:right="-97"/>
              <w:jc w:val="left"/>
              <w:rPr>
                <w:rFonts w:ascii="宋体" w:hAnsi="宋体" w:cs="宋体"/>
                <w:kern w:val="0"/>
                <w:sz w:val="24"/>
              </w:rPr>
            </w:pPr>
            <w:r w:rsidRPr="00C216D9">
              <w:rPr>
                <w:rFonts w:asciiTheme="minorEastAsia" w:eastAsiaTheme="minorEastAsia" w:hAnsiTheme="minorEastAsia" w:cs="宋体" w:hint="eastAsia"/>
                <w:spacing w:val="-12"/>
                <w:kern w:val="0"/>
                <w:sz w:val="28"/>
                <w:szCs w:val="28"/>
              </w:rPr>
              <w:t>云嘉新材料厂房及配套工程</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4928F7E"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kern w:val="0"/>
                <w:sz w:val="28"/>
                <w:szCs w:val="28"/>
              </w:rPr>
              <w:t>规划建筑面积约3万㎡</w:t>
            </w:r>
            <w:r w:rsidRPr="00C216D9">
              <w:rPr>
                <w:rFonts w:asciiTheme="minorEastAsia" w:eastAsiaTheme="minorEastAsia" w:hAnsiTheme="minorEastAsia" w:cs="宋体" w:hint="eastAsia"/>
                <w:bCs/>
                <w:kern w:val="0"/>
                <w:sz w:val="28"/>
                <w:szCs w:val="28"/>
              </w:rPr>
              <w:t>，投资约1.0亿元。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597BC66"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376E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681E37F6" w14:textId="77777777" w:rsidTr="00C216D9">
        <w:trPr>
          <w:trHeight w:val="710"/>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8CEF1F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27</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625D3C6"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双岭派出所</w:t>
            </w:r>
            <w:r w:rsidRPr="00C216D9">
              <w:rPr>
                <w:rFonts w:asciiTheme="minorEastAsia" w:eastAsiaTheme="minorEastAsia" w:hAnsiTheme="minorEastAsia" w:cs="宋体" w:hint="eastAsia"/>
                <w:bCs/>
                <w:kern w:val="0"/>
                <w:sz w:val="28"/>
                <w:szCs w:val="28"/>
              </w:rPr>
              <w:lastRenderedPageBreak/>
              <w:t>以西地块</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439FF23" w14:textId="77777777" w:rsidR="00C216D9" w:rsidRPr="00C216D9" w:rsidRDefault="00C216D9" w:rsidP="00C216D9">
            <w:pPr>
              <w:widowControl/>
              <w:spacing w:line="300" w:lineRule="exact"/>
              <w:jc w:val="left"/>
              <w:rPr>
                <w:rFonts w:ascii="宋体" w:hAnsi="宋体" w:cs="宋体"/>
                <w:kern w:val="0"/>
                <w:sz w:val="24"/>
              </w:rPr>
            </w:pPr>
            <w:r w:rsidRPr="00C216D9">
              <w:rPr>
                <w:rFonts w:asciiTheme="minorEastAsia" w:eastAsiaTheme="minorEastAsia" w:hAnsiTheme="minorEastAsia" w:cs="宋体" w:hint="eastAsia"/>
                <w:kern w:val="0"/>
                <w:sz w:val="28"/>
                <w:szCs w:val="28"/>
              </w:rPr>
              <w:lastRenderedPageBreak/>
              <w:t>占地面积约84.66亩，总建筑面积约11.3万㎡，总投资约4.6亿元。</w:t>
            </w:r>
          </w:p>
        </w:tc>
        <w:tc>
          <w:tcPr>
            <w:tcW w:w="126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7FFDC1F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8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45083D23"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77B8E95C" w14:textId="77777777" w:rsidTr="00C216D9">
        <w:trPr>
          <w:trHeight w:val="567"/>
        </w:trPr>
        <w:tc>
          <w:tcPr>
            <w:tcW w:w="13653" w:type="dxa"/>
            <w:gridSpan w:val="7"/>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6A55C6CF"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环境提升（共计3个项目，其中3个新建）</w:t>
            </w:r>
          </w:p>
        </w:tc>
      </w:tr>
      <w:tr w:rsidR="00C216D9" w:rsidRPr="00C216D9" w14:paraId="3E4CE89B"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BDD596C"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28</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5BC4665"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黄家湖上湖湖体综合整治</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2E57970"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湖体面积约255亩，总投资约0.68亿。</w:t>
            </w:r>
          </w:p>
        </w:tc>
        <w:tc>
          <w:tcPr>
            <w:tcW w:w="126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1870BB5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8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37CFE9E6"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51180BB0"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7846A2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29</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DE9774C"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青岚水渠提升改造</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0924E44"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昌西大道至枫林大道(2600m*90m)，总投资约1.2亿元。</w:t>
            </w:r>
          </w:p>
        </w:tc>
        <w:tc>
          <w:tcPr>
            <w:tcW w:w="126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27D14E43"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8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23B425BA"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2B8290F4" w14:textId="77777777" w:rsidTr="00C216D9">
        <w:trPr>
          <w:trHeight w:hRule="exact" w:val="4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28544D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30</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DAEC724"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龙潭水渠提升改造</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51AA484"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昌西大道至长征路（6400m*225m），总投资约2.8亿元。</w:t>
            </w:r>
          </w:p>
        </w:tc>
        <w:tc>
          <w:tcPr>
            <w:tcW w:w="126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4A26404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新建</w:t>
            </w:r>
          </w:p>
        </w:tc>
        <w:tc>
          <w:tcPr>
            <w:tcW w:w="8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387CEC5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5000AE16" w14:textId="77777777" w:rsidTr="00C216D9">
        <w:trPr>
          <w:trHeight w:val="567"/>
        </w:trPr>
        <w:tc>
          <w:tcPr>
            <w:tcW w:w="13653" w:type="dxa"/>
            <w:gridSpan w:val="7"/>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4AFFBCF4"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土地收储、土地出让</w:t>
            </w:r>
          </w:p>
        </w:tc>
      </w:tr>
      <w:tr w:rsidR="00C216D9" w:rsidRPr="00C216D9" w14:paraId="08FBB8F6" w14:textId="77777777" w:rsidTr="00C216D9">
        <w:trPr>
          <w:trHeight w:val="75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5236CD7"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31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B134EB1"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土地收储及土地出让</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EBECD4B" w14:textId="77777777" w:rsidR="00C216D9" w:rsidRPr="00C216D9" w:rsidRDefault="00C216D9" w:rsidP="00C216D9">
            <w:pPr>
              <w:widowControl/>
              <w:spacing w:line="300" w:lineRule="exact"/>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拟收储面积约1100亩，资金需求约14.8亿元；土地出让资金约60亿元。</w:t>
            </w:r>
          </w:p>
        </w:tc>
        <w:tc>
          <w:tcPr>
            <w:tcW w:w="126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68D68CC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 </w:t>
            </w:r>
          </w:p>
        </w:tc>
        <w:tc>
          <w:tcPr>
            <w:tcW w:w="8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09E3F35C"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 </w:t>
            </w:r>
          </w:p>
        </w:tc>
      </w:tr>
      <w:tr w:rsidR="00C216D9" w:rsidRPr="00C216D9" w14:paraId="0593C66D" w14:textId="77777777" w:rsidTr="00C216D9">
        <w:trPr>
          <w:trHeight w:val="482"/>
        </w:trPr>
        <w:tc>
          <w:tcPr>
            <w:tcW w:w="13653" w:type="dxa"/>
            <w:gridSpan w:val="7"/>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3BF3731C"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征收拆迁</w:t>
            </w:r>
          </w:p>
        </w:tc>
      </w:tr>
      <w:tr w:rsidR="00C216D9" w:rsidRPr="00C216D9" w14:paraId="11A5F9BE"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130017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32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9B5F398"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征收拆迁</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44F1098"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总拆迁面积约12.0万平方米，总投资约6.0亿元。</w:t>
            </w:r>
          </w:p>
        </w:tc>
        <w:tc>
          <w:tcPr>
            <w:tcW w:w="126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783C7327"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c>
          <w:tcPr>
            <w:tcW w:w="8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421A9A8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kern w:val="0"/>
                <w:sz w:val="28"/>
                <w:szCs w:val="28"/>
              </w:rPr>
              <w:t> </w:t>
            </w:r>
          </w:p>
        </w:tc>
      </w:tr>
      <w:tr w:rsidR="00C216D9" w:rsidRPr="00C216D9" w14:paraId="42AE070F" w14:textId="77777777" w:rsidTr="00C216D9">
        <w:trPr>
          <w:trHeight w:val="482"/>
        </w:trPr>
        <w:tc>
          <w:tcPr>
            <w:tcW w:w="13653" w:type="dxa"/>
            <w:gridSpan w:val="7"/>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276AAE50"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服务配套（共计2个项目，其中2个续建）</w:t>
            </w:r>
          </w:p>
        </w:tc>
      </w:tr>
      <w:tr w:rsidR="00C216D9" w:rsidRPr="00C216D9" w14:paraId="60FE6EC1"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95195A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33</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9E7F5C6"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昌北二小异地重建</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2CC844D"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规划建筑面积约4.2万㎡, 投资约2.32亿元。</w:t>
            </w:r>
          </w:p>
        </w:tc>
        <w:tc>
          <w:tcPr>
            <w:tcW w:w="126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4AFC2981"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续建</w:t>
            </w:r>
          </w:p>
        </w:tc>
        <w:tc>
          <w:tcPr>
            <w:tcW w:w="8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46D12828"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 </w:t>
            </w:r>
          </w:p>
        </w:tc>
      </w:tr>
      <w:tr w:rsidR="00C216D9" w:rsidRPr="00C216D9" w14:paraId="67E2BF2D" w14:textId="77777777" w:rsidTr="00C216D9">
        <w:trPr>
          <w:trHeight w:hRule="exact" w:val="482"/>
        </w:trPr>
        <w:tc>
          <w:tcPr>
            <w:tcW w:w="1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BEBD55B"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34</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164C579"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蛟桥医院异地重建</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1F87C63"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规划建筑面积2.17万㎡，投资约9978万元。</w:t>
            </w:r>
          </w:p>
        </w:tc>
        <w:tc>
          <w:tcPr>
            <w:tcW w:w="126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44C8BC1B"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续建</w:t>
            </w:r>
          </w:p>
        </w:tc>
        <w:tc>
          <w:tcPr>
            <w:tcW w:w="8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63E51EFD"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 </w:t>
            </w:r>
          </w:p>
        </w:tc>
      </w:tr>
      <w:tr w:rsidR="00C216D9" w:rsidRPr="00C216D9" w14:paraId="5708E15A" w14:textId="77777777" w:rsidTr="00C216D9">
        <w:trPr>
          <w:trHeight w:val="482"/>
        </w:trPr>
        <w:tc>
          <w:tcPr>
            <w:tcW w:w="13653" w:type="dxa"/>
            <w:gridSpan w:val="7"/>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00CD1770"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
                <w:kern w:val="0"/>
                <w:sz w:val="28"/>
                <w:szCs w:val="28"/>
              </w:rPr>
              <w:t>管线工程（共计3个项目，其中3个续建）</w:t>
            </w:r>
          </w:p>
        </w:tc>
      </w:tr>
      <w:tr w:rsidR="00C216D9" w:rsidRPr="00C216D9" w14:paraId="747B0ECF" w14:textId="77777777" w:rsidTr="00C216D9">
        <w:trPr>
          <w:trHeight w:hRule="exact" w:val="482"/>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ABA2659"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35</w:t>
            </w:r>
          </w:p>
        </w:tc>
        <w:tc>
          <w:tcPr>
            <w:tcW w:w="3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25DCB72"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spacing w:val="-14"/>
                <w:kern w:val="0"/>
                <w:sz w:val="28"/>
                <w:szCs w:val="28"/>
              </w:rPr>
              <w:t>江西农大东侧水渠截污工程</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352A737" w14:textId="77777777" w:rsidR="00C216D9" w:rsidRPr="00C216D9" w:rsidRDefault="00C216D9" w:rsidP="00C216D9">
            <w:pPr>
              <w:widowControl/>
              <w:ind w:firstLineChars="100" w:firstLine="280"/>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长度约6000M，投资约3300万元。</w:t>
            </w:r>
          </w:p>
        </w:tc>
        <w:tc>
          <w:tcPr>
            <w:tcW w:w="126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14E59172"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续建</w:t>
            </w:r>
          </w:p>
        </w:tc>
        <w:tc>
          <w:tcPr>
            <w:tcW w:w="8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14:paraId="4609793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 </w:t>
            </w:r>
          </w:p>
        </w:tc>
      </w:tr>
      <w:tr w:rsidR="00C216D9" w:rsidRPr="00C216D9" w14:paraId="7AAC5D24" w14:textId="77777777" w:rsidTr="00C216D9">
        <w:trPr>
          <w:trHeight w:hRule="exact" w:val="482"/>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FF41C6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36</w:t>
            </w:r>
          </w:p>
        </w:tc>
        <w:tc>
          <w:tcPr>
            <w:tcW w:w="3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2F16E69"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南齿生活区截污工程</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3257C53" w14:textId="77777777" w:rsidR="00C216D9" w:rsidRPr="00C216D9" w:rsidRDefault="00C216D9" w:rsidP="00C216D9">
            <w:pPr>
              <w:widowControl/>
              <w:ind w:firstLineChars="100" w:firstLine="280"/>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长度约1200M，投资约600万元。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01F4F4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300E96"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 </w:t>
            </w:r>
          </w:p>
        </w:tc>
      </w:tr>
      <w:tr w:rsidR="00C216D9" w:rsidRPr="00C216D9" w14:paraId="26350E1A" w14:textId="77777777" w:rsidTr="00C216D9">
        <w:trPr>
          <w:trHeight w:hRule="exact" w:val="482"/>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17E2750"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37</w:t>
            </w:r>
          </w:p>
        </w:tc>
        <w:tc>
          <w:tcPr>
            <w:tcW w:w="3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FB6FE02" w14:textId="77777777" w:rsidR="00C216D9" w:rsidRPr="00C216D9" w:rsidRDefault="00C216D9" w:rsidP="00C216D9">
            <w:pPr>
              <w:widowControl/>
              <w:jc w:val="left"/>
              <w:rPr>
                <w:rFonts w:ascii="宋体" w:hAnsi="宋体" w:cs="宋体"/>
                <w:kern w:val="0"/>
                <w:sz w:val="24"/>
              </w:rPr>
            </w:pPr>
            <w:r w:rsidRPr="00C216D9">
              <w:rPr>
                <w:rFonts w:asciiTheme="minorEastAsia" w:eastAsiaTheme="minorEastAsia" w:hAnsiTheme="minorEastAsia" w:cs="宋体" w:hint="eastAsia"/>
                <w:bCs/>
                <w:kern w:val="0"/>
                <w:sz w:val="28"/>
                <w:szCs w:val="28"/>
              </w:rPr>
              <w:t>35KV长矿线</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A3B5351" w14:textId="77777777" w:rsidR="00C216D9" w:rsidRPr="00C216D9" w:rsidRDefault="00C216D9" w:rsidP="00C216D9">
            <w:pPr>
              <w:widowControl/>
              <w:ind w:firstLineChars="100" w:firstLine="280"/>
              <w:jc w:val="left"/>
              <w:rPr>
                <w:rFonts w:ascii="宋体" w:hAnsi="宋体" w:cs="宋体"/>
                <w:kern w:val="0"/>
                <w:sz w:val="24"/>
              </w:rPr>
            </w:pPr>
            <w:r w:rsidRPr="00C216D9">
              <w:rPr>
                <w:rFonts w:asciiTheme="minorEastAsia" w:eastAsiaTheme="minorEastAsia" w:hAnsiTheme="minorEastAsia" w:cs="宋体" w:hint="eastAsia"/>
                <w:bCs/>
                <w:kern w:val="0"/>
                <w:sz w:val="28"/>
                <w:szCs w:val="28"/>
              </w:rPr>
              <w:t>长度约1.0km，投资约350万元。</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0F813EE"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续建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8217292" w14:textId="77777777" w:rsidR="00C216D9" w:rsidRPr="00C216D9" w:rsidRDefault="00C216D9" w:rsidP="00C216D9">
            <w:pPr>
              <w:widowControl/>
              <w:jc w:val="center"/>
              <w:rPr>
                <w:rFonts w:ascii="宋体" w:hAnsi="宋体" w:cs="宋体"/>
                <w:kern w:val="0"/>
                <w:sz w:val="24"/>
              </w:rPr>
            </w:pPr>
            <w:r w:rsidRPr="00C216D9">
              <w:rPr>
                <w:rFonts w:asciiTheme="minorEastAsia" w:eastAsiaTheme="minorEastAsia" w:hAnsiTheme="minorEastAsia" w:cs="宋体" w:hint="eastAsia"/>
                <w:bCs/>
                <w:kern w:val="0"/>
                <w:sz w:val="28"/>
                <w:szCs w:val="28"/>
              </w:rPr>
              <w:t> </w:t>
            </w:r>
          </w:p>
        </w:tc>
      </w:tr>
      <w:tr w:rsidR="00C216D9" w:rsidRPr="00C216D9" w14:paraId="4C0C9F0A" w14:textId="77777777" w:rsidTr="00C216D9">
        <w:tc>
          <w:tcPr>
            <w:tcW w:w="1050" w:type="dxa"/>
            <w:tcBorders>
              <w:top w:val="nil"/>
              <w:left w:val="nil"/>
              <w:bottom w:val="nil"/>
              <w:right w:val="nil"/>
            </w:tcBorders>
            <w:shd w:val="clear" w:color="auto" w:fill="auto"/>
            <w:vAlign w:val="center"/>
            <w:hideMark/>
          </w:tcPr>
          <w:p w14:paraId="5C6AC4B9" w14:textId="77777777" w:rsidR="00C216D9" w:rsidRPr="00C216D9" w:rsidRDefault="00C216D9" w:rsidP="00C216D9">
            <w:pPr>
              <w:widowControl/>
              <w:spacing w:beforeAutospacing="1" w:afterAutospacing="1"/>
              <w:jc w:val="left"/>
              <w:rPr>
                <w:rFonts w:ascii="宋体" w:hAnsi="宋体" w:cs="宋体"/>
                <w:kern w:val="0"/>
                <w:sz w:val="24"/>
              </w:rPr>
            </w:pPr>
            <w:r w:rsidRPr="00C216D9">
              <w:rPr>
                <w:rFonts w:ascii="宋体" w:hAnsi="宋体" w:cs="宋体"/>
                <w:kern w:val="0"/>
                <w:sz w:val="24"/>
              </w:rPr>
              <w:t> </w:t>
            </w:r>
          </w:p>
        </w:tc>
        <w:tc>
          <w:tcPr>
            <w:tcW w:w="15" w:type="dxa"/>
            <w:tcBorders>
              <w:top w:val="nil"/>
              <w:left w:val="nil"/>
              <w:bottom w:val="nil"/>
              <w:right w:val="nil"/>
            </w:tcBorders>
            <w:shd w:val="clear" w:color="auto" w:fill="auto"/>
            <w:vAlign w:val="center"/>
            <w:hideMark/>
          </w:tcPr>
          <w:p w14:paraId="0709DFC7" w14:textId="77777777" w:rsidR="00C216D9" w:rsidRPr="00C216D9" w:rsidRDefault="00C216D9" w:rsidP="00C216D9">
            <w:pPr>
              <w:widowControl/>
              <w:spacing w:beforeAutospacing="1" w:afterAutospacing="1"/>
              <w:jc w:val="left"/>
              <w:rPr>
                <w:rFonts w:ascii="宋体" w:hAnsi="宋体" w:cs="宋体"/>
                <w:kern w:val="0"/>
                <w:sz w:val="24"/>
              </w:rPr>
            </w:pPr>
            <w:r w:rsidRPr="00C216D9">
              <w:rPr>
                <w:rFonts w:ascii="宋体" w:hAnsi="宋体" w:cs="宋体"/>
                <w:kern w:val="0"/>
                <w:sz w:val="24"/>
              </w:rPr>
              <w:t> </w:t>
            </w:r>
          </w:p>
        </w:tc>
        <w:tc>
          <w:tcPr>
            <w:tcW w:w="30" w:type="dxa"/>
            <w:tcBorders>
              <w:top w:val="nil"/>
              <w:left w:val="nil"/>
              <w:bottom w:val="nil"/>
              <w:right w:val="nil"/>
            </w:tcBorders>
            <w:shd w:val="clear" w:color="auto" w:fill="auto"/>
            <w:vAlign w:val="center"/>
            <w:hideMark/>
          </w:tcPr>
          <w:p w14:paraId="20DA7E5B" w14:textId="77777777" w:rsidR="00C216D9" w:rsidRPr="00C216D9" w:rsidRDefault="00C216D9" w:rsidP="00C216D9">
            <w:pPr>
              <w:widowControl/>
              <w:spacing w:beforeAutospacing="1" w:afterAutospacing="1"/>
              <w:jc w:val="left"/>
              <w:rPr>
                <w:rFonts w:ascii="宋体" w:hAnsi="宋体" w:cs="宋体"/>
                <w:kern w:val="0"/>
                <w:sz w:val="24"/>
              </w:rPr>
            </w:pPr>
            <w:r w:rsidRPr="00C216D9">
              <w:rPr>
                <w:rFonts w:ascii="宋体" w:hAnsi="宋体" w:cs="宋体"/>
                <w:kern w:val="0"/>
                <w:sz w:val="24"/>
              </w:rPr>
              <w:t> </w:t>
            </w:r>
          </w:p>
        </w:tc>
        <w:tc>
          <w:tcPr>
            <w:tcW w:w="3270" w:type="dxa"/>
            <w:tcBorders>
              <w:top w:val="nil"/>
              <w:left w:val="nil"/>
              <w:bottom w:val="nil"/>
              <w:right w:val="nil"/>
            </w:tcBorders>
            <w:shd w:val="clear" w:color="auto" w:fill="auto"/>
            <w:vAlign w:val="center"/>
            <w:hideMark/>
          </w:tcPr>
          <w:p w14:paraId="792E3136" w14:textId="77777777" w:rsidR="00C216D9" w:rsidRPr="00C216D9" w:rsidRDefault="00C216D9" w:rsidP="00C216D9">
            <w:pPr>
              <w:widowControl/>
              <w:spacing w:beforeAutospacing="1" w:afterAutospacing="1"/>
              <w:jc w:val="left"/>
              <w:rPr>
                <w:rFonts w:ascii="宋体" w:hAnsi="宋体" w:cs="宋体"/>
                <w:kern w:val="0"/>
                <w:sz w:val="24"/>
              </w:rPr>
            </w:pPr>
            <w:r w:rsidRPr="00C216D9">
              <w:rPr>
                <w:rFonts w:ascii="宋体" w:hAnsi="宋体" w:cs="宋体"/>
                <w:kern w:val="0"/>
                <w:sz w:val="24"/>
              </w:rPr>
              <w:t> </w:t>
            </w:r>
          </w:p>
        </w:tc>
        <w:tc>
          <w:tcPr>
            <w:tcW w:w="7230" w:type="dxa"/>
            <w:tcBorders>
              <w:top w:val="nil"/>
              <w:left w:val="nil"/>
              <w:bottom w:val="nil"/>
              <w:right w:val="nil"/>
            </w:tcBorders>
            <w:shd w:val="clear" w:color="auto" w:fill="auto"/>
            <w:vAlign w:val="center"/>
            <w:hideMark/>
          </w:tcPr>
          <w:p w14:paraId="7C22E1BE" w14:textId="77777777" w:rsidR="00C216D9" w:rsidRPr="00C216D9" w:rsidRDefault="00C216D9" w:rsidP="00C216D9">
            <w:pPr>
              <w:widowControl/>
              <w:spacing w:beforeAutospacing="1" w:afterAutospacing="1"/>
              <w:jc w:val="left"/>
              <w:rPr>
                <w:rFonts w:ascii="宋体" w:hAnsi="宋体" w:cs="宋体"/>
                <w:kern w:val="0"/>
                <w:sz w:val="24"/>
              </w:rPr>
            </w:pPr>
            <w:r w:rsidRPr="00C216D9">
              <w:rPr>
                <w:rFonts w:ascii="宋体" w:hAnsi="宋体" w:cs="宋体"/>
                <w:kern w:val="0"/>
                <w:sz w:val="24"/>
              </w:rPr>
              <w:t> </w:t>
            </w:r>
          </w:p>
        </w:tc>
        <w:tc>
          <w:tcPr>
            <w:tcW w:w="1260" w:type="dxa"/>
            <w:tcBorders>
              <w:top w:val="nil"/>
              <w:left w:val="nil"/>
              <w:bottom w:val="nil"/>
              <w:right w:val="nil"/>
            </w:tcBorders>
            <w:shd w:val="clear" w:color="auto" w:fill="auto"/>
            <w:vAlign w:val="center"/>
            <w:hideMark/>
          </w:tcPr>
          <w:p w14:paraId="613B4369" w14:textId="77777777" w:rsidR="00C216D9" w:rsidRPr="00C216D9" w:rsidRDefault="00C216D9" w:rsidP="00C216D9">
            <w:pPr>
              <w:widowControl/>
              <w:spacing w:beforeAutospacing="1" w:afterAutospacing="1"/>
              <w:jc w:val="left"/>
              <w:rPr>
                <w:rFonts w:ascii="宋体" w:hAnsi="宋体" w:cs="宋体"/>
                <w:kern w:val="0"/>
                <w:sz w:val="24"/>
              </w:rPr>
            </w:pPr>
            <w:r w:rsidRPr="00C216D9">
              <w:rPr>
                <w:rFonts w:ascii="宋体" w:hAnsi="宋体" w:cs="宋体"/>
                <w:kern w:val="0"/>
                <w:sz w:val="24"/>
              </w:rPr>
              <w:t> </w:t>
            </w:r>
          </w:p>
        </w:tc>
        <w:tc>
          <w:tcPr>
            <w:tcW w:w="795" w:type="dxa"/>
            <w:tcBorders>
              <w:top w:val="nil"/>
              <w:left w:val="nil"/>
              <w:bottom w:val="nil"/>
              <w:right w:val="nil"/>
            </w:tcBorders>
            <w:shd w:val="clear" w:color="auto" w:fill="auto"/>
            <w:vAlign w:val="center"/>
            <w:hideMark/>
          </w:tcPr>
          <w:p w14:paraId="39960A0E" w14:textId="77777777" w:rsidR="00C216D9" w:rsidRPr="00C216D9" w:rsidRDefault="00C216D9" w:rsidP="00C216D9">
            <w:pPr>
              <w:widowControl/>
              <w:spacing w:beforeAutospacing="1" w:afterAutospacing="1"/>
              <w:jc w:val="left"/>
              <w:rPr>
                <w:rFonts w:ascii="宋体" w:hAnsi="宋体" w:cs="宋体"/>
                <w:kern w:val="0"/>
                <w:sz w:val="24"/>
              </w:rPr>
            </w:pPr>
            <w:r w:rsidRPr="00C216D9">
              <w:rPr>
                <w:rFonts w:ascii="宋体" w:hAnsi="宋体" w:cs="宋体"/>
                <w:kern w:val="0"/>
                <w:sz w:val="24"/>
              </w:rPr>
              <w:t> </w:t>
            </w:r>
          </w:p>
        </w:tc>
      </w:tr>
    </w:tbl>
    <w:p w14:paraId="1B3E2850" w14:textId="77777777" w:rsidR="00C216D9" w:rsidRPr="00C216D9" w:rsidRDefault="00C216D9" w:rsidP="00C216D9">
      <w:pPr>
        <w:widowControl/>
        <w:spacing w:before="100" w:beforeAutospacing="1" w:after="100" w:afterAutospacing="1"/>
        <w:jc w:val="left"/>
        <w:rPr>
          <w:rFonts w:ascii="宋体" w:hAnsi="宋体" w:cs="宋体"/>
          <w:kern w:val="0"/>
          <w:sz w:val="24"/>
        </w:rPr>
      </w:pPr>
      <w:r w:rsidRPr="00C216D9">
        <w:rPr>
          <w:rFonts w:ascii="宋体" w:hAnsi="宋体" w:cs="宋体"/>
          <w:kern w:val="0"/>
          <w:sz w:val="24"/>
        </w:rPr>
        <w:br/>
      </w:r>
      <w:r w:rsidRPr="00C216D9">
        <w:rPr>
          <w:rFonts w:ascii="宋体" w:hAnsi="宋体" w:cs="宋体"/>
          <w:kern w:val="0"/>
          <w:sz w:val="24"/>
        </w:rPr>
        <w:t> </w:t>
      </w:r>
    </w:p>
    <w:p w14:paraId="3A9D4B32" w14:textId="77777777" w:rsidR="00C216D9" w:rsidRPr="00C216D9" w:rsidRDefault="00C216D9" w:rsidP="00C216D9">
      <w:pPr>
        <w:widowControl/>
        <w:jc w:val="left"/>
        <w:rPr>
          <w:rFonts w:ascii="宋体" w:hAnsi="宋体" w:cs="宋体"/>
          <w:kern w:val="0"/>
          <w:sz w:val="24"/>
        </w:rPr>
      </w:pPr>
      <w:r w:rsidRPr="00C216D9">
        <w:rPr>
          <w:rFonts w:ascii="仿宋_GB2312" w:eastAsia="仿宋_GB2312" w:hAnsi="宋体" w:cs="宋体" w:hint="eastAsia"/>
          <w:kern w:val="0"/>
          <w:sz w:val="32"/>
          <w:szCs w:val="32"/>
        </w:rPr>
        <w:t> </w:t>
      </w:r>
    </w:p>
    <w:p w14:paraId="3F5A979A" w14:textId="77777777" w:rsidR="00C216D9" w:rsidRPr="00C216D9" w:rsidRDefault="00C216D9" w:rsidP="00C216D9">
      <w:pPr>
        <w:widowControl/>
        <w:jc w:val="center"/>
        <w:rPr>
          <w:rFonts w:ascii="宋体" w:hAnsi="宋体" w:cs="宋体"/>
          <w:kern w:val="0"/>
          <w:sz w:val="24"/>
        </w:rPr>
      </w:pPr>
      <w:r w:rsidRPr="00C216D9">
        <w:rPr>
          <w:rFonts w:ascii="方正小标宋简体" w:eastAsia="方正小标宋简体" w:hAnsi="黑体" w:cs="宋体" w:hint="eastAsia"/>
          <w:kern w:val="0"/>
          <w:sz w:val="44"/>
          <w:szCs w:val="44"/>
        </w:rPr>
        <w:t>2019年区城市管理重大重点项目统计表（行动方案所列事项）</w:t>
      </w:r>
    </w:p>
    <w:p w14:paraId="1176D201" w14:textId="77777777" w:rsidR="00C216D9" w:rsidRPr="00C216D9" w:rsidRDefault="00C216D9" w:rsidP="00C216D9">
      <w:pPr>
        <w:widowControl/>
        <w:spacing w:after="120" w:line="200" w:lineRule="exact"/>
        <w:ind w:firstLine="210"/>
        <w:jc w:val="left"/>
        <w:rPr>
          <w:rFonts w:ascii="宋体" w:hAnsi="宋体" w:cs="宋体"/>
          <w:kern w:val="0"/>
          <w:sz w:val="24"/>
        </w:rPr>
      </w:pPr>
      <w:r w:rsidRPr="00C216D9">
        <w:rPr>
          <w:rFonts w:ascii="Calibri" w:hAnsi="Calibri" w:cs="Calibri"/>
          <w:kern w:val="0"/>
          <w:sz w:val="24"/>
        </w:rPr>
        <w:lastRenderedPageBreak/>
        <w:t> </w:t>
      </w:r>
    </w:p>
    <w:p w14:paraId="166328CA" w14:textId="77777777" w:rsidR="00C216D9" w:rsidRPr="00C216D9" w:rsidRDefault="00C216D9" w:rsidP="00C216D9">
      <w:pPr>
        <w:widowControl/>
        <w:spacing w:before="100" w:beforeAutospacing="1" w:after="100" w:afterAutospacing="1"/>
        <w:jc w:val="left"/>
        <w:rPr>
          <w:rFonts w:ascii="宋体" w:hAnsi="宋体" w:cs="宋体"/>
          <w:kern w:val="0"/>
          <w:sz w:val="24"/>
        </w:rPr>
      </w:pPr>
      <w:r w:rsidRPr="00C216D9">
        <w:rPr>
          <w:rFonts w:ascii="宋体" w:hAnsi="宋体" w:cs="宋体"/>
          <w:kern w:val="0"/>
          <w:sz w:val="24"/>
        </w:rPr>
        <w:t> </w:t>
      </w:r>
    </w:p>
    <w:tbl>
      <w:tblPr>
        <w:tblW w:w="8265" w:type="dxa"/>
        <w:tblCellMar>
          <w:top w:w="15" w:type="dxa"/>
          <w:left w:w="15" w:type="dxa"/>
          <w:bottom w:w="15" w:type="dxa"/>
          <w:right w:w="15" w:type="dxa"/>
        </w:tblCellMar>
        <w:tblLook w:val="04A0" w:firstRow="1" w:lastRow="0" w:firstColumn="1" w:lastColumn="0" w:noHBand="0" w:noVBand="1"/>
      </w:tblPr>
      <w:tblGrid>
        <w:gridCol w:w="499"/>
        <w:gridCol w:w="887"/>
        <w:gridCol w:w="1616"/>
        <w:gridCol w:w="3369"/>
        <w:gridCol w:w="1275"/>
        <w:gridCol w:w="619"/>
      </w:tblGrid>
      <w:tr w:rsidR="00C216D9" w:rsidRPr="00C216D9" w14:paraId="3E5DEF71" w14:textId="77777777" w:rsidTr="00C216D9">
        <w:trPr>
          <w:trHeight w:val="805"/>
          <w:tblHead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20783D"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黑体" w:hint="eastAsia"/>
                <w:b/>
                <w:color w:val="000000"/>
                <w:kern w:val="0"/>
                <w:sz w:val="28"/>
                <w:szCs w:val="28"/>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B1B877"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黑体" w:hint="eastAsia"/>
                <w:b/>
                <w:color w:val="000000"/>
                <w:kern w:val="0"/>
                <w:sz w:val="28"/>
                <w:szCs w:val="28"/>
              </w:rPr>
              <w:t>项目类别</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E9442" w14:textId="77777777" w:rsidR="00C216D9" w:rsidRPr="00C216D9" w:rsidRDefault="00C216D9" w:rsidP="00C216D9">
            <w:pPr>
              <w:widowControl/>
              <w:spacing w:line="320" w:lineRule="exact"/>
              <w:ind w:leftChars="33" w:left="69" w:rightChars="34" w:right="71"/>
              <w:jc w:val="center"/>
              <w:textAlignment w:val="center"/>
              <w:rPr>
                <w:rFonts w:ascii="宋体" w:hAnsi="宋体" w:cs="宋体"/>
                <w:kern w:val="0"/>
                <w:sz w:val="24"/>
              </w:rPr>
            </w:pPr>
            <w:r w:rsidRPr="00C216D9">
              <w:rPr>
                <w:rFonts w:asciiTheme="minorEastAsia" w:eastAsiaTheme="minorEastAsia" w:hAnsiTheme="minorEastAsia" w:cs="黑体" w:hint="eastAsia"/>
                <w:b/>
                <w:color w:val="000000"/>
                <w:kern w:val="0"/>
                <w:sz w:val="28"/>
                <w:szCs w:val="28"/>
              </w:rPr>
              <w:t>项目名称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8A7887" w14:textId="77777777" w:rsidR="00C216D9" w:rsidRPr="00C216D9" w:rsidRDefault="00C216D9" w:rsidP="00C216D9">
            <w:pPr>
              <w:widowControl/>
              <w:spacing w:line="320" w:lineRule="exact"/>
              <w:ind w:leftChars="33" w:left="69" w:rightChars="34" w:right="71"/>
              <w:jc w:val="center"/>
              <w:textAlignment w:val="center"/>
              <w:rPr>
                <w:rFonts w:ascii="宋体" w:hAnsi="宋体" w:cs="宋体"/>
                <w:kern w:val="0"/>
                <w:sz w:val="24"/>
              </w:rPr>
            </w:pPr>
            <w:r w:rsidRPr="00C216D9">
              <w:rPr>
                <w:rFonts w:asciiTheme="minorEastAsia" w:eastAsiaTheme="minorEastAsia" w:hAnsiTheme="minorEastAsia" w:cs="黑体" w:hint="eastAsia"/>
                <w:b/>
                <w:color w:val="000000"/>
                <w:kern w:val="0"/>
                <w:sz w:val="28"/>
                <w:szCs w:val="28"/>
              </w:rPr>
              <w:t>主要建设内容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E90A2"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黑体" w:hint="eastAsia"/>
                <w:b/>
                <w:color w:val="000000"/>
                <w:kern w:val="0"/>
                <w:sz w:val="28"/>
                <w:szCs w:val="28"/>
              </w:rPr>
              <w:t>总投资</w:t>
            </w:r>
          </w:p>
          <w:p w14:paraId="083F7C88"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黑体" w:hint="eastAsia"/>
                <w:b/>
                <w:color w:val="000000"/>
                <w:kern w:val="0"/>
                <w:sz w:val="28"/>
                <w:szCs w:val="28"/>
              </w:rPr>
              <w:t>（万元）</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99339E"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黑体" w:hint="eastAsia"/>
                <w:b/>
                <w:color w:val="000000"/>
                <w:kern w:val="0"/>
                <w:sz w:val="28"/>
                <w:szCs w:val="28"/>
              </w:rPr>
              <w:t>备注</w:t>
            </w:r>
          </w:p>
        </w:tc>
      </w:tr>
      <w:tr w:rsidR="00C216D9" w:rsidRPr="00C216D9" w14:paraId="5F618C03" w14:textId="77777777" w:rsidTr="00C216D9">
        <w:trPr>
          <w:trHeight w:hRule="exact" w:val="51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B7A0FC"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7C2B6"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六改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56774"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LED节能示范工程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BEB4D7"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拟对区内道路路灯进行升级改造成高效LED灯。</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C84EF"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7200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F47CB9"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45795AEC" w14:textId="77777777" w:rsidTr="00C216D9">
        <w:trPr>
          <w:trHeight w:val="72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4541E1"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D3911"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六改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32355"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玉屏路麦园村建筑立面改造工程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F4BC5"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建筑外立面改造、店招改造等。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3AA0E1"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3AA92F"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续建</w:t>
            </w:r>
          </w:p>
        </w:tc>
      </w:tr>
      <w:tr w:rsidR="00C216D9" w:rsidRPr="00C216D9" w14:paraId="7BE51958" w14:textId="77777777" w:rsidTr="00C216D9">
        <w:trPr>
          <w:trHeight w:val="72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1EA52"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A73CC7"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六改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D39B33"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枫林东大道建筑外立面改造工程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F5C593"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建筑外立面粉刷和店招整治。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A96E46"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xml:space="preserve">1000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F82D0C"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0FBEDAAA" w14:textId="77777777" w:rsidTr="00C216D9">
        <w:trPr>
          <w:trHeight w:val="72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A4C11"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14EED5"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六改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B463B"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军民友谊路建筑外立面改造工程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23202"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建筑外立面粉刷和店招整治。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2531C5"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F33180"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74467C14" w14:textId="77777777" w:rsidTr="00C216D9">
        <w:trPr>
          <w:trHeight w:val="72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75319"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9BA76C"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六改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29CB3" w14:textId="77777777" w:rsidR="00C216D9" w:rsidRPr="00C216D9" w:rsidRDefault="00C216D9" w:rsidP="00C216D9">
            <w:pPr>
              <w:widowControl/>
              <w:spacing w:line="320" w:lineRule="exact"/>
              <w:ind w:leftChars="6" w:left="13" w:rightChars="8" w:right="17"/>
              <w:jc w:val="left"/>
              <w:textAlignment w:val="center"/>
              <w:rPr>
                <w:rFonts w:ascii="宋体" w:hAnsi="宋体" w:cs="宋体"/>
                <w:kern w:val="0"/>
                <w:sz w:val="24"/>
              </w:rPr>
            </w:pPr>
            <w:r w:rsidRPr="00C216D9">
              <w:rPr>
                <w:rFonts w:asciiTheme="minorEastAsia" w:eastAsiaTheme="minorEastAsia" w:hAnsiTheme="minorEastAsia" w:cs="宋体" w:hint="eastAsia"/>
                <w:color w:val="000000"/>
                <w:spacing w:val="-12"/>
                <w:kern w:val="0"/>
                <w:sz w:val="28"/>
                <w:szCs w:val="28"/>
              </w:rPr>
              <w:t>广兰大道景观提升工程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236ED"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主要是在中间绿化带、交通岛进行花境建设，道路全线合理增加观花色叶树种。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31E8E8"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0D8B6"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62247DEC" w14:textId="77777777" w:rsidTr="00C216D9">
        <w:trPr>
          <w:trHeight w:val="92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1313C9"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ADE10"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六改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55CFB3" w14:textId="77777777" w:rsidR="00C216D9" w:rsidRPr="00C216D9" w:rsidRDefault="00C216D9" w:rsidP="00C216D9">
            <w:pPr>
              <w:widowControl/>
              <w:spacing w:line="320" w:lineRule="exact"/>
              <w:ind w:leftChars="6" w:left="13" w:rightChars="8" w:right="17"/>
              <w:jc w:val="left"/>
              <w:textAlignment w:val="center"/>
              <w:rPr>
                <w:rFonts w:ascii="宋体" w:hAnsi="宋体" w:cs="宋体"/>
                <w:kern w:val="0"/>
                <w:sz w:val="24"/>
              </w:rPr>
            </w:pPr>
            <w:r w:rsidRPr="00C216D9">
              <w:rPr>
                <w:rFonts w:asciiTheme="minorEastAsia" w:eastAsiaTheme="minorEastAsia" w:hAnsiTheme="minorEastAsia" w:cs="宋体" w:hint="eastAsia"/>
                <w:color w:val="000000"/>
                <w:spacing w:val="-12"/>
                <w:kern w:val="0"/>
                <w:sz w:val="28"/>
                <w:szCs w:val="28"/>
              </w:rPr>
              <w:t>广兰大道与玉屏西大街东北角景观节点提升</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0DCF3C"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广兰大道与玉屏西大街东北角景观绿化提升。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D3F608"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26474" w14:textId="77777777" w:rsidR="00C216D9" w:rsidRPr="00C216D9" w:rsidRDefault="00C216D9" w:rsidP="00C216D9">
            <w:pPr>
              <w:widowControl/>
              <w:spacing w:line="320" w:lineRule="exact"/>
              <w:jc w:val="left"/>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361CA788" w14:textId="77777777" w:rsidTr="00C216D9">
        <w:trPr>
          <w:trHeight w:val="72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FFA106"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1384C"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六改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69A2A3"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金牛社区环境综合改造二期</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117B0"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楼道粉刷，管网，路面硬化，休闲健身器材添置等。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697ED"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xml:space="preserve">1123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3F2288"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77AA1D3A" w14:textId="77777777" w:rsidTr="00C216D9">
        <w:trPr>
          <w:trHeight w:val="755"/>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3DB03"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5A3F6"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交通堵点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FCBBE"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志敏大道与庐山大道交叉口堵点治理</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E7F46A"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志敏大道与庐山大道交叉口改造。</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86FC8"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52D5E"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0FF847E2" w14:textId="77777777" w:rsidTr="00C216D9">
        <w:trPr>
          <w:trHeight w:val="738"/>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02F1B"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8C1485"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交通堵点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C19DE"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经开大道与北山路交叉口堵点治理</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93489"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经开大道与北山路交叉口拐弯车道进行拓宽改造。</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E15245"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1E0D7E"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3D3FEE31" w14:textId="77777777" w:rsidTr="00C216D9">
        <w:trPr>
          <w:trHeight w:hRule="exact" w:val="51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EA69EA"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EE146B"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交通堵点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92219E"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麦园路堵点治理</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206E95"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麦园路南昌二中初中部段人行道完善。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3F2F35"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2DF5E"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5BBFF414" w14:textId="77777777" w:rsidTr="00C216D9">
        <w:trPr>
          <w:trHeight w:hRule="exact" w:val="652"/>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A1ADDC"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97A584" w14:textId="77777777" w:rsidR="00C216D9" w:rsidRPr="00C216D9" w:rsidRDefault="00C216D9" w:rsidP="00C216D9">
            <w:pPr>
              <w:widowControl/>
              <w:spacing w:line="280" w:lineRule="exact"/>
              <w:ind w:leftChars="28" w:left="59" w:rightChars="39" w:right="82"/>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公共停车场建设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59590"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三弯路停车场</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7A2A2"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建设地面泊位170个。</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6FB37"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04912" w14:textId="77777777" w:rsidR="00C216D9" w:rsidRPr="00C216D9" w:rsidRDefault="00C216D9" w:rsidP="00C216D9">
            <w:pPr>
              <w:widowControl/>
              <w:spacing w:line="28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47DF1B2B" w14:textId="77777777" w:rsidTr="00C216D9">
        <w:trPr>
          <w:trHeight w:hRule="exact" w:val="652"/>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039A79"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A13CA" w14:textId="77777777" w:rsidR="00C216D9" w:rsidRPr="00C216D9" w:rsidRDefault="00C216D9" w:rsidP="00C216D9">
            <w:pPr>
              <w:widowControl/>
              <w:spacing w:line="280" w:lineRule="exact"/>
              <w:ind w:leftChars="28" w:left="59" w:rightChars="39" w:right="82"/>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公共停车场建设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E5DB5E"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范家村黄家湖西路停车场</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1D545B"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建设地面泊位80个。</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39EB2C"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FFAEBC" w14:textId="77777777" w:rsidR="00C216D9" w:rsidRPr="00C216D9" w:rsidRDefault="00C216D9" w:rsidP="00C216D9">
            <w:pPr>
              <w:widowControl/>
              <w:spacing w:line="28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4C5DB31C" w14:textId="77777777" w:rsidTr="00C216D9">
        <w:trPr>
          <w:trHeight w:hRule="exact" w:val="652"/>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2154A"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979B77" w14:textId="77777777" w:rsidR="00C216D9" w:rsidRPr="00C216D9" w:rsidRDefault="00C216D9" w:rsidP="00C216D9">
            <w:pPr>
              <w:widowControl/>
              <w:spacing w:line="280" w:lineRule="exact"/>
              <w:ind w:leftChars="28" w:left="59" w:rightChars="39" w:right="82"/>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公共停车场建设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33E711"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皇姑路停车场</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3451EB"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建设地面泊位200个。</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375693"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113B4" w14:textId="77777777" w:rsidR="00C216D9" w:rsidRPr="00C216D9" w:rsidRDefault="00C216D9" w:rsidP="00C216D9">
            <w:pPr>
              <w:widowControl/>
              <w:spacing w:line="28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3FC77D8D" w14:textId="77777777" w:rsidTr="00C216D9">
        <w:trPr>
          <w:trHeight w:hRule="exact" w:val="652"/>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AD2764"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lastRenderedPageBreak/>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D0896" w14:textId="77777777" w:rsidR="00C216D9" w:rsidRPr="00C216D9" w:rsidRDefault="00C216D9" w:rsidP="00C216D9">
            <w:pPr>
              <w:widowControl/>
              <w:spacing w:line="280" w:lineRule="exact"/>
              <w:ind w:leftChars="28" w:left="59" w:rightChars="39" w:right="82"/>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公共停车场建设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CF337E"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青岚村停车场</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729D0"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青岚村安置用地，建设地面停车场约40亩（青岚新村双港西大街、海棠北路沿线）。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0BDD84"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3DD955" w14:textId="77777777" w:rsidR="00C216D9" w:rsidRPr="00C216D9" w:rsidRDefault="00C216D9" w:rsidP="00C216D9">
            <w:pPr>
              <w:widowControl/>
              <w:spacing w:line="28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3C1C8F33" w14:textId="77777777" w:rsidTr="00C216D9">
        <w:trPr>
          <w:trHeight w:hRule="exact" w:val="652"/>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2864BC"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D6A53" w14:textId="77777777" w:rsidR="00C216D9" w:rsidRPr="00C216D9" w:rsidRDefault="00C216D9" w:rsidP="00C216D9">
            <w:pPr>
              <w:widowControl/>
              <w:spacing w:line="280" w:lineRule="exact"/>
              <w:ind w:leftChars="28" w:left="59" w:rightChars="39" w:right="82"/>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公共停车场建设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D4A673"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经开大道停车场</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0281BD"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建设地面泊位210个。</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80215"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4B1F9" w14:textId="77777777" w:rsidR="00C216D9" w:rsidRPr="00C216D9" w:rsidRDefault="00C216D9" w:rsidP="00C216D9">
            <w:pPr>
              <w:widowControl/>
              <w:spacing w:line="28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6514B59F" w14:textId="77777777" w:rsidTr="00C216D9">
        <w:trPr>
          <w:trHeight w:hRule="exact" w:val="652"/>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AE672D"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B90668" w14:textId="77777777" w:rsidR="00C216D9" w:rsidRPr="00C216D9" w:rsidRDefault="00C216D9" w:rsidP="00C216D9">
            <w:pPr>
              <w:widowControl/>
              <w:spacing w:line="280" w:lineRule="exact"/>
              <w:ind w:leftChars="28" w:left="59" w:rightChars="39" w:right="82"/>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公共停车场建设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7B48D"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港口村停车场</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646F0"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spacing w:val="-8"/>
                <w:kern w:val="0"/>
                <w:sz w:val="28"/>
                <w:szCs w:val="28"/>
              </w:rPr>
              <w:t>金港路以西，北山路以北港口村新建地面泊位200个。</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AC2421"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F2CFA5" w14:textId="77777777" w:rsidR="00C216D9" w:rsidRPr="00C216D9" w:rsidRDefault="00C216D9" w:rsidP="00C216D9">
            <w:pPr>
              <w:widowControl/>
              <w:spacing w:line="28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54F6846C" w14:textId="77777777" w:rsidTr="00C216D9">
        <w:trPr>
          <w:trHeight w:hRule="exact" w:val="652"/>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875F1"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18EF2" w14:textId="77777777" w:rsidR="00C216D9" w:rsidRPr="00C216D9" w:rsidRDefault="00C216D9" w:rsidP="00C216D9">
            <w:pPr>
              <w:widowControl/>
              <w:spacing w:line="280" w:lineRule="exact"/>
              <w:ind w:leftChars="28" w:left="59" w:rightChars="39" w:right="82"/>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公共停车场建设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759F13"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北山村停车场</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4687B"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北山村内建设地面泊位200个。</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90296"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B50E67" w14:textId="77777777" w:rsidR="00C216D9" w:rsidRPr="00C216D9" w:rsidRDefault="00C216D9" w:rsidP="00C216D9">
            <w:pPr>
              <w:widowControl/>
              <w:spacing w:line="28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794B7608" w14:textId="77777777" w:rsidTr="00C216D9">
        <w:trPr>
          <w:trHeight w:hRule="exact" w:val="652"/>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42F895"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471B55" w14:textId="77777777" w:rsidR="00C216D9" w:rsidRPr="00C216D9" w:rsidRDefault="00C216D9" w:rsidP="00C216D9">
            <w:pPr>
              <w:widowControl/>
              <w:spacing w:line="280" w:lineRule="exact"/>
              <w:ind w:leftChars="28" w:left="59" w:rightChars="39" w:right="82"/>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公共停车场建设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0765A"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五联村芦坑村停车场</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938E2"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芦坑村建设地面泊车位200个。</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07F5F1" w14:textId="77777777" w:rsidR="00C216D9" w:rsidRPr="00C216D9" w:rsidRDefault="00C216D9" w:rsidP="00C216D9">
            <w:pPr>
              <w:widowControl/>
              <w:spacing w:line="28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2EF19" w14:textId="77777777" w:rsidR="00C216D9" w:rsidRPr="00C216D9" w:rsidRDefault="00C216D9" w:rsidP="00C216D9">
            <w:pPr>
              <w:widowControl/>
              <w:spacing w:line="28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331E0F09" w14:textId="77777777" w:rsidTr="00C216D9">
        <w:trPr>
          <w:trHeight w:val="61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FC1CF2"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F5C7D"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智慧城市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BBE274"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智慧作业人员管理</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B5B12"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考勤跟踪仪器政府采购。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1C711"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xml:space="preserve">28.08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0E7EA9"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650EAF37" w14:textId="77777777" w:rsidTr="00C216D9">
        <w:trPr>
          <w:trHeight w:hRule="exact" w:val="68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339D7E"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2DC0B8"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智慧城市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7136F"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经开区智慧交通设施建设二期项目</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C152D5"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交通信号灯，电子警察，分控指挥中心，路口监控球机 标志牌，标线，交通护栏等。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937020"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xml:space="preserve">5056.92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413EAF"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274C09BA" w14:textId="77777777" w:rsidTr="00C216D9">
        <w:trPr>
          <w:trHeight w:val="10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64C38B"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AEA148"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智慧城市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6E35AC"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经开区智慧交通设施建设三期项目</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0E049D" w14:textId="77777777" w:rsidR="00C216D9" w:rsidRPr="00C216D9" w:rsidRDefault="00C216D9" w:rsidP="00C216D9">
            <w:pPr>
              <w:widowControl/>
              <w:spacing w:line="28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涉及一批交通事故黑点治理，建设一批交通信号灯、电子警察、标志牌、护栏、交通标线等交通安全设施。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D3E1EA"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3000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E908A"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040C00EE" w14:textId="77777777" w:rsidTr="00C216D9">
        <w:trPr>
          <w:trHeight w:val="527"/>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DE755"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07BA6"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设施提升</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46BFF"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新改建垃圾中转站</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3FBD33"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新建1座（皇姑路），改建5座垃圾中转站。</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A23C5"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xml:space="preserve">670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4B1907"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770706C0" w14:textId="77777777" w:rsidTr="00C216D9">
        <w:trPr>
          <w:trHeight w:val="1395"/>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C66B4"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CE2BB"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设施提升</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2E386"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环卫设备采购</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F3902"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spacing w:val="-4"/>
                <w:kern w:val="0"/>
                <w:sz w:val="28"/>
                <w:szCs w:val="28"/>
              </w:rPr>
              <w:t>勾臂车2台配套箱体70个，小型三轮高压冲洗车3台，电动保洁车40台，电动三轮不锈钢清运车20台，垃圾中转站压缩设备5套，垃圾站配套转运车3台，洗扫车2台，洒水车4台，路面养护车1台。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3AFDD0"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913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27C040"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已通过区政府采购会</w:t>
            </w:r>
          </w:p>
        </w:tc>
      </w:tr>
      <w:tr w:rsidR="00C216D9" w:rsidRPr="00C216D9" w14:paraId="2EFAEAA6" w14:textId="77777777" w:rsidTr="00C216D9">
        <w:trPr>
          <w:trHeight w:hRule="exact" w:val="454"/>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9AFA18"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795EC8"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厕所革命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36065C"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“厕所革命”</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9EB9E2"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2019年“厕所革命”新建67座，改建3座公厕。</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DF15D"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xml:space="preserve">2100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314397"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26DEED24" w14:textId="77777777" w:rsidTr="00C216D9">
        <w:trPr>
          <w:trHeight w:val="1059"/>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8A045"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F95939"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垃圾分类</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E0B7C0"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购置三分类果壳箱及垃圾桶</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F604A3"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购置三分类果壳箱3135个，垃圾桶13523个。</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CAA6B"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xml:space="preserve">489.3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C2B677"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已通过区政府采购会</w:t>
            </w:r>
          </w:p>
        </w:tc>
      </w:tr>
      <w:tr w:rsidR="00C216D9" w:rsidRPr="00C216D9" w14:paraId="2FCC4912" w14:textId="77777777" w:rsidTr="00C216D9">
        <w:trPr>
          <w:trHeight w:hRule="exact" w:val="51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3C45EF"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3C316"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背街小巷</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FCDA0" w14:textId="77777777" w:rsidR="00C216D9" w:rsidRPr="00C216D9" w:rsidRDefault="00000000" w:rsidP="00C216D9">
            <w:pPr>
              <w:widowControl/>
              <w:spacing w:line="320" w:lineRule="exact"/>
              <w:ind w:leftChars="33" w:left="69" w:rightChars="34" w:right="71"/>
              <w:jc w:val="left"/>
              <w:textAlignment w:val="center"/>
              <w:rPr>
                <w:rFonts w:ascii="宋体" w:hAnsi="宋体" w:cs="宋体"/>
                <w:kern w:val="0"/>
                <w:sz w:val="24"/>
              </w:rPr>
            </w:pPr>
            <w:hyperlink r:id="rId8" w:tooltip="https://www.baidu.com/link?url=GM9SKRAHrBk36kx9FzuUO20xYMkTqNrVtQ64bLeCH6Tf21HHeFLZ7i_MlbVXZ6fT7DuJBpN-xxvnG0d4JmAB_Jmc1XuWR5q1sEWrB701X4L_svE4EDRuB3vJ_vxV_lgpRWWSfuhrBDl1ZI-BcEM_dWbibETzeLcunSyoqleZLqalY4vr3wjOFwF0H-FEwCfEfnDcNN6yHoARP5fMCN7Z8cLSvJj0pB_O" w:history="1">
              <w:r w:rsidR="00C216D9" w:rsidRPr="00C216D9">
                <w:rPr>
                  <w:rFonts w:asciiTheme="minorEastAsia" w:eastAsiaTheme="minorEastAsia" w:hAnsiTheme="minorEastAsia" w:cs="宋体" w:hint="eastAsia"/>
                  <w:color w:val="000000"/>
                  <w:kern w:val="0"/>
                  <w:sz w:val="28"/>
                  <w:szCs w:val="28"/>
                </w:rPr>
                <w:t>瀛上中心支路</w:t>
              </w:r>
            </w:hyperlink>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305A86"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道路修复等。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DB9FE"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53417"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36F89248" w14:textId="77777777" w:rsidTr="00C216D9">
        <w:trPr>
          <w:trHeight w:hRule="exact" w:val="51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1C14F9"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5D81B5"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背街小巷</w:t>
            </w:r>
          </w:p>
        </w:tc>
        <w:tc>
          <w:tcPr>
            <w:tcW w:w="2693"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center"/>
            <w:hideMark/>
          </w:tcPr>
          <w:p w14:paraId="1145A9CA"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黄家湖社区支路</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F643A"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道路修复、下水疏通等。</w:t>
            </w:r>
          </w:p>
        </w:tc>
        <w:tc>
          <w:tcPr>
            <w:tcW w:w="1417"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center"/>
            <w:hideMark/>
          </w:tcPr>
          <w:p w14:paraId="7004E799"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35D352"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44F55CCF" w14:textId="77777777" w:rsidTr="00C216D9">
        <w:trPr>
          <w:trHeight w:hRule="exact" w:val="51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10B569"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0C7482"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背街小巷</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E6057"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三弯路</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2BD86"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道路修复、下水疏通等。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CDA84D"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400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BE7E05"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5242331C" w14:textId="77777777" w:rsidTr="00C216D9">
        <w:trPr>
          <w:trHeight w:hRule="exact" w:val="51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F6469F"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lastRenderedPageBreak/>
              <w:t>29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FF7EF"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背街小巷</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7722E"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和谐路综合提升</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406D5"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路灯亮化、下水疏通、道路修复等。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6F517"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559C9"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0FD7AA9D" w14:textId="77777777" w:rsidTr="00C216D9">
        <w:trPr>
          <w:trHeight w:val="595"/>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AF90C3"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516FA3"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背街小巷</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34C883"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南齿社区北入口新城学校路</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FD0CA8"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道路修复等。</w:t>
            </w:r>
          </w:p>
        </w:tc>
        <w:tc>
          <w:tcPr>
            <w:tcW w:w="141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DB2BF4"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73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31D57C"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6A044F19" w14:textId="77777777" w:rsidTr="00C216D9">
        <w:trPr>
          <w:trHeight w:hRule="exact" w:val="51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B8F97A"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79480"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背街小巷</w:t>
            </w:r>
          </w:p>
        </w:tc>
        <w:tc>
          <w:tcPr>
            <w:tcW w:w="2693"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14:paraId="1318C61F"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冠山北路</w:t>
            </w:r>
          </w:p>
        </w:tc>
        <w:tc>
          <w:tcPr>
            <w:tcW w:w="6237"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14:paraId="38756203"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道路修复等。</w:t>
            </w:r>
          </w:p>
        </w:tc>
        <w:tc>
          <w:tcPr>
            <w:tcW w:w="141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3DE343"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43079"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01BF7FF3" w14:textId="77777777" w:rsidTr="00C216D9">
        <w:trPr>
          <w:trHeight w:hRule="exact" w:val="51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B5451"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32</w:t>
            </w: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14:paraId="44BE76ED"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背街小巷</w:t>
            </w:r>
          </w:p>
        </w:tc>
        <w:tc>
          <w:tcPr>
            <w:tcW w:w="2693"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59E53138"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江变社区出入口</w:t>
            </w:r>
          </w:p>
        </w:tc>
        <w:tc>
          <w:tcPr>
            <w:tcW w:w="6237"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14:paraId="489E2A5A"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道路修复等。</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CBA5F2"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A1A4A"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5372D407" w14:textId="77777777" w:rsidTr="00C216D9">
        <w:trPr>
          <w:trHeight w:val="1378"/>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C3285"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AD65C"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城市公园</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E612F"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经开大道小游园景观工程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33924"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小游园以花草树木绿化为主，合理地布置游步道和休息座椅，布置少量的儿童游玩设施、小水池、花坛、雕塑，以及花架、宣传廊等园林建筑小品作为点缀。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A3F797"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xml:space="preserve">360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E29B5"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62FDD3F5" w14:textId="77777777" w:rsidTr="00C216D9">
        <w:trPr>
          <w:trHeight w:hRule="exact" w:val="737"/>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3CF11F"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B37A2"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城市公园</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227FA"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南齿社区小游园景观工程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491D7" w14:textId="77777777" w:rsidR="00C216D9" w:rsidRPr="00C216D9" w:rsidRDefault="00C216D9" w:rsidP="00C216D9">
            <w:pPr>
              <w:widowControl/>
              <w:spacing w:line="320" w:lineRule="exact"/>
              <w:ind w:leftChars="33" w:left="69" w:rightChars="34" w:right="71" w:firstLineChars="100" w:firstLine="280"/>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小游园以花草树木绿化为主，合理地布置游步道和休息座椅。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BADDC"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xml:space="preserve">167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B9B913"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381D7E4B" w14:textId="77777777" w:rsidTr="00C216D9">
        <w:trPr>
          <w:trHeight w:hRule="exact" w:val="737"/>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B957D6"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B93EB"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spacing w:val="-4"/>
                <w:kern w:val="0"/>
                <w:sz w:val="28"/>
                <w:szCs w:val="28"/>
              </w:rPr>
              <w:t>城市出入口</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67CC8"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梅岭高速出入口综合提升改造</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DD966"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设置欢迎牌；绿化提升等。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4A089B"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38E107"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1A631BD4" w14:textId="77777777" w:rsidTr="00C216D9">
        <w:trPr>
          <w:trHeight w:hRule="exact" w:val="737"/>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82D84A"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36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B085F1"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spacing w:val="-4"/>
                <w:kern w:val="0"/>
                <w:sz w:val="28"/>
                <w:szCs w:val="28"/>
              </w:rPr>
              <w:t>城市出入口</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0F6070"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蛟桥高速出入口综合提升改造</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3AC7D"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设置欢迎牌；绿化、亮化提升；市政设施改造修复等。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CFE5D"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518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273683"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58AD4C22" w14:textId="77777777" w:rsidTr="00C216D9">
        <w:trPr>
          <w:trHeight w:val="1498"/>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2F5E7E"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8F6BF"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绿化</w:t>
            </w:r>
          </w:p>
          <w:p w14:paraId="4D2EB13D"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补种补栽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23F50"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2019年绿化补种补栽</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3A4D8"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r w:rsidRPr="00C216D9">
              <w:rPr>
                <w:rFonts w:asciiTheme="minorEastAsia" w:eastAsiaTheme="minorEastAsia" w:hAnsiTheme="minorEastAsia" w:cs="宋体" w:hint="eastAsia"/>
                <w:color w:val="000000"/>
                <w:kern w:val="0"/>
                <w:sz w:val="28"/>
                <w:szCs w:val="28"/>
              </w:rPr>
              <w:t> </w:t>
            </w:r>
            <w:r w:rsidRPr="00C216D9">
              <w:rPr>
                <w:rFonts w:asciiTheme="minorEastAsia" w:eastAsiaTheme="minorEastAsia" w:hAnsiTheme="minorEastAsia" w:cs="宋体" w:hint="eastAsia"/>
                <w:color w:val="000000"/>
                <w:kern w:val="0"/>
                <w:sz w:val="28"/>
                <w:szCs w:val="28"/>
              </w:rPr>
              <w:t xml:space="preserve"> 对军民友谊路、广兰大道、庐山南大道、枫林西大街、紫荆路（双港西大街至荷风路）、黄家湖东路立交口、庐山南大道VR节点、枫林西大街、秀先路等道路进行补种补栽。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E7E8EF"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xml:space="preserve">180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FD2F8"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503C1CDB" w14:textId="77777777" w:rsidTr="00C216D9">
        <w:trPr>
          <w:trHeight w:val="1123"/>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4E9E9A"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274326"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菊花展</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7F468" w14:textId="77777777" w:rsidR="00C216D9" w:rsidRPr="00C216D9" w:rsidRDefault="00C216D9" w:rsidP="00C216D9">
            <w:pPr>
              <w:widowControl/>
              <w:spacing w:line="320" w:lineRule="exact"/>
              <w:ind w:leftChars="33" w:left="69" w:rightChars="34" w:right="71"/>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2019经开区菊花展项目</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7E6F7" w14:textId="77777777" w:rsidR="00C216D9" w:rsidRPr="00C216D9" w:rsidRDefault="00C216D9" w:rsidP="00C216D9">
            <w:pPr>
              <w:widowControl/>
              <w:spacing w:line="320" w:lineRule="exact"/>
              <w:ind w:leftChars="33" w:left="69" w:rightChars="34" w:right="71" w:firstLineChars="100" w:firstLine="280"/>
              <w:jc w:val="left"/>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布置造型菊、悬崖菊、塔菊、盆景菊、大立菊、品种菊等各类菊花和时花以营造出小而精的园圃式景点。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45984"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4AD0E2"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r w:rsidR="00C216D9" w:rsidRPr="00C216D9" w14:paraId="0DD94448" w14:textId="77777777" w:rsidTr="00C216D9">
        <w:trPr>
          <w:trHeight w:val="780"/>
        </w:trPr>
        <w:tc>
          <w:tcPr>
            <w:tcW w:w="1107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2BE496"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b/>
                <w:bCs/>
                <w:color w:val="000000"/>
                <w:kern w:val="0"/>
                <w:sz w:val="28"/>
                <w:szCs w:val="28"/>
              </w:rPr>
              <w:t>合</w:t>
            </w:r>
            <w:r w:rsidRPr="00C216D9">
              <w:rPr>
                <w:rFonts w:asciiTheme="minorEastAsia" w:eastAsiaTheme="minorEastAsia" w:hAnsiTheme="minorEastAsia" w:cs="宋体" w:hint="eastAsia"/>
                <w:b/>
                <w:bCs/>
                <w:color w:val="000000"/>
                <w:kern w:val="0"/>
                <w:sz w:val="28"/>
                <w:szCs w:val="28"/>
              </w:rPr>
              <w:t> </w:t>
            </w:r>
            <w:r w:rsidRPr="00C216D9">
              <w:rPr>
                <w:rFonts w:asciiTheme="minorEastAsia" w:eastAsiaTheme="minorEastAsia" w:hAnsiTheme="minorEastAsia" w:cs="宋体" w:hint="eastAsia"/>
                <w:b/>
                <w:bCs/>
                <w:color w:val="000000"/>
                <w:kern w:val="0"/>
                <w:sz w:val="28"/>
                <w:szCs w:val="28"/>
              </w:rPr>
              <w:t> </w:t>
            </w:r>
            <w:r w:rsidRPr="00C216D9">
              <w:rPr>
                <w:rFonts w:asciiTheme="minorEastAsia" w:eastAsiaTheme="minorEastAsia" w:hAnsiTheme="minorEastAsia" w:cs="宋体" w:hint="eastAsia"/>
                <w:b/>
                <w:bCs/>
                <w:color w:val="000000"/>
                <w:kern w:val="0"/>
                <w:sz w:val="28"/>
                <w:szCs w:val="28"/>
              </w:rPr>
              <w:t> </w:t>
            </w:r>
            <w:r w:rsidRPr="00C216D9">
              <w:rPr>
                <w:rFonts w:asciiTheme="minorEastAsia" w:eastAsiaTheme="minorEastAsia" w:hAnsiTheme="minorEastAsia" w:cs="宋体" w:hint="eastAsia"/>
                <w:b/>
                <w:bCs/>
                <w:color w:val="000000"/>
                <w:kern w:val="0"/>
                <w:sz w:val="28"/>
                <w:szCs w:val="28"/>
              </w:rPr>
              <w:t> </w:t>
            </w:r>
            <w:r w:rsidRPr="00C216D9">
              <w:rPr>
                <w:rFonts w:asciiTheme="minorEastAsia" w:eastAsiaTheme="minorEastAsia" w:hAnsiTheme="minorEastAsia" w:cs="宋体" w:hint="eastAsia"/>
                <w:b/>
                <w:bCs/>
                <w:color w:val="000000"/>
                <w:kern w:val="0"/>
                <w:sz w:val="28"/>
                <w:szCs w:val="28"/>
              </w:rPr>
              <w:t xml:space="preserve"> 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D1EF8" w14:textId="77777777" w:rsidR="00C216D9" w:rsidRPr="00C216D9" w:rsidRDefault="00C216D9" w:rsidP="00C216D9">
            <w:pPr>
              <w:widowControl/>
              <w:spacing w:line="320" w:lineRule="exact"/>
              <w:jc w:val="center"/>
              <w:textAlignment w:val="center"/>
              <w:rPr>
                <w:rFonts w:ascii="宋体" w:hAnsi="宋体" w:cs="宋体"/>
                <w:kern w:val="0"/>
                <w:sz w:val="24"/>
              </w:rPr>
            </w:pPr>
            <w:r w:rsidRPr="00C216D9">
              <w:rPr>
                <w:rFonts w:asciiTheme="minorEastAsia" w:eastAsiaTheme="minorEastAsia" w:hAnsiTheme="minorEastAsia" w:cs="宋体" w:hint="eastAsia"/>
                <w:b/>
                <w:bCs/>
                <w:color w:val="000000"/>
                <w:kern w:val="0"/>
                <w:sz w:val="28"/>
                <w:szCs w:val="28"/>
              </w:rPr>
              <w:t>26927.30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9C6B8" w14:textId="77777777" w:rsidR="00C216D9" w:rsidRPr="00C216D9" w:rsidRDefault="00C216D9" w:rsidP="00C216D9">
            <w:pPr>
              <w:widowControl/>
              <w:spacing w:line="320" w:lineRule="exact"/>
              <w:jc w:val="center"/>
              <w:rPr>
                <w:rFonts w:ascii="宋体" w:hAnsi="宋体" w:cs="宋体"/>
                <w:kern w:val="0"/>
                <w:sz w:val="24"/>
              </w:rPr>
            </w:pPr>
            <w:r w:rsidRPr="00C216D9">
              <w:rPr>
                <w:rFonts w:asciiTheme="minorEastAsia" w:eastAsiaTheme="minorEastAsia" w:hAnsiTheme="minorEastAsia" w:cs="宋体" w:hint="eastAsia"/>
                <w:color w:val="000000"/>
                <w:kern w:val="0"/>
                <w:sz w:val="28"/>
                <w:szCs w:val="28"/>
              </w:rPr>
              <w:t> </w:t>
            </w:r>
          </w:p>
        </w:tc>
      </w:tr>
    </w:tbl>
    <w:p w14:paraId="631D43EA" w14:textId="77777777" w:rsidR="00C216D9" w:rsidRPr="00C216D9" w:rsidRDefault="00C216D9" w:rsidP="00C216D9">
      <w:pPr>
        <w:widowControl/>
        <w:spacing w:before="100" w:beforeAutospacing="1" w:after="100" w:afterAutospacing="1"/>
        <w:jc w:val="left"/>
        <w:rPr>
          <w:rFonts w:ascii="宋体" w:hAnsi="宋体" w:cs="宋体"/>
          <w:kern w:val="0"/>
          <w:sz w:val="24"/>
        </w:rPr>
      </w:pPr>
      <w:r w:rsidRPr="00C216D9">
        <w:rPr>
          <w:rFonts w:ascii="宋体" w:hAnsi="宋体" w:cs="宋体"/>
          <w:kern w:val="0"/>
          <w:sz w:val="24"/>
        </w:rPr>
        <w:t> </w:t>
      </w:r>
    </w:p>
    <w:p w14:paraId="36F50B95" w14:textId="77777777" w:rsidR="0052747F" w:rsidRPr="00C216D9" w:rsidRDefault="0052747F" w:rsidP="00C216D9"/>
    <w:sectPr w:rsidR="0052747F" w:rsidRPr="00C216D9" w:rsidSect="00367E6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45E2" w14:textId="77777777" w:rsidR="006850CF" w:rsidRDefault="006850CF" w:rsidP="001A0479">
      <w:r>
        <w:separator/>
      </w:r>
    </w:p>
  </w:endnote>
  <w:endnote w:type="continuationSeparator" w:id="0">
    <w:p w14:paraId="3ACF63B3" w14:textId="77777777" w:rsidR="006850CF" w:rsidRDefault="006850CF" w:rsidP="001A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1257" w14:textId="77777777" w:rsidR="00CB6088" w:rsidRPr="00CB6088" w:rsidRDefault="00CB6088">
    <w:pPr>
      <w:pStyle w:val="a5"/>
      <w:jc w:val="right"/>
      <w:rPr>
        <w:rFonts w:asciiTheme="minorEastAsia" w:eastAsiaTheme="minorEastAsia" w:hAnsiTheme="minorEastAsia"/>
        <w:sz w:val="28"/>
        <w:szCs w:val="28"/>
      </w:rPr>
    </w:pPr>
    <w:r w:rsidRPr="00CB6088">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28749222"/>
        <w:docPartObj>
          <w:docPartGallery w:val="Page Numbers (Bottom of Page)"/>
          <w:docPartUnique/>
        </w:docPartObj>
      </w:sdtPr>
      <w:sdtContent>
        <w:r w:rsidRPr="00CB6088">
          <w:rPr>
            <w:rFonts w:asciiTheme="minorEastAsia" w:eastAsiaTheme="minorEastAsia" w:hAnsiTheme="minorEastAsia" w:hint="eastAsia"/>
            <w:sz w:val="28"/>
            <w:szCs w:val="28"/>
          </w:rPr>
          <w:t xml:space="preserve"> </w:t>
        </w:r>
        <w:r w:rsidRPr="00CB6088">
          <w:rPr>
            <w:rFonts w:asciiTheme="minorEastAsia" w:eastAsiaTheme="minorEastAsia" w:hAnsiTheme="minorEastAsia"/>
            <w:sz w:val="28"/>
            <w:szCs w:val="28"/>
          </w:rPr>
          <w:fldChar w:fldCharType="begin"/>
        </w:r>
        <w:r w:rsidRPr="00CB6088">
          <w:rPr>
            <w:rFonts w:asciiTheme="minorEastAsia" w:eastAsiaTheme="minorEastAsia" w:hAnsiTheme="minorEastAsia"/>
            <w:sz w:val="28"/>
            <w:szCs w:val="28"/>
          </w:rPr>
          <w:instrText xml:space="preserve"> PAGE   \* MERGEFORMAT </w:instrText>
        </w:r>
        <w:r w:rsidRPr="00CB6088">
          <w:rPr>
            <w:rFonts w:asciiTheme="minorEastAsia" w:eastAsiaTheme="minorEastAsia" w:hAnsiTheme="minorEastAsia"/>
            <w:sz w:val="28"/>
            <w:szCs w:val="28"/>
          </w:rPr>
          <w:fldChar w:fldCharType="separate"/>
        </w:r>
        <w:r w:rsidR="005B1A31" w:rsidRPr="005B1A31">
          <w:rPr>
            <w:rFonts w:asciiTheme="minorEastAsia" w:eastAsiaTheme="minorEastAsia" w:hAnsiTheme="minorEastAsia"/>
            <w:noProof/>
            <w:sz w:val="28"/>
            <w:szCs w:val="28"/>
            <w:lang w:val="zh-CN"/>
          </w:rPr>
          <w:t>1</w:t>
        </w:r>
        <w:r w:rsidRPr="00CB6088">
          <w:rPr>
            <w:rFonts w:asciiTheme="minorEastAsia" w:eastAsiaTheme="minorEastAsia" w:hAnsiTheme="minorEastAsia"/>
            <w:sz w:val="28"/>
            <w:szCs w:val="28"/>
          </w:rPr>
          <w:fldChar w:fldCharType="end"/>
        </w:r>
        <w:r w:rsidRPr="00CB6088">
          <w:rPr>
            <w:rFonts w:asciiTheme="minorEastAsia" w:eastAsiaTheme="minorEastAsia" w:hAnsiTheme="minorEastAsia" w:hint="eastAsia"/>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A1FF" w14:textId="77777777" w:rsidR="006850CF" w:rsidRDefault="006850CF" w:rsidP="001A0479">
      <w:r>
        <w:separator/>
      </w:r>
    </w:p>
  </w:footnote>
  <w:footnote w:type="continuationSeparator" w:id="0">
    <w:p w14:paraId="0C8E765C" w14:textId="77777777" w:rsidR="006850CF" w:rsidRDefault="006850CF" w:rsidP="001A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747F"/>
    <w:rsid w:val="000A741E"/>
    <w:rsid w:val="000E44C7"/>
    <w:rsid w:val="001A0479"/>
    <w:rsid w:val="00276DD3"/>
    <w:rsid w:val="00302C61"/>
    <w:rsid w:val="00315F42"/>
    <w:rsid w:val="00350086"/>
    <w:rsid w:val="00367E67"/>
    <w:rsid w:val="004B1A2B"/>
    <w:rsid w:val="004B66A6"/>
    <w:rsid w:val="0052747F"/>
    <w:rsid w:val="005A22F5"/>
    <w:rsid w:val="005B1A31"/>
    <w:rsid w:val="0064451F"/>
    <w:rsid w:val="006849A5"/>
    <w:rsid w:val="006850CF"/>
    <w:rsid w:val="00703C11"/>
    <w:rsid w:val="00714D09"/>
    <w:rsid w:val="0084396D"/>
    <w:rsid w:val="00854F02"/>
    <w:rsid w:val="008902D0"/>
    <w:rsid w:val="008A04D9"/>
    <w:rsid w:val="009B4FAE"/>
    <w:rsid w:val="00A03A18"/>
    <w:rsid w:val="00A31EFF"/>
    <w:rsid w:val="00A41CDF"/>
    <w:rsid w:val="00BB3A6E"/>
    <w:rsid w:val="00BC76A6"/>
    <w:rsid w:val="00C216D9"/>
    <w:rsid w:val="00CB1249"/>
    <w:rsid w:val="00CB6088"/>
    <w:rsid w:val="00DC4EFA"/>
    <w:rsid w:val="00DE160F"/>
    <w:rsid w:val="00E03990"/>
    <w:rsid w:val="00E840EE"/>
    <w:rsid w:val="00E9350B"/>
    <w:rsid w:val="00EB29EA"/>
    <w:rsid w:val="00FC6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8A853"/>
  <w15:docId w15:val="{EFD0FF5A-CFDC-46D4-86B3-2D3921C1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04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1A0479"/>
    <w:rPr>
      <w:rFonts w:ascii="Times New Roman" w:eastAsia="宋体" w:hAnsi="Times New Roman" w:cs="Times New Roman"/>
      <w:sz w:val="18"/>
      <w:szCs w:val="18"/>
    </w:rPr>
  </w:style>
  <w:style w:type="paragraph" w:styleId="a5">
    <w:name w:val="footer"/>
    <w:basedOn w:val="a"/>
    <w:link w:val="a6"/>
    <w:uiPriority w:val="99"/>
    <w:unhideWhenUsed/>
    <w:rsid w:val="001A0479"/>
    <w:pPr>
      <w:tabs>
        <w:tab w:val="center" w:pos="4153"/>
        <w:tab w:val="right" w:pos="8306"/>
      </w:tabs>
      <w:snapToGrid w:val="0"/>
      <w:jc w:val="left"/>
    </w:pPr>
    <w:rPr>
      <w:sz w:val="18"/>
      <w:szCs w:val="18"/>
    </w:rPr>
  </w:style>
  <w:style w:type="character" w:customStyle="1" w:styleId="a6">
    <w:name w:val="页脚 字符"/>
    <w:basedOn w:val="a0"/>
    <w:link w:val="a5"/>
    <w:uiPriority w:val="99"/>
    <w:rsid w:val="001A0479"/>
    <w:rPr>
      <w:rFonts w:ascii="Times New Roman" w:eastAsia="宋体" w:hAnsi="Times New Roman" w:cs="Times New Roman"/>
      <w:sz w:val="18"/>
      <w:szCs w:val="18"/>
    </w:rPr>
  </w:style>
  <w:style w:type="paragraph" w:styleId="a7">
    <w:name w:val="Normal (Web)"/>
    <w:basedOn w:val="a"/>
    <w:uiPriority w:val="99"/>
    <w:rsid w:val="00A31EFF"/>
    <w:pPr>
      <w:spacing w:before="100" w:beforeAutospacing="1" w:after="100" w:afterAutospacing="1"/>
      <w:jc w:val="left"/>
    </w:pPr>
    <w:rPr>
      <w:rFonts w:ascii="Calibri" w:hAnsi="Calibri"/>
      <w:kern w:val="0"/>
      <w:sz w:val="24"/>
    </w:rPr>
  </w:style>
  <w:style w:type="paragraph" w:customStyle="1" w:styleId="msonormal0">
    <w:name w:val="msonormal"/>
    <w:basedOn w:val="a"/>
    <w:rsid w:val="00C216D9"/>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C216D9"/>
    <w:rPr>
      <w:b/>
      <w:bCs/>
    </w:rPr>
  </w:style>
  <w:style w:type="paragraph" w:styleId="a9">
    <w:name w:val="Body Text"/>
    <w:basedOn w:val="a"/>
    <w:link w:val="aa"/>
    <w:uiPriority w:val="99"/>
    <w:semiHidden/>
    <w:unhideWhenUsed/>
    <w:rsid w:val="00C216D9"/>
    <w:pPr>
      <w:widowControl/>
      <w:spacing w:after="120"/>
      <w:jc w:val="left"/>
    </w:pPr>
    <w:rPr>
      <w:rFonts w:ascii="宋体" w:hAnsi="宋体" w:cs="宋体"/>
      <w:kern w:val="0"/>
      <w:sz w:val="24"/>
    </w:rPr>
  </w:style>
  <w:style w:type="character" w:customStyle="1" w:styleId="aa">
    <w:name w:val="正文文本 字符"/>
    <w:basedOn w:val="a0"/>
    <w:link w:val="a9"/>
    <w:uiPriority w:val="99"/>
    <w:semiHidden/>
    <w:rsid w:val="00C216D9"/>
    <w:rPr>
      <w:rFonts w:ascii="宋体" w:eastAsia="宋体" w:hAnsi="宋体" w:cs="宋体"/>
      <w:kern w:val="0"/>
      <w:sz w:val="24"/>
      <w:szCs w:val="24"/>
    </w:rPr>
  </w:style>
  <w:style w:type="paragraph" w:styleId="ab">
    <w:name w:val="Body Text First Indent"/>
    <w:basedOn w:val="a"/>
    <w:link w:val="ac"/>
    <w:uiPriority w:val="99"/>
    <w:semiHidden/>
    <w:unhideWhenUsed/>
    <w:rsid w:val="00C216D9"/>
    <w:pPr>
      <w:widowControl/>
      <w:spacing w:before="100" w:beforeAutospacing="1" w:after="100" w:afterAutospacing="1"/>
      <w:jc w:val="left"/>
    </w:pPr>
    <w:rPr>
      <w:rFonts w:ascii="宋体" w:hAnsi="宋体" w:cs="宋体"/>
      <w:kern w:val="0"/>
      <w:sz w:val="24"/>
    </w:rPr>
  </w:style>
  <w:style w:type="character" w:customStyle="1" w:styleId="ac">
    <w:name w:val="正文文本首行缩进 字符"/>
    <w:basedOn w:val="aa"/>
    <w:link w:val="ab"/>
    <w:uiPriority w:val="99"/>
    <w:semiHidden/>
    <w:rsid w:val="00C216D9"/>
    <w:rPr>
      <w:rFonts w:ascii="宋体" w:eastAsia="宋体" w:hAnsi="宋体" w:cs="宋体"/>
      <w:kern w:val="0"/>
      <w:sz w:val="24"/>
      <w:szCs w:val="24"/>
    </w:rPr>
  </w:style>
  <w:style w:type="character" w:styleId="ad">
    <w:name w:val="Hyperlink"/>
    <w:basedOn w:val="a0"/>
    <w:uiPriority w:val="99"/>
    <w:semiHidden/>
    <w:unhideWhenUsed/>
    <w:rsid w:val="00C216D9"/>
    <w:rPr>
      <w:color w:val="0000FF"/>
      <w:u w:val="single"/>
    </w:rPr>
  </w:style>
  <w:style w:type="character" w:styleId="ae">
    <w:name w:val="FollowedHyperlink"/>
    <w:basedOn w:val="a0"/>
    <w:uiPriority w:val="99"/>
    <w:semiHidden/>
    <w:unhideWhenUsed/>
    <w:rsid w:val="00C216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GM9SKRAHrBk36kx9FzuUO20xYMkTqNrVtQ64bLeCH6Tf21HHeFLZ7i_MlbVXZ6fT7DuJBpN-xxvnG0d4JmAB_Jmc1XuWR5q1sEWrB701X4L_svE4EDRuB3vJ_vxV_lgpRWWSfuhrBDl1ZI-BcEM_dWbibETzeLcunSyoqleZLqalY4vr3wjOFwF0H-FEwCfEfnDcNN6yHoARP5fMCN7Z8cLSvJj0pB_OyacFPpdmERFqvEwXoayraZWxNYR_P9Ea&amp;wd=&amp;eqid=db22b9120078ae51000000065cbd2ab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392417B1-2BD6-4A38-9C88-571AEE40612A}">
  <ds:schemaRefs>
    <ds:schemaRef ds:uri="http://www.yonyou.com/relation"/>
  </ds:schemaRefs>
</ds:datastoreItem>
</file>

<file path=customXml/itemProps2.xml><?xml version="1.0" encoding="utf-8"?>
<ds:datastoreItem xmlns:ds="http://schemas.openxmlformats.org/officeDocument/2006/customXml" ds:itemID="{A2F27E5A-0798-4B5F-8DF4-A6B1DE7E15E7}">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2715</Words>
  <Characters>15480</Characters>
  <Application>Microsoft Office Word</Application>
  <DocSecurity>0</DocSecurity>
  <Lines>129</Lines>
  <Paragraphs>36</Paragraphs>
  <ScaleCrop>false</ScaleCrop>
  <Company>中国微软</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樊美英</dc:creator>
  <cp:lastModifiedBy>xiao xiao</cp:lastModifiedBy>
  <cp:revision>6</cp:revision>
  <cp:lastPrinted>2021-01-19T08:48:00Z</cp:lastPrinted>
  <dcterms:created xsi:type="dcterms:W3CDTF">2021-01-19T08:48:00Z</dcterms:created>
  <dcterms:modified xsi:type="dcterms:W3CDTF">2023-09-01T03:47:00Z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2023-09-01T03:47:31Z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84308fe5-03af-4341-954e-6fe157295408</vt:lpwstr>
  </property>
  <property fmtid="{D5CDD505-2E9C-101B-9397-08002B2CF9AE}" pid="7" name="MSIP_Label_defa4170-0d19-0005-0004-bc88714345d2_ActionId">
    <vt:lpwstr>145a2eed-d363-494e-a5d4-66fc65b293e8</vt:lpwstr>
  </property>
  <property fmtid="{D5CDD505-2E9C-101B-9397-08002B2CF9AE}" pid="8" name="MSIP_Label_defa4170-0d19-0005-0004-bc88714345d2_ContentBits">
    <vt:lpwstr>0</vt:lpwstr>
  </property>
</Properties>
</file>