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D63" w14:textId="77777777" w:rsidR="006A6A6F" w:rsidRPr="006A6A6F" w:rsidRDefault="006A6A6F" w:rsidP="006A6A6F">
      <w:pPr>
        <w:spacing w:line="700" w:lineRule="exact"/>
        <w:jc w:val="center"/>
        <w:rPr>
          <w:rFonts w:ascii="方正小标宋简体" w:eastAsia="方正小标宋简体" w:hAnsi="Calibri" w:cs="宋体"/>
          <w:color w:val="000000"/>
          <w:sz w:val="44"/>
          <w:szCs w:val="44"/>
        </w:rPr>
      </w:pPr>
      <w:r w:rsidRPr="006A6A6F">
        <w:rPr>
          <w:rFonts w:ascii="方正小标宋简体" w:eastAsia="方正小标宋简体" w:hAnsi="Calibri" w:cs="宋体" w:hint="eastAsia"/>
          <w:color w:val="000000"/>
          <w:sz w:val="44"/>
          <w:szCs w:val="44"/>
        </w:rPr>
        <w:t>南昌经开区乡镇行政权力目录清单（2021年版）</w:t>
      </w:r>
    </w:p>
    <w:p w14:paraId="14B85235" w14:textId="77777777" w:rsidR="006A6A6F" w:rsidRPr="006A6A6F" w:rsidRDefault="006A6A6F" w:rsidP="006A6A6F">
      <w:pPr>
        <w:spacing w:line="100" w:lineRule="exact"/>
        <w:rPr>
          <w:rFonts w:ascii="Calibri" w:eastAsia="仿宋_GB2312" w:hAnsi="Calibri" w:cs="宋体"/>
        </w:rPr>
      </w:pPr>
    </w:p>
    <w:tbl>
      <w:tblPr>
        <w:tblW w:w="5237" w:type="pct"/>
        <w:jc w:val="center"/>
        <w:tblLayout w:type="fixed"/>
        <w:tblLook w:val="04A0" w:firstRow="1" w:lastRow="0" w:firstColumn="1" w:lastColumn="0" w:noHBand="0" w:noVBand="1"/>
      </w:tblPr>
      <w:tblGrid>
        <w:gridCol w:w="561"/>
        <w:gridCol w:w="2501"/>
        <w:gridCol w:w="824"/>
        <w:gridCol w:w="8128"/>
        <w:gridCol w:w="1946"/>
        <w:gridCol w:w="649"/>
      </w:tblGrid>
      <w:tr w:rsidR="006A6A6F" w:rsidRPr="006A6A6F" w14:paraId="34C19449" w14:textId="77777777" w:rsidTr="0023354E">
        <w:trPr>
          <w:trHeight w:val="573"/>
          <w:tblHeader/>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67CD0" w14:textId="77777777" w:rsidR="006A6A6F" w:rsidRPr="006A6A6F" w:rsidRDefault="006A6A6F" w:rsidP="006A6A6F">
            <w:pPr>
              <w:widowControl/>
              <w:spacing w:line="400" w:lineRule="exact"/>
              <w:jc w:val="center"/>
              <w:textAlignment w:val="center"/>
              <w:rPr>
                <w:rFonts w:ascii="黑体" w:eastAsia="宋体" w:hAnsi="宋体" w:cs="黑体"/>
                <w:b/>
                <w:szCs w:val="21"/>
              </w:rPr>
            </w:pPr>
            <w:r w:rsidRPr="006A6A6F">
              <w:rPr>
                <w:rFonts w:ascii="黑体" w:eastAsia="宋体" w:hAnsi="宋体" w:cs="黑体" w:hint="eastAsia"/>
                <w:b/>
                <w:szCs w:val="21"/>
              </w:rPr>
              <w:t>序号</w:t>
            </w: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354C" w14:textId="77777777" w:rsidR="006A6A6F" w:rsidRPr="006A6A6F" w:rsidRDefault="006A6A6F" w:rsidP="006A6A6F">
            <w:pPr>
              <w:widowControl/>
              <w:spacing w:line="400" w:lineRule="exact"/>
              <w:jc w:val="center"/>
              <w:textAlignment w:val="center"/>
              <w:rPr>
                <w:rFonts w:ascii="黑体" w:eastAsia="宋体" w:hAnsi="宋体" w:cs="黑体"/>
                <w:b/>
                <w:szCs w:val="21"/>
              </w:rPr>
            </w:pPr>
            <w:r w:rsidRPr="006A6A6F">
              <w:rPr>
                <w:rFonts w:ascii="黑体" w:eastAsia="宋体" w:hAnsi="宋体" w:cs="黑体" w:hint="eastAsia"/>
                <w:b/>
                <w:kern w:val="0"/>
                <w:szCs w:val="21"/>
              </w:rPr>
              <w:t>事项名称</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C504B" w14:textId="77777777" w:rsidR="006A6A6F" w:rsidRPr="006A6A6F" w:rsidRDefault="006A6A6F" w:rsidP="006A6A6F">
            <w:pPr>
              <w:widowControl/>
              <w:spacing w:line="400" w:lineRule="exact"/>
              <w:jc w:val="center"/>
              <w:textAlignment w:val="center"/>
              <w:rPr>
                <w:rFonts w:ascii="黑体" w:eastAsia="宋体" w:hAnsi="宋体" w:cs="黑体"/>
                <w:b/>
                <w:szCs w:val="21"/>
              </w:rPr>
            </w:pPr>
            <w:r w:rsidRPr="006A6A6F">
              <w:rPr>
                <w:rFonts w:ascii="黑体" w:eastAsia="宋体" w:hAnsi="宋体" w:cs="黑体" w:hint="eastAsia"/>
                <w:b/>
                <w:kern w:val="0"/>
                <w:szCs w:val="21"/>
              </w:rPr>
              <w:t>权力类型</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1231D" w14:textId="77777777" w:rsidR="006A6A6F" w:rsidRPr="006A6A6F" w:rsidRDefault="006A6A6F" w:rsidP="006A6A6F">
            <w:pPr>
              <w:widowControl/>
              <w:spacing w:line="400" w:lineRule="exact"/>
              <w:jc w:val="center"/>
              <w:textAlignment w:val="center"/>
              <w:rPr>
                <w:rFonts w:ascii="黑体" w:eastAsia="宋体" w:hAnsi="宋体" w:cs="黑体"/>
                <w:b/>
                <w:szCs w:val="21"/>
              </w:rPr>
            </w:pPr>
            <w:r w:rsidRPr="006A6A6F">
              <w:rPr>
                <w:rFonts w:ascii="黑体" w:eastAsia="宋体" w:hAnsi="宋体" w:cs="黑体" w:hint="eastAsia"/>
                <w:b/>
                <w:kern w:val="0"/>
                <w:szCs w:val="21"/>
              </w:rPr>
              <w:t>设定依据</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8DCEF86" w14:textId="77777777" w:rsidR="006A6A6F" w:rsidRPr="006A6A6F" w:rsidRDefault="006A6A6F" w:rsidP="006A6A6F">
            <w:pPr>
              <w:widowControl/>
              <w:spacing w:line="280" w:lineRule="exact"/>
              <w:jc w:val="center"/>
              <w:textAlignment w:val="center"/>
              <w:rPr>
                <w:rFonts w:ascii="宋体" w:eastAsia="宋体" w:hAnsi="宋体" w:cs="宋体"/>
                <w:b/>
                <w:szCs w:val="21"/>
              </w:rPr>
            </w:pPr>
            <w:r w:rsidRPr="006A6A6F">
              <w:rPr>
                <w:rFonts w:ascii="黑体" w:eastAsia="宋体" w:hAnsi="宋体" w:cs="黑体" w:hint="eastAsia"/>
                <w:b/>
                <w:kern w:val="0"/>
                <w:szCs w:val="21"/>
              </w:rPr>
              <w:t>实施部门</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EDD8EF2" w14:textId="77777777" w:rsidR="006A6A6F" w:rsidRPr="006A6A6F" w:rsidRDefault="006A6A6F" w:rsidP="006A6A6F">
            <w:pPr>
              <w:widowControl/>
              <w:spacing w:line="400" w:lineRule="exact"/>
              <w:jc w:val="center"/>
              <w:textAlignment w:val="center"/>
              <w:rPr>
                <w:rFonts w:ascii="黑体" w:eastAsia="宋体" w:hAnsi="宋体" w:cs="黑体"/>
                <w:b/>
                <w:kern w:val="0"/>
                <w:szCs w:val="21"/>
              </w:rPr>
            </w:pPr>
            <w:r w:rsidRPr="006A6A6F">
              <w:rPr>
                <w:rFonts w:ascii="黑体" w:eastAsia="宋体" w:hAnsi="宋体" w:cs="黑体" w:hint="eastAsia"/>
                <w:b/>
                <w:kern w:val="0"/>
                <w:szCs w:val="21"/>
              </w:rPr>
              <w:t>备注</w:t>
            </w:r>
          </w:p>
        </w:tc>
      </w:tr>
      <w:tr w:rsidR="006A6A6F" w:rsidRPr="006A6A6F" w14:paraId="4E77090C" w14:textId="77777777" w:rsidTr="0023354E">
        <w:trPr>
          <w:trHeight w:val="379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27B1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9725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农村村民不超出原有宅基地范围建设住宅的乡村建设规划许可（委托）</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3F13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行政许可</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96AC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1.《中华人民共和国城乡规划法》第四十一条第二款：在乡、村庄规划区内使用原有宅基地进行农村村民住宅建设的规划管理办法，由省、自治区、直辖市制定。</w:t>
            </w:r>
          </w:p>
          <w:p w14:paraId="5CD1223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2.《江西省城乡规划条例》第三十二条第一款：各项建设用地和建设工程应当符合城乡规划，依法取得规划许可。规划许可证件包括选址意见书、建设用地规划许可证、建设工程规划许可证、乡村建设规划许可证。第四十九条第二款：核发乡村建设规划许可证的，应当明确建筑面积，房屋位置。在乡、村庄规划区内，农村村民不超出原有宅基地范围建设住宅的，城市、县人民政府城乡规划主管部门可以委托乡、镇人民政府核发乡村建设规划许可证。乡、镇人民政府应当自核发乡村建设规划许可证之日起七日内，报城市、县人民政府城乡规划主管部门备案。 </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E196E7E" w14:textId="77777777" w:rsidR="006A6A6F" w:rsidRPr="006A6A6F" w:rsidRDefault="006A6A6F" w:rsidP="006A6A6F">
            <w:pPr>
              <w:autoSpaceDE w:val="0"/>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10B0B690" w14:textId="77777777" w:rsidR="006A6A6F" w:rsidRPr="006A6A6F" w:rsidRDefault="006A6A6F" w:rsidP="006A6A6F">
            <w:pPr>
              <w:autoSpaceDE w:val="0"/>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6585D2B" w14:textId="77777777" w:rsidR="006A6A6F" w:rsidRPr="006A6A6F" w:rsidRDefault="006A6A6F" w:rsidP="006A6A6F">
            <w:pPr>
              <w:autoSpaceDE w:val="0"/>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6FB36E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BA04ECC" w14:textId="77777777" w:rsidTr="0023354E">
        <w:trPr>
          <w:trHeight w:val="272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3013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2EF2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农村村民住宅用地审批</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E7AC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行政许可</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8C73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《中华人民共和国土地管理法》第六十二条第四款：农村村民住宅用地，由乡（镇）人民政府审核批准；其中，涉及占用农用地的，依照本法第四十四条的规定办理审批手续。</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D8F2EF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4909BD74"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15B5F16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FFB6D6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574E4B5" w14:textId="77777777" w:rsidTr="0023354E">
        <w:trPr>
          <w:trHeight w:val="737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BCE3C"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C3D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对承包期内特殊情形下需调整个别农户之间承包的耕地和草地的审批</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BF1A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行政许可</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3886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农村土地承包法》第二十八条：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p w14:paraId="1865FD9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中华人民共和国草原法》第十三条第二款：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14:paraId="1BBD651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江西省实施&lt;中华人民共和国农村土地承包法&gt;办法》第二十三条：承包期内，发包方不得调整承包地。但有下列特殊情形之一的，经本集体经济组织成员的村民会议三分之二以上成员或者三分之二以上村民代表同意，并报所在地乡(镇)人民政府和县级人民政府农村土地承包经营管理部门批准，可以依法对个别农户之间承包的耕地和草地作适当调整：(</w:t>
            </w:r>
            <w:proofErr w:type="gramStart"/>
            <w:r w:rsidRPr="006A6A6F">
              <w:rPr>
                <w:rFonts w:ascii="宋体" w:eastAsia="宋体" w:hAnsi="宋体" w:cs="Times New Roman" w:hint="eastAsia"/>
                <w:kern w:val="0"/>
                <w:szCs w:val="21"/>
              </w:rPr>
              <w:t>一</w:t>
            </w:r>
            <w:proofErr w:type="gramEnd"/>
            <w:r w:rsidRPr="006A6A6F">
              <w:rPr>
                <w:rFonts w:ascii="宋体" w:eastAsia="宋体" w:hAnsi="宋体" w:cs="Times New Roman" w:hint="eastAsia"/>
                <w:kern w:val="0"/>
                <w:szCs w:val="21"/>
              </w:rPr>
              <w:t>)因自然灾害严重毁损承包地的；(二)承包地被依法征收、征用或者占用，承包方自愿放弃部分安置补偿，要求继续承包土地的；(三)法律、法规规定的其他特殊情形。承包合同中约定不得调整的，按照其约定。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BDBECC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4F17B52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B8DAD1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535A12B"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C6A8840" w14:textId="77777777" w:rsidTr="0023354E">
        <w:trPr>
          <w:trHeight w:val="485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D7C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1004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农民集体所有的土地由本集体经济组织以外的单位或者个人承包经营审批</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5725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行政许可</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0A69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p w14:paraId="1434863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中华人民共和国草原法》第十三条第三款：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14:paraId="3E0CBF4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江西省实施&lt;中华人民共和国农村土地承包法&gt;办法》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A12A01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79587E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0E8A623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DE6702E"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1637B4C" w14:textId="77777777" w:rsidTr="0023354E">
        <w:trPr>
          <w:trHeight w:val="252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9DCA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412D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林木采伐许可证核发</w:t>
            </w:r>
          </w:p>
          <w:p w14:paraId="2CA2D5B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（委托）</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C7AC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行政许可</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F2D2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森林法》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0E55EE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A75D2DB"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526CB5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C548448"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B552C2C" w14:textId="77777777" w:rsidTr="0023354E">
        <w:trPr>
          <w:trHeight w:val="414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DF4D8"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6BB0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对适龄儿童、少年的父母或者其他法定监护人无正当理由未按法律规定送适龄儿童、少年入学接受义务教育的处罚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24DC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F327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1.《中华人民共和国未成年人保护法》第十七条：未成年人的父母或者其他监护人不得实施下列行为：……（五）放任或者迫使应当接受义务教育的未成年人失学、辍学；……</w:t>
            </w:r>
          </w:p>
          <w:p w14:paraId="3ACF271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第五十九条：有下列情形之一的，依照有关法律、行政法规的规定予以处罚：（一）胁迫或者诱骗应当接受义务教育的适龄儿童、少年失学、辍学的；……</w:t>
            </w:r>
          </w:p>
          <w:p w14:paraId="381C6C5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教育行政处罚暂行实施办法》（国家教育委员会令第27号）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575E3A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06AC7763"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216CB70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2B66BD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825EF0B" w14:textId="77777777" w:rsidTr="0023354E">
        <w:trPr>
          <w:trHeight w:val="2949"/>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C458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38EE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对农村居民未经批准或者违反规划的规定建住宅的处罚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E055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0ABA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村庄和集镇规划建设管理条例》（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E05407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2A85F9AE"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70C85EC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1E7E416"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D588560" w14:textId="77777777" w:rsidTr="0023354E">
        <w:trPr>
          <w:trHeight w:val="141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044AC"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765DC" w14:textId="77777777" w:rsidR="006A6A6F" w:rsidRPr="006A6A6F" w:rsidRDefault="006A6A6F" w:rsidP="006A6A6F">
            <w:pPr>
              <w:widowControl/>
              <w:autoSpaceDE w:val="0"/>
              <w:spacing w:line="280" w:lineRule="exact"/>
              <w:jc w:val="left"/>
              <w:rPr>
                <w:rFonts w:ascii="宋体" w:eastAsia="宋体" w:hAnsi="宋体" w:cs="Times New Roman"/>
                <w:spacing w:val="-6"/>
                <w:kern w:val="0"/>
                <w:szCs w:val="21"/>
              </w:rPr>
            </w:pPr>
            <w:r w:rsidRPr="006A6A6F">
              <w:rPr>
                <w:rFonts w:ascii="宋体" w:eastAsia="宋体" w:hAnsi="宋体" w:cs="Times New Roman" w:hint="eastAsia"/>
                <w:spacing w:val="-6"/>
                <w:kern w:val="0"/>
                <w:szCs w:val="21"/>
              </w:rPr>
              <w:t>对损坏村庄和集镇的房屋、公共设施和破坏村容镇貌、环境卫生行为的处罚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B67A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3B35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村庄和集镇规划建设管理条例》(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483729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61CEB80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5275F95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2EA9B6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2330D66" w14:textId="77777777" w:rsidTr="0023354E">
        <w:trPr>
          <w:trHeight w:val="272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18E3D"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A963F" w14:textId="77777777" w:rsidR="006A6A6F" w:rsidRPr="006A6A6F" w:rsidRDefault="006A6A6F" w:rsidP="006A6A6F">
            <w:pPr>
              <w:widowControl/>
              <w:autoSpaceDE w:val="0"/>
              <w:spacing w:line="280" w:lineRule="exact"/>
              <w:jc w:val="left"/>
              <w:rPr>
                <w:rFonts w:ascii="宋体" w:eastAsia="宋体" w:hAnsi="宋体" w:cs="Times New Roman"/>
                <w:spacing w:val="-6"/>
                <w:kern w:val="0"/>
                <w:szCs w:val="21"/>
              </w:rPr>
            </w:pPr>
            <w:r w:rsidRPr="006A6A6F">
              <w:rPr>
                <w:rFonts w:ascii="宋体" w:eastAsia="宋体" w:hAnsi="宋体" w:cs="Times New Roman" w:hint="eastAsia"/>
                <w:spacing w:val="-6"/>
                <w:kern w:val="0"/>
                <w:szCs w:val="21"/>
              </w:rPr>
              <w:t>对农村村民未经批准或者采取欺骗手段骗取批准，非法占用土地建住宅的处罚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2D1C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7299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sidRPr="006A6A6F">
              <w:rPr>
                <w:rFonts w:ascii="宋体" w:eastAsia="宋体" w:hAnsi="宋体" w:cs="Times New Roman" w:hint="eastAsia"/>
                <w:kern w:val="0"/>
                <w:szCs w:val="21"/>
              </w:rPr>
              <w:br/>
              <w:t>2.《江西省乡村振兴促进条例》第二十六条第三款：依法赋予乡镇人民政府行使查处农村非法占用土地建住宅行为的行政执法权。乡镇人民政府应当充实农村建房管理力量，完善宅基地和农村建房审批监管制度，依法开展农村宅基地审批、建房审批管理和批后监管及服务，依法整治违法违规建房。</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26385B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3F0C5FC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58C2D03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4BA17E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85A943C" w14:textId="77777777" w:rsidTr="0023354E">
        <w:trPr>
          <w:trHeight w:val="164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5C2C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EBD2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对森林防火重点期内在森林防火区野外用火行为的处罚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CB36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A5B18" w14:textId="34C3355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《江西省森林防火条例》第四十六条：违反本条例规定，森林防火重点期内在森林防火区烧荒、烧田埂草、烧草木灰、焚烧</w:t>
            </w:r>
            <w:r w:rsidR="009718C1">
              <w:rPr>
                <w:rFonts w:ascii="宋体" w:eastAsia="宋体" w:hAnsi="宋体" w:cs="Times New Roman" w:hint="eastAsia"/>
                <w:kern w:val="0"/>
                <w:szCs w:val="21"/>
              </w:rPr>
              <w:t>秸秆</w:t>
            </w:r>
            <w:r w:rsidRPr="006A6A6F">
              <w:rPr>
                <w:rFonts w:ascii="宋体" w:eastAsia="宋体" w:hAnsi="宋体" w:cs="Times New Roman" w:hint="eastAsia"/>
                <w:kern w:val="0"/>
                <w:szCs w:val="21"/>
              </w:rPr>
              <w:t>、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A156CC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52FBE07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23DE457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11AB33B"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55AAE2F" w14:textId="77777777" w:rsidTr="0023354E">
        <w:trPr>
          <w:trHeight w:val="153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5854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7F46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对单位和个人损坏或者擅自移动有钉螺地带警示标志的处罚</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D37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行政处罚</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4415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血吸虫病防治条例》（国务院令第463号公布，第709号修正）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61C3FD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04C8DCCB"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28CAFD2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E5DF3B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526CFD6" w14:textId="77777777" w:rsidTr="0023354E">
        <w:trPr>
          <w:trHeight w:val="306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91598"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E3DD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对电力设施保护区内危及电力设施安全的建筑物、构筑物或者种植植物、堆放物品的责令强制拆除、砍伐或者清除</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8125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行政强制</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553C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电力法》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第六十九条：违反本法第五十三条规定，在依法划定的电力设施保护区内修建建筑物、构筑物或者种植植物、堆放物品，危及电力设施安全的，由当地人民政府责令强制拆除、砍伐或者清除。</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90BB28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50CD294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69B57E3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2B782EE"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1AD9755" w14:textId="77777777" w:rsidTr="0023354E">
        <w:trPr>
          <w:trHeight w:val="4139"/>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00375"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17A9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对非法种植毒品原植物的强制制止、铲除</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9D47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行政强制</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7D31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禁毒法》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p>
          <w:p w14:paraId="2F6AADC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禁毒条例》第二十条第一款：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A9914D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4DC05CE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67B8247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BC55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D2319D7" w14:textId="77777777" w:rsidTr="0023354E">
        <w:trPr>
          <w:trHeight w:val="328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368B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5810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地质灾害应急疏散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40B7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行政强制</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89BD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地质灾害防治条例》（国务院令第394号）第二十九条：接到地质灾害险情报告的当地人民政府、基层群众自治组织应当根据实际情况，及时动员受到地质灾害威胁的居民以及其他人员转移到安全地带；情况紧急时，可以强行组织避灾疏散。</w:t>
            </w:r>
          </w:p>
          <w:p w14:paraId="4E1039A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地质灾害防治条例》第三十一条第一款：地质灾害发生地乡镇人民政府、街道办事处和村(居)民委员会应当根据突发地质灾害应急预案和县级以上人民政府地质灾害应急指挥机构的要求，及时动员和组织受到地质灾害威胁的人员转移、撤离到安全地带。情况紧急时，应当强行组织避灾疏散。地质灾害险情未消除前，被转移人员不得擅自返回，非抢险救灾人员不得擅自进入。</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F7FFFA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4C7F708D"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500DA49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671219B"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926EB60" w14:textId="77777777" w:rsidTr="0023354E">
        <w:trPr>
          <w:trHeight w:val="209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3217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80D0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对在乡、村庄规划区内未依法取得乡村建设规划许可证或者未按照乡村建设规划许可证的规定进行建设的强制拆除</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898D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行政强制</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D2F8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3950E5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0853A6E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0C35AA9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1DEBDE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DAEEBD3" w14:textId="77777777" w:rsidTr="0023354E">
        <w:trPr>
          <w:trHeight w:val="170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0BA2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1AFA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为应对突发事件对单位和个人财产的征用</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C527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行政征收</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46CEF" w14:textId="77777777" w:rsidR="006A6A6F" w:rsidRPr="006A6A6F" w:rsidRDefault="006A6A6F" w:rsidP="006A6A6F">
            <w:pPr>
              <w:widowControl/>
              <w:autoSpaceDE w:val="0"/>
              <w:spacing w:line="280" w:lineRule="exact"/>
              <w:jc w:val="left"/>
              <w:rPr>
                <w:rFonts w:ascii="宋体" w:eastAsia="宋体" w:hAnsi="宋体" w:cs="Times New Roman"/>
                <w:spacing w:val="-4"/>
                <w:kern w:val="0"/>
                <w:szCs w:val="21"/>
              </w:rPr>
            </w:pPr>
            <w:r w:rsidRPr="006A6A6F">
              <w:rPr>
                <w:rFonts w:ascii="宋体" w:eastAsia="宋体" w:hAnsi="宋体" w:cs="Times New Roman" w:hint="eastAsia"/>
                <w:spacing w:val="-4"/>
                <w:kern w:val="0"/>
                <w:szCs w:val="21"/>
              </w:rPr>
              <w:t>《中华人民共和国突发事件应对法》第十二条：有关人民政府及其部门为应对突发事件，可以征用单位和个人的财产。被征用的财产在使用完毕或者突发事件应急处置工作结束后，应当及时返还。财产被征用或者征用后毁损、灭失的，应当给予补偿。</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093CE2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6158E3B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2A24E81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4E91A9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E4D2FD6" w14:textId="77777777" w:rsidTr="0023354E">
        <w:trPr>
          <w:trHeight w:val="4003"/>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9E1FC"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F3C5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自然灾害资金和物资救助</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AAD7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行政给付</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EBD7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自然灾害救助条例》（国务院令第577号公布，第709号修正）第十四条：自然灾害发生并达到自然灾害救助应急预案启动条件的，县级以上人民政府或者人民政府的自然灾害救助应急综合协调机构应当及时启动自然灾害救助应急响应，采取下列一项或者多项措施：……（三）紧急调拨、运输自然灾害救助应急资金和物资，及时向受灾人员提供食品、饮用水、衣被、取暖、临时住所、医疗防疫等应急救助，保障受灾人员基本生活；……第十九条第三款：受灾地区人民政府应急管理等部门应当向经审核确认的居民住房恢复重建补助对象发放补助资金和物资……第二十一条第一款：自然灾害发生后的当年冬季、次年春季，受灾地区人民政府应当为生活困难的受灾人员提供基本生活救助。</w:t>
            </w:r>
          </w:p>
          <w:p w14:paraId="5C56B63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2.《江西省实施＜自然灾害救助条例＞办法》第三条第四款：乡镇人民政府、街道办事处负责本行政区域自然灾害救助的具体实施工作。                                                                          </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599938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6FBE892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7BA14DF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639465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91D621A" w14:textId="77777777" w:rsidTr="0023354E">
        <w:trPr>
          <w:trHeight w:val="3103"/>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0D452"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E34B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森林病虫害防治费用的适当扶持或补助</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268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行政给付</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B4EA2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森林病虫害防治条例》（国务院令第46号）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B879D3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7CA7A9C9"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47297D8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DC27C0B"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043DE05" w14:textId="77777777" w:rsidTr="0023354E">
        <w:trPr>
          <w:trHeight w:val="7290"/>
          <w:jc w:val="center"/>
        </w:trPr>
        <w:tc>
          <w:tcPr>
            <w:tcW w:w="192" w:type="pct"/>
            <w:tcBorders>
              <w:top w:val="single" w:sz="4" w:space="0" w:color="000000"/>
              <w:left w:val="single" w:sz="4" w:space="0" w:color="000000"/>
              <w:bottom w:val="single" w:sz="4" w:space="0" w:color="auto"/>
              <w:right w:val="single" w:sz="4" w:space="0" w:color="000000"/>
            </w:tcBorders>
            <w:shd w:val="clear" w:color="auto" w:fill="auto"/>
            <w:vAlign w:val="center"/>
          </w:tcPr>
          <w:p w14:paraId="07494A7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r w:rsidRPr="006A6A6F">
              <w:rPr>
                <w:rFonts w:ascii="Calibri" w:eastAsia="宋体" w:hAnsi="Calibri" w:cs="宋体"/>
              </w:rPr>
              <w:lastRenderedPageBreak/>
              <w:br w:type="page"/>
            </w:r>
          </w:p>
        </w:tc>
        <w:tc>
          <w:tcPr>
            <w:tcW w:w="856" w:type="pct"/>
            <w:tcBorders>
              <w:top w:val="single" w:sz="4" w:space="0" w:color="000000"/>
              <w:left w:val="single" w:sz="4" w:space="0" w:color="000000"/>
              <w:bottom w:val="single" w:sz="4" w:space="0" w:color="auto"/>
              <w:right w:val="single" w:sz="4" w:space="0" w:color="000000"/>
            </w:tcBorders>
            <w:shd w:val="clear" w:color="auto" w:fill="auto"/>
            <w:vAlign w:val="center"/>
          </w:tcPr>
          <w:p w14:paraId="21B9F0C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对生产经营单位执行有关安全生产的法律、法规和国家标准或行业标准的情况进行监督检查</w:t>
            </w:r>
          </w:p>
        </w:tc>
        <w:tc>
          <w:tcPr>
            <w:tcW w:w="282" w:type="pct"/>
            <w:tcBorders>
              <w:top w:val="single" w:sz="4" w:space="0" w:color="000000"/>
              <w:left w:val="single" w:sz="4" w:space="0" w:color="000000"/>
              <w:bottom w:val="single" w:sz="4" w:space="0" w:color="auto"/>
              <w:right w:val="single" w:sz="4" w:space="0" w:color="000000"/>
            </w:tcBorders>
            <w:shd w:val="clear" w:color="auto" w:fill="auto"/>
            <w:vAlign w:val="center"/>
          </w:tcPr>
          <w:p w14:paraId="7557A5D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000000"/>
              <w:left w:val="single" w:sz="4" w:space="0" w:color="000000"/>
              <w:bottom w:val="single" w:sz="4" w:space="0" w:color="auto"/>
              <w:right w:val="single" w:sz="4" w:space="0" w:color="000000"/>
            </w:tcBorders>
            <w:shd w:val="clear" w:color="auto" w:fill="auto"/>
            <w:vAlign w:val="center"/>
          </w:tcPr>
          <w:p w14:paraId="3E81F9E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14:paraId="1B5BFF6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安全生产事故隐患排查治理暂行规定》（原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p w14:paraId="336139D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江西省安全生产条例》第九条第一款：乡、镇人民政府以及街道办事处，开发区(工业园区、产业园区)、新区、风景名胜区管理机构等地方政府派出机关，应当根据安全生产工作的需要，明确负责安全生产监督管理的机构和人员，按照职责加强对本辖区内生产经营单位安全生产状况的监督检查，协助上级人民政府有关部门履行安全生产监督管理职责。第四十条第三款：乡、镇人民政府以及街道办事处，开发区(工业园区、产业园区)、新区、风景名胜区管理机构，应当根据负有安全生产监督管理职责的部门制定的年度监督检查计划，制定本辖区内安全生产年度监督检查计划并实施。第四十二条第二款：乡、镇人民政府以及街道办事处，开发区(工业园区、产业园区)、新区、风景名胜区管理机构，对本辖区内生产经营单位进行监督检查时，行使以下职权：(</w:t>
            </w:r>
            <w:proofErr w:type="gramStart"/>
            <w:r w:rsidRPr="006A6A6F">
              <w:rPr>
                <w:rFonts w:ascii="宋体" w:eastAsia="宋体" w:hAnsi="宋体" w:cs="Times New Roman" w:hint="eastAsia"/>
                <w:kern w:val="0"/>
                <w:szCs w:val="21"/>
              </w:rPr>
              <w:t>一</w:t>
            </w:r>
            <w:proofErr w:type="gramEnd"/>
            <w:r w:rsidRPr="006A6A6F">
              <w:rPr>
                <w:rFonts w:ascii="宋体" w:eastAsia="宋体" w:hAnsi="宋体" w:cs="Times New Roman" w:hint="eastAsia"/>
                <w:kern w:val="0"/>
                <w:szCs w:val="21"/>
              </w:rPr>
              <w:t>)进入生产经营单位进行检查，调阅有关资料，向有关单位和人员了解情况；(二)检查中发现安全生产违法行为的，督促当场予以纠正或者要求限期改正；依法应当给予行政处罚的，建议负有安全生产监督管理职责的部门</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行政处罚；(三)检查中发现事故隐患的，责令立即排除；生产经营单位拒不排除的，报告负有安全生产监督管理职责的部门处理；(四)检查中发现重大事故隐患的，应当在责令立即排除的同时，报告负有安全生产监督管理职责的部门，由负有安全生产监督管理职责的部门依照本条例有关规定采取必要的措施。</w:t>
            </w:r>
          </w:p>
        </w:tc>
        <w:tc>
          <w:tcPr>
            <w:tcW w:w="666" w:type="pct"/>
            <w:tcBorders>
              <w:top w:val="single" w:sz="4" w:space="0" w:color="000000"/>
              <w:left w:val="single" w:sz="4" w:space="0" w:color="000000"/>
              <w:bottom w:val="single" w:sz="4" w:space="0" w:color="auto"/>
              <w:right w:val="single" w:sz="4" w:space="0" w:color="auto"/>
            </w:tcBorders>
            <w:shd w:val="clear" w:color="auto" w:fill="auto"/>
            <w:vAlign w:val="center"/>
          </w:tcPr>
          <w:p w14:paraId="33F5459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637AE906"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7D4A761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auto"/>
              <w:right w:val="single" w:sz="4" w:space="0" w:color="000000"/>
            </w:tcBorders>
            <w:shd w:val="clear" w:color="auto" w:fill="auto"/>
            <w:vAlign w:val="center"/>
          </w:tcPr>
          <w:p w14:paraId="2CA1A501"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CDEA8EF" w14:textId="77777777" w:rsidTr="0023354E">
        <w:trPr>
          <w:trHeight w:val="7263"/>
          <w:jc w:val="center"/>
        </w:trPr>
        <w:tc>
          <w:tcPr>
            <w:tcW w:w="192" w:type="pct"/>
            <w:tcBorders>
              <w:top w:val="single" w:sz="4" w:space="0" w:color="auto"/>
              <w:left w:val="single" w:sz="4" w:space="0" w:color="000000"/>
              <w:bottom w:val="single" w:sz="4" w:space="0" w:color="auto"/>
              <w:right w:val="single" w:sz="4" w:space="0" w:color="000000"/>
            </w:tcBorders>
            <w:shd w:val="clear" w:color="auto" w:fill="auto"/>
            <w:vAlign w:val="center"/>
          </w:tcPr>
          <w:p w14:paraId="56A94AAB" w14:textId="77777777" w:rsidR="006A6A6F" w:rsidRPr="006A6A6F" w:rsidRDefault="006A6A6F" w:rsidP="006A6A6F">
            <w:pPr>
              <w:spacing w:line="400" w:lineRule="exact"/>
              <w:ind w:left="425"/>
              <w:textAlignment w:val="center"/>
              <w:rPr>
                <w:rFonts w:ascii="Calibri" w:eastAsia="宋体" w:hAnsi="Calibri" w:cs="宋体"/>
              </w:rPr>
            </w:pPr>
          </w:p>
        </w:tc>
        <w:tc>
          <w:tcPr>
            <w:tcW w:w="856" w:type="pct"/>
            <w:tcBorders>
              <w:top w:val="single" w:sz="4" w:space="0" w:color="auto"/>
              <w:left w:val="single" w:sz="4" w:space="0" w:color="000000"/>
              <w:bottom w:val="single" w:sz="4" w:space="0" w:color="auto"/>
              <w:right w:val="single" w:sz="4" w:space="0" w:color="000000"/>
            </w:tcBorders>
            <w:shd w:val="clear" w:color="auto" w:fill="auto"/>
            <w:vAlign w:val="center"/>
          </w:tcPr>
          <w:p w14:paraId="37A26EB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对生产经营单位执行有关安全生产的法律、法规和国家标准或行业标准的情况进行监督检查</w:t>
            </w:r>
          </w:p>
        </w:tc>
        <w:tc>
          <w:tcPr>
            <w:tcW w:w="282" w:type="pct"/>
            <w:tcBorders>
              <w:top w:val="single" w:sz="4" w:space="0" w:color="auto"/>
              <w:left w:val="single" w:sz="4" w:space="0" w:color="000000"/>
              <w:bottom w:val="single" w:sz="4" w:space="0" w:color="auto"/>
              <w:right w:val="single" w:sz="4" w:space="0" w:color="000000"/>
            </w:tcBorders>
            <w:shd w:val="clear" w:color="auto" w:fill="auto"/>
            <w:vAlign w:val="center"/>
          </w:tcPr>
          <w:p w14:paraId="6D7D5DB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auto"/>
              <w:left w:val="single" w:sz="4" w:space="0" w:color="000000"/>
              <w:bottom w:val="single" w:sz="4" w:space="0" w:color="auto"/>
              <w:right w:val="single" w:sz="4" w:space="0" w:color="000000"/>
            </w:tcBorders>
            <w:shd w:val="clear" w:color="auto" w:fill="auto"/>
            <w:vAlign w:val="center"/>
          </w:tcPr>
          <w:p w14:paraId="7D80C7AF" w14:textId="77777777" w:rsidR="006A6A6F" w:rsidRPr="006A6A6F" w:rsidRDefault="006A6A6F" w:rsidP="006A6A6F">
            <w:pPr>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4.《江西省实施&lt;中华人民共和国矿山安全法&gt;办法》第二十五条：乡(镇)人民政府必须加强对乡镇矿山企业安全工作的监督和管理，履行下列职责：(</w:t>
            </w:r>
            <w:proofErr w:type="gramStart"/>
            <w:r w:rsidRPr="006A6A6F">
              <w:rPr>
                <w:rFonts w:ascii="宋体" w:eastAsia="宋体" w:hAnsi="宋体" w:cs="Times New Roman" w:hint="eastAsia"/>
                <w:kern w:val="0"/>
                <w:szCs w:val="21"/>
              </w:rPr>
              <w:t>一</w:t>
            </w:r>
            <w:proofErr w:type="gramEnd"/>
            <w:r w:rsidRPr="006A6A6F">
              <w:rPr>
                <w:rFonts w:ascii="宋体" w:eastAsia="宋体" w:hAnsi="宋体" w:cs="Times New Roman" w:hint="eastAsia"/>
                <w:kern w:val="0"/>
                <w:szCs w:val="21"/>
              </w:rPr>
              <w:t>)检查、督促乡镇矿山企业贯彻执行矿山安全法律、法规；(二)制止无证开采、越界开采和其他危害矿山安全的违法行为；(三)督促乡镇矿山企业对职工进行安全教育和培训；(四)组织乡镇矿山企业制定和落实矿山事故隐患防范措施；(五)检查、督促乡镇矿山企业安全技术措施专项费用的提取和使用；(六)督促乡镇矿山企业定期检查、维修有特殊安全要求的设备、器材、防护用品以及安全检测仪器；(七)组织乡镇矿山企业的安全抢险救护，参加矿山事故的调查处理。                                                                                                                                                                                                                                                                             5.《江西省烟花爆竹安全管理办法》第三条第二款：乡（镇）人民政府、街道办事处全面负责本地区烟花爆竹的安全监督管理工作。</w:t>
            </w:r>
            <w:r w:rsidRPr="006A6A6F">
              <w:rPr>
                <w:rFonts w:ascii="宋体" w:eastAsia="宋体" w:hAnsi="宋体" w:cs="Times New Roman" w:hint="eastAsia"/>
                <w:kern w:val="0"/>
                <w:szCs w:val="21"/>
              </w:rPr>
              <w:br/>
              <w:t>6.《江西省重大生产安全事故隐患排查治理办法》第五条第二款：乡、镇人民政府以及街道办事处、开发区（工业园区、产业园区）、新区、风景名胜区管理机构等地方人民政府派出机关应当加强对本辖区事故隐患排查治理情况的监督检查，并协助上级人民政府有关部门依法履行事故隐患排查治理监督管理职责。第二十五条第一款：县级以上人民政府负有安全生产监督管理职责的部门、乡镇人民政府以及地方人民政府派出机关应当按照职责分工，制订安全生产年度监督检查计划，监督检查生产经营单位的事故隐患排查治理情况。第二十七条第一款：乡、镇人民政府以及街道办事处、开发区（工业园区、产业园区）、新区、风景名胜区管理机构等地方人民政府派出机关发现事故隐患的，应当依法采取下列处理措施：（一）能够立即排除的，应当责令立即排除；生产经营单位拒不排除的，报告负有安全生产监督管理职责的部门处理；（二）发现重大事故隐患的，应当在责令立即排除的同时，报告负有安全生产监督管理职责的部门，由负有安全生产监督管理职责的部门依法采取必要的措施。</w:t>
            </w:r>
          </w:p>
        </w:tc>
        <w:tc>
          <w:tcPr>
            <w:tcW w:w="666" w:type="pct"/>
            <w:tcBorders>
              <w:top w:val="single" w:sz="4" w:space="0" w:color="auto"/>
              <w:left w:val="single" w:sz="4" w:space="0" w:color="000000"/>
              <w:bottom w:val="single" w:sz="4" w:space="0" w:color="auto"/>
              <w:right w:val="single" w:sz="4" w:space="0" w:color="auto"/>
            </w:tcBorders>
            <w:shd w:val="clear" w:color="auto" w:fill="auto"/>
            <w:vAlign w:val="center"/>
          </w:tcPr>
          <w:p w14:paraId="50798A2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61B68EB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338E601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auto"/>
              <w:left w:val="single" w:sz="4" w:space="0" w:color="auto"/>
              <w:bottom w:val="single" w:sz="4" w:space="0" w:color="auto"/>
              <w:right w:val="single" w:sz="4" w:space="0" w:color="000000"/>
            </w:tcBorders>
            <w:shd w:val="clear" w:color="auto" w:fill="auto"/>
            <w:vAlign w:val="center"/>
          </w:tcPr>
          <w:p w14:paraId="780A43F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E8E0EB6" w14:textId="77777777" w:rsidTr="0023354E">
        <w:trPr>
          <w:trHeight w:val="7263"/>
          <w:jc w:val="center"/>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503ADD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931FDB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对防汛抗旱工作的检查</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DDEDD5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auto"/>
              <w:left w:val="single" w:sz="4" w:space="0" w:color="auto"/>
              <w:bottom w:val="single" w:sz="4" w:space="0" w:color="auto"/>
              <w:right w:val="single" w:sz="4" w:space="0" w:color="auto"/>
            </w:tcBorders>
            <w:shd w:val="clear" w:color="auto" w:fill="auto"/>
            <w:vAlign w:val="center"/>
          </w:tcPr>
          <w:p w14:paraId="79DE7BF1"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防洪法》第三十六条：各级人民政府应当组织有关部门加强对水库大坝的定期检查和监督管理……各级人民政府和有关主管部门应当加强对尾矿坝的监督管理，采取措施，避免因洪水导致垮坝。第三十八条：防汛抗洪工作实行各级人民政府行政首长负责制，统一指挥、分级分部门负责。</w:t>
            </w:r>
          </w:p>
          <w:p w14:paraId="6745B9DE"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中华人民共和国防汛条例》（国务院令第86号公布，第588号修正）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w:t>
            </w:r>
          </w:p>
          <w:p w14:paraId="78F87A72"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中华人民共和国抗旱条例》（国务院令第552号）第三十条：各级人民政府应当对抗旱责任制落实、抗旱预案编制、抗旱设施建设和维护、抗旱物资储备等情况加强监督检查，发现问题应当及时处理或者责成有关部门和单位限期处理。</w:t>
            </w:r>
          </w:p>
          <w:p w14:paraId="6F7E70D4"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4.《江西省实施&lt;中华人民共和国防洪法&gt;办法》第二十七条：各级人民政府应当组织有关部门对河道堤防、水库大坝等防洪工程设施进行定期检查和监督管理。防洪工程设施的主管部门应当组织有关单位，对病险水库、险闸、险堤等水工程进行除险加固，对重点水毁工程进行修复。有关人民政府应当按照分级管理权限，优先安排资金。各级人民政府和有关主管部门应当加强对尾矿坝的监督管理，采取措施，避免因洪水导致跨坝。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0BB7A5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13502E4D"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060CEE4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91DFD6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ED873FC" w14:textId="77777777" w:rsidTr="0023354E">
        <w:trPr>
          <w:trHeight w:val="1304"/>
          <w:jc w:val="center"/>
        </w:trPr>
        <w:tc>
          <w:tcPr>
            <w:tcW w:w="192" w:type="pct"/>
            <w:tcBorders>
              <w:top w:val="single" w:sz="4" w:space="0" w:color="auto"/>
              <w:left w:val="single" w:sz="4" w:space="0" w:color="000000"/>
              <w:bottom w:val="single" w:sz="4" w:space="0" w:color="000000"/>
              <w:right w:val="single" w:sz="4" w:space="0" w:color="000000"/>
            </w:tcBorders>
            <w:shd w:val="clear" w:color="auto" w:fill="auto"/>
            <w:vAlign w:val="center"/>
          </w:tcPr>
          <w:p w14:paraId="3AD736D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auto"/>
              <w:left w:val="single" w:sz="4" w:space="0" w:color="000000"/>
              <w:bottom w:val="single" w:sz="4" w:space="0" w:color="000000"/>
              <w:right w:val="single" w:sz="4" w:space="0" w:color="000000"/>
            </w:tcBorders>
            <w:shd w:val="clear" w:color="auto" w:fill="auto"/>
            <w:vAlign w:val="center"/>
          </w:tcPr>
          <w:p w14:paraId="6D60481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对草地保护、建设和利用情况的监督检查</w:t>
            </w:r>
          </w:p>
        </w:tc>
        <w:tc>
          <w:tcPr>
            <w:tcW w:w="282" w:type="pct"/>
            <w:tcBorders>
              <w:top w:val="single" w:sz="4" w:space="0" w:color="auto"/>
              <w:left w:val="single" w:sz="4" w:space="0" w:color="000000"/>
              <w:bottom w:val="single" w:sz="4" w:space="0" w:color="000000"/>
              <w:right w:val="single" w:sz="4" w:space="0" w:color="000000"/>
            </w:tcBorders>
            <w:shd w:val="clear" w:color="auto" w:fill="auto"/>
            <w:vAlign w:val="center"/>
          </w:tcPr>
          <w:p w14:paraId="21BBC1E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auto"/>
              <w:left w:val="single" w:sz="4" w:space="0" w:color="000000"/>
              <w:bottom w:val="single" w:sz="4" w:space="0" w:color="000000"/>
              <w:right w:val="single" w:sz="4" w:space="0" w:color="000000"/>
            </w:tcBorders>
            <w:shd w:val="clear" w:color="auto" w:fill="auto"/>
            <w:vAlign w:val="center"/>
          </w:tcPr>
          <w:p w14:paraId="3B0B73E5"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《中华人民共和国草原法》第八条第三款：乡（镇）人民政府应当加强对本行政区域内草原保护、建设和利用情况的监督检查，根据需要可以设专职或者兼职人员负责具体监督检查工作。</w:t>
            </w:r>
          </w:p>
        </w:tc>
        <w:tc>
          <w:tcPr>
            <w:tcW w:w="666" w:type="pct"/>
            <w:tcBorders>
              <w:top w:val="single" w:sz="4" w:space="0" w:color="auto"/>
              <w:left w:val="single" w:sz="4" w:space="0" w:color="000000"/>
              <w:bottom w:val="single" w:sz="4" w:space="0" w:color="000000"/>
              <w:right w:val="single" w:sz="4" w:space="0" w:color="auto"/>
            </w:tcBorders>
            <w:shd w:val="clear" w:color="auto" w:fill="auto"/>
            <w:vAlign w:val="center"/>
          </w:tcPr>
          <w:p w14:paraId="4169E70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16D0619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33CAF3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auto"/>
              <w:left w:val="single" w:sz="4" w:space="0" w:color="auto"/>
              <w:bottom w:val="single" w:sz="4" w:space="0" w:color="000000"/>
              <w:right w:val="single" w:sz="4" w:space="0" w:color="000000"/>
            </w:tcBorders>
            <w:shd w:val="clear" w:color="auto" w:fill="auto"/>
            <w:vAlign w:val="center"/>
          </w:tcPr>
          <w:p w14:paraId="5A1B27F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55F5139" w14:textId="77777777" w:rsidTr="0023354E">
        <w:trPr>
          <w:trHeight w:val="306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67B2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D45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协助做好本行政区域内食品小作坊、小餐饮、小食杂店和食品小摊贩的监督检查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1345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2C72D"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食品小作坊小餐饮小食杂店小摊贩管理条例》第四条第三款：乡镇人民政府、街道办事处应当安排人员，做好本行政区域内食品小作坊、小餐饮、小食杂店和食品小摊贩的安全隐患排查、信息报告、宣传教育工作，协助食品药品监督管理部门做好本行政区域内食品小作坊、小餐饮、小食杂店和食品小摊贩的监督管理工作。第三十七条：县级人民政府应当组织本级食品药品监督管理、农业等部门制定包括食品小作坊、小餐饮、小食杂店和食品小摊贩监督管理的食品安全年度监督管理计划，组织有关部门及乡镇人民政府、街道办事处对本行政区域内食品小作坊、小餐饮、小食杂店和食品小摊贩生产经营活动实施监督检查，查处违法行为。</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3AFD8B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2C190C37"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57F674D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4EE4F2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196F924" w14:textId="77777777" w:rsidTr="0023354E">
        <w:trPr>
          <w:trHeight w:val="164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BF18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E225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消防安全检查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70F1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行政检查</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B79EB"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消防法》第三十一条：在农业收获季节、森林和草原防火期间、重大节假日期间以及火灾多发季节，地方各级人民政府应当组织开展有针对性的消防宣传教育，采取防火措施，进行消防安全检查。第五十二条第一款：地方各级人民政府应当落实消防工作责任制，对本级人民政府有关部门履行消防安全职责的情况进行监督检查。</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4C0F08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38D95CA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05C4C0E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828000E"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C41F5DB" w14:textId="77777777" w:rsidTr="0023354E">
        <w:trPr>
          <w:trHeight w:val="130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0D508"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996E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农村幼儿园举办、停办登记注册</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E231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行政确认</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3D0D0"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幼儿园管理条例》（国家教育委员会令第4号）第十一条：国家实行幼儿园登记注册制度，未经登记注册，任何单位和个人不得举办幼儿园。第十二条第二款：农村幼儿园的举办、停办，由所在乡、镇人民政府登记注册，并报县人民政府教育行政部门备案。</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3BE97A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51CC9E36"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31DE4E7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87504B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521B831" w14:textId="77777777" w:rsidTr="0023354E">
        <w:trPr>
          <w:trHeight w:val="126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1C08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4D3F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内地居民婚姻登记</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37B8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行政确认</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79023"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婚姻登记条例》（国务院令第387号）第二条第一款：内地居民办理婚姻登记的机关是县级人民政府民政部门或者乡（镇）人民政府，省、自治区、直辖市人民政府可以按照便民原则确定农村居民办理婚姻登记的具体机关。</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651663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0BCBC54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235BA7C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E3F801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B90C66E" w14:textId="77777777" w:rsidTr="0023354E">
        <w:trPr>
          <w:trHeight w:val="1973"/>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3EE5D"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C595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proofErr w:type="gramStart"/>
            <w:r w:rsidRPr="006A6A6F">
              <w:rPr>
                <w:rFonts w:ascii="宋体" w:eastAsia="宋体" w:hAnsi="宋体" w:cs="Times New Roman" w:hint="eastAsia"/>
                <w:kern w:val="0"/>
                <w:szCs w:val="21"/>
              </w:rPr>
              <w:t>蓄</w:t>
            </w:r>
            <w:proofErr w:type="gramEnd"/>
            <w:r w:rsidRPr="006A6A6F">
              <w:rPr>
                <w:rFonts w:ascii="宋体" w:eastAsia="宋体" w:hAnsi="宋体" w:cs="Times New Roman" w:hint="eastAsia"/>
                <w:kern w:val="0"/>
                <w:szCs w:val="21"/>
              </w:rPr>
              <w:t>滞洪区运用补偿</w:t>
            </w:r>
            <w:proofErr w:type="gramStart"/>
            <w:r w:rsidRPr="006A6A6F">
              <w:rPr>
                <w:rFonts w:ascii="宋体" w:eastAsia="宋体" w:hAnsi="宋体" w:cs="Times New Roman" w:hint="eastAsia"/>
                <w:kern w:val="0"/>
                <w:szCs w:val="21"/>
              </w:rPr>
              <w:t>金确定</w:t>
            </w:r>
            <w:proofErr w:type="gramEnd"/>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BA26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行政确认</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381FE"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《蓄滞洪区运用补偿暂行办法》（国务院令第286号）第十九条：</w:t>
            </w:r>
            <w:proofErr w:type="gramStart"/>
            <w:r w:rsidRPr="006A6A6F">
              <w:rPr>
                <w:rFonts w:ascii="宋体" w:eastAsia="宋体" w:hAnsi="宋体" w:cs="Times New Roman" w:hint="eastAsia"/>
                <w:kern w:val="0"/>
                <w:szCs w:val="21"/>
              </w:rPr>
              <w:t>蓄</w:t>
            </w:r>
            <w:proofErr w:type="gramEnd"/>
            <w:r w:rsidRPr="006A6A6F">
              <w:rPr>
                <w:rFonts w:ascii="宋体" w:eastAsia="宋体" w:hAnsi="宋体" w:cs="Times New Roman" w:hint="eastAsia"/>
                <w:kern w:val="0"/>
                <w:szCs w:val="21"/>
              </w:rPr>
              <w:t>滞洪区所在地的县级人民政府在补偿资金拨付到位后，应当及时制定具体补偿方案，由乡（镇）人民政府逐户确定具体补偿金额，并由村（居）民委员会张榜公布。补偿金额公布无异议后，由乡（镇）人民政府组织发放补偿凭证，区内居民持补偿凭证、村（居）民委员会出具的证明和身份证明到县级财政主管部门指定的机构领取补偿金。</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8EEEF4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615E2FF6"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乐化镇经济发展办</w:t>
            </w:r>
          </w:p>
          <w:p w14:paraId="7562E0E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B1DB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C753D49" w14:textId="77777777" w:rsidTr="0023354E">
        <w:trPr>
          <w:trHeight w:val="198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96405"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EE98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兵役登记</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1FED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行政确认</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96DCB"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征兵工作条例》（1985年10月24日国务院、中央军委发布，国务院、军事委员会令第316号修订）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585E4B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桥镇人武部</w:t>
            </w:r>
          </w:p>
          <w:p w14:paraId="6CA4A78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乐化镇武装部</w:t>
            </w:r>
          </w:p>
          <w:p w14:paraId="03BCF9B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3C3753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59A5F08" w14:textId="77777777" w:rsidTr="0023354E">
        <w:trPr>
          <w:trHeight w:val="198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D0617"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F81D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对已登记应征公民的走访调查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4D4A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行政确认</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E98F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征兵工作条例》（1985年10月24日国务院、中央军委发布，国务院、军事委员会令第316号修订）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E5FA35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桥镇人武部</w:t>
            </w:r>
          </w:p>
          <w:p w14:paraId="2609DF07"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乐化镇武装部</w:t>
            </w:r>
          </w:p>
          <w:p w14:paraId="63BDDFA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639771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39E9753" w14:textId="77777777" w:rsidTr="0023354E">
        <w:trPr>
          <w:trHeight w:val="737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CA027"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8E7B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对个人之间、个人与单位之间的土地所有权和使用权争议的处理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F02F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行政裁决</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1BE9C"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14:paraId="56DA2A55"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2.《土地权属争议调查处理办法》（国土资源部令第17号发布，第49号修正）第四条：县级以上国土资源行政主管部门负责土地权属争议案件（以下简称争议案件）的调查和调解工作；对需要依法</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处理决定的，拟定处理意见，报同级人民政府</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第六条：设区的市、自治州国土资源行政主管部门调查处理下列争议案件：（一）跨县级行政区域的；（二）同级人民政府、上级国土资源行政主管部门交办或者有关部门转送的。第七条：省、自治区、直辖市国土资源行政主管部门调查处理下列争议案件：（一）跨设区的市、自治州行政区域的；（二）争议一方为中央国家机关或者其直属单位，且涉及土地面积较大的；（三）争议一方为军队，且涉及土地面积较大的；（四）在本行政区域内有较大影响的；（五）同级人民政府、国土资源部交办或者有关部门转送的。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p w14:paraId="0A96D98C"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lastRenderedPageBreak/>
              <w:t>3.《江西省调处土地权属争议暂行规定》第八条：个人之间、个人与单位之间发生的土地权属争议，由土地所在地乡（镇）人民政府管辖；跨乡（镇）的，由县人民政府管辖。</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8247B1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lastRenderedPageBreak/>
              <w:t>蛟</w:t>
            </w:r>
            <w:proofErr w:type="gramEnd"/>
            <w:r w:rsidRPr="006A6A6F">
              <w:rPr>
                <w:rFonts w:ascii="宋体" w:eastAsia="宋体" w:hAnsi="宋体" w:cs="宋体" w:hint="eastAsia"/>
                <w:szCs w:val="21"/>
              </w:rPr>
              <w:t>桥镇城建安置办</w:t>
            </w:r>
          </w:p>
          <w:p w14:paraId="0A931A2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485EA96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29685F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5B4F721" w14:textId="77777777" w:rsidTr="0023354E">
        <w:trPr>
          <w:trHeight w:val="147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FF3FD"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0A8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对个人之间、个人与单位之间草地所有权、使用权争议的处理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099C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行政裁决</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97FF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草原法》第十六条：草原所有权、使用权的争议，由当事人协商解决；协商不成的，由有关人民政府处理。单位之间的争议，由县级以上人民政府处理；个人之间、个人与单位之间的争议，由乡（镇）人民政府或者县级以上人民政府处理。当事人对有关人民政府的处理决定不服的，可以依法向人民法院起诉。在草原权属争议解决前，任何一方不得改变草原利用现状，不得破坏草原和草原上的设施。</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F4E80E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11B38F16"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3084F3D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A74E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E27B882" w14:textId="77777777" w:rsidTr="0023354E">
        <w:trPr>
          <w:trHeight w:val="283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95BA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E8F2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对个人之间、个人与单位之间发生的林木所有权和林地使用权争议的处理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7AC4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行政裁决</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A090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w:t>
            </w:r>
          </w:p>
          <w:p w14:paraId="1D68F91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山林权属争议调解处理办法》第十条：公民之间、公民与全民所有制单位或集体所有制单位之间发生的山林权属争议，应先由当事人双方协商解决。协商不能达成协议的，当事人可向山林坐落地所在乡（镇）人民政府提出调处申请；跨乡（镇）的，可向县自然资源主管部门提出调处申请。</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F29570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4FFD6A2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47DF6C7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150A71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9D8CC7F" w14:textId="77777777" w:rsidTr="0023354E">
        <w:trPr>
          <w:trHeight w:val="141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E3D2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DBB3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对乡村集体所有制企业设立的审核</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32A7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0945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乡村集体所有制企业条例》（国务院令第59号发布，第588号修正）第十四条第一款：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826715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桥镇经济发展办</w:t>
            </w:r>
          </w:p>
          <w:p w14:paraId="55D6095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舍镇经济发展办</w:t>
            </w:r>
          </w:p>
          <w:p w14:paraId="0F3225E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舍镇经济发展办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1E5D994"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79AAA5A" w14:textId="77777777" w:rsidTr="0023354E">
        <w:trPr>
          <w:trHeight w:val="158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9F3C9"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A431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设置农村公益性墓地审核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C470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DE5E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1.《殡葬管理条例》（国务院令第225号发布，第628号修正）第八条第三款：农村为村民设置公益性墓地，经乡级人民政府审核同意后，报县级人民政府民政部门审批。</w:t>
            </w:r>
            <w:r w:rsidRPr="006A6A6F">
              <w:rPr>
                <w:rFonts w:ascii="宋体" w:eastAsia="宋体" w:hAnsi="宋体" w:cs="Times New Roman" w:hint="eastAsia"/>
                <w:kern w:val="0"/>
                <w:szCs w:val="21"/>
              </w:rPr>
              <w:br/>
              <w:t>2.《江西省殡葬管理办法》第七条第一款：兴建殡葬设施应符合城市建设规划，并按下列规定履行审批手续：（一）设置农村村民公益性墓地，经乡级人民政府审核同意后，报县级人民政府民政部门审批；……</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B99D39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4758224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1B26C08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8B4B54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29B5288" w14:textId="77777777" w:rsidTr="0023354E">
        <w:trPr>
          <w:trHeight w:val="436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5FE75"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FBE7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困难残疾人生活补贴和重度残疾人护理补贴的初审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A037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4B7B6"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残疾人保障法》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14:paraId="6FA8B122"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国务院关于全面建立困难残疾人生活补贴和重度残疾人护理补贴制度的意见》（国发〔2015〕52号）：三、申领程序和管理办法（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5A0546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62D2880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41B9262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6F93CB8"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A8C7A24" w14:textId="77777777" w:rsidTr="0023354E">
        <w:trPr>
          <w:trHeight w:val="272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16A1"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2F58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临时救助审核</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324F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E3CDF" w14:textId="77777777" w:rsidR="006A6A6F" w:rsidRPr="006A6A6F" w:rsidRDefault="006A6A6F" w:rsidP="006A6A6F">
            <w:pPr>
              <w:widowControl/>
              <w:autoSpaceDE w:val="0"/>
              <w:spacing w:line="30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社会救助暂行办法》（国务院令第649号公布，第709号修正）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C721DB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20EBB6A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0DC9DF3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485C2B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9776823" w14:textId="77777777" w:rsidTr="0023354E">
        <w:trPr>
          <w:trHeight w:val="243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69ABC"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AE81B" w14:textId="77777777" w:rsidR="006A6A6F" w:rsidRPr="006A6A6F" w:rsidRDefault="006A6A6F" w:rsidP="006A6A6F">
            <w:pPr>
              <w:widowControl/>
              <w:autoSpaceDE w:val="0"/>
              <w:spacing w:line="280" w:lineRule="exact"/>
              <w:ind w:left="-67" w:rightChars="-20" w:right="-42"/>
              <w:jc w:val="left"/>
              <w:rPr>
                <w:rFonts w:ascii="宋体" w:eastAsia="宋体" w:hAnsi="宋体" w:cs="Times New Roman"/>
                <w:spacing w:val="-4"/>
                <w:kern w:val="0"/>
                <w:szCs w:val="21"/>
              </w:rPr>
            </w:pPr>
            <w:r w:rsidRPr="006A6A6F">
              <w:rPr>
                <w:rFonts w:ascii="宋体" w:eastAsia="宋体" w:hAnsi="宋体" w:cs="Times New Roman" w:hint="eastAsia"/>
                <w:spacing w:val="-4"/>
                <w:kern w:val="0"/>
                <w:szCs w:val="21"/>
              </w:rPr>
              <w:t>农村村民易地新建或者超出原有宅基地范围建设住宅的乡村建设规划许可初审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7040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3B2C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城乡规划条例》第四十九条第一款：在乡、村庄规划区内，农村村民易地新建或者超出原有宅基地范围建设住宅的，应当按照以下程序办理乡村建设规划许可证：（一）农村村民应当持土地使用证明、村民委员会书面意见等材料向乡、镇人民政府提出申请；（二）乡、镇人民政府应当自受理之日起十日内，将初审意见及申报材料报城市、县人民政府城乡规划主管部门审查；（三）城市、县人民政府城乡规划主管部门应当自收到初审意见之日起十日内</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审查决定。核发乡村建设规划许可证的，应当明确建筑面积，房屋位置。</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A5D60E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3B5AEF7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2AA1332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534E665"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E7E1ADF" w14:textId="77777777" w:rsidTr="0023354E">
        <w:trPr>
          <w:trHeight w:val="249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2F070"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EDDD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在村镇规划区内进行临时建设的审查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1633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6F95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城乡规划法》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                                                                                                                                    2.《江西省村镇规划建设管理条例》第十六条第一款：严格控制在村镇规划区内进行临时建设。确需建设的，必须经乡(镇)人民政府审查同意后，依法办理临时建设用地审批手续。</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BD91ED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338188A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0B6376D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1D39EC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E58EDD2" w14:textId="77777777" w:rsidTr="0023354E">
        <w:trPr>
          <w:trHeight w:val="243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99ECD"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DFB6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在乡、村庄规划区内进行乡镇企业、乡村公共设施、公益事业建设、生产经营性设施、单位的其他工程建设以及在国有土地上建住宅的初审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1C16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6893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城乡规划法》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r w:rsidRPr="006A6A6F">
              <w:rPr>
                <w:rFonts w:ascii="宋体" w:eastAsia="宋体" w:hAnsi="宋体" w:cs="Times New Roman" w:hint="eastAsia"/>
                <w:kern w:val="0"/>
                <w:szCs w:val="21"/>
              </w:rPr>
              <w:br/>
              <w:t>2.《江西省村镇规划建设管理条例》第十五条第一款：在村镇规划区内兴建公共设施、公益事业设施、生产经营性设施、单位的其他工程建设以及在国有土地上建住宅的，必须经乡(镇)人民政府审核、县级人民政府建设主管部门审查同意并出具村镇规划选址意见书后，依法办理用地批准手续。</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DBA6D7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5406B623"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20864E3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B740E64"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9BFC021" w14:textId="77777777" w:rsidTr="0023354E">
        <w:trPr>
          <w:trHeight w:val="436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83C7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3D33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廉租住房保障申请初审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B54E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4ECEC"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《廉租住房保障办法》（建设部 </w:t>
            </w:r>
            <w:proofErr w:type="gramStart"/>
            <w:r w:rsidRPr="006A6A6F">
              <w:rPr>
                <w:rFonts w:ascii="宋体" w:eastAsia="宋体" w:hAnsi="宋体" w:cs="Times New Roman" w:hint="eastAsia"/>
                <w:kern w:val="0"/>
                <w:szCs w:val="21"/>
              </w:rPr>
              <w:t>国家发改委</w:t>
            </w:r>
            <w:proofErr w:type="gramEnd"/>
            <w:r w:rsidRPr="006A6A6F">
              <w:rPr>
                <w:rFonts w:ascii="宋体" w:eastAsia="宋体" w:hAnsi="宋体" w:cs="Times New Roman" w:hint="eastAsia"/>
                <w:kern w:val="0"/>
                <w:szCs w:val="21"/>
              </w:rPr>
              <w:t xml:space="preserve"> 监察部 民政部 财政部 国土资源部 中国人民银行 国家税务总局 国家统计局令第162号）第十七条第一款：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二十四条第一、二款：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C21ECC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5C848BD7"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3F5AE3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32A5305"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BE852AC" w14:textId="77777777" w:rsidTr="0023354E">
        <w:trPr>
          <w:trHeight w:val="283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A9F9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9F38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申请进入光荣</w:t>
            </w:r>
            <w:proofErr w:type="gramStart"/>
            <w:r w:rsidRPr="006A6A6F">
              <w:rPr>
                <w:rFonts w:ascii="宋体" w:eastAsia="宋体" w:hAnsi="宋体" w:cs="Times New Roman" w:hint="eastAsia"/>
                <w:kern w:val="0"/>
                <w:szCs w:val="21"/>
              </w:rPr>
              <w:t>院集中</w:t>
            </w:r>
            <w:proofErr w:type="gramEnd"/>
            <w:r w:rsidRPr="006A6A6F">
              <w:rPr>
                <w:rFonts w:ascii="宋体" w:eastAsia="宋体" w:hAnsi="宋体" w:cs="Times New Roman" w:hint="eastAsia"/>
                <w:kern w:val="0"/>
                <w:szCs w:val="21"/>
              </w:rPr>
              <w:t>供养的受理、优惠服务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10D9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40C17"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《光荣院管理办法》(民政部令第40号公布，退役军人事务部令第3号修订）第八条：申请享受光荣</w:t>
            </w:r>
            <w:proofErr w:type="gramStart"/>
            <w:r w:rsidRPr="006A6A6F">
              <w:rPr>
                <w:rFonts w:ascii="宋体" w:eastAsia="宋体" w:hAnsi="宋体" w:cs="Times New Roman" w:hint="eastAsia"/>
                <w:kern w:val="0"/>
                <w:szCs w:val="21"/>
              </w:rPr>
              <w:t>院集中</w:t>
            </w:r>
            <w:proofErr w:type="gramEnd"/>
            <w:r w:rsidRPr="006A6A6F">
              <w:rPr>
                <w:rFonts w:ascii="宋体" w:eastAsia="宋体" w:hAnsi="宋体" w:cs="Times New Roman" w:hint="eastAsia"/>
                <w:kern w:val="0"/>
                <w:szCs w:val="21"/>
              </w:rPr>
              <w:t>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光荣院根据其主管部门下达的计划和任务安排集中供养、优惠服务对象入院，并根据实际情况接收优待服务对象。</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1508FD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5AAB21DE"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乐化镇退役军人服务站</w:t>
            </w:r>
          </w:p>
          <w:p w14:paraId="723F17A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97BC2A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4FC1839" w14:textId="77777777" w:rsidTr="0023354E">
        <w:trPr>
          <w:trHeight w:val="4422"/>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852A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76CB1" w14:textId="77777777" w:rsidR="006A6A6F" w:rsidRPr="006A6A6F" w:rsidRDefault="006A6A6F" w:rsidP="006A6A6F">
            <w:pPr>
              <w:widowControl/>
              <w:autoSpaceDE w:val="0"/>
              <w:spacing w:line="280" w:lineRule="exact"/>
              <w:ind w:left="-53" w:rightChars="-13" w:right="-27"/>
              <w:jc w:val="left"/>
              <w:rPr>
                <w:rFonts w:ascii="宋体" w:eastAsia="宋体" w:hAnsi="宋体" w:cs="Times New Roman"/>
                <w:spacing w:val="-6"/>
                <w:kern w:val="0"/>
                <w:szCs w:val="21"/>
              </w:rPr>
            </w:pPr>
            <w:r w:rsidRPr="006A6A6F">
              <w:rPr>
                <w:rFonts w:ascii="宋体" w:eastAsia="宋体" w:hAnsi="宋体" w:cs="Times New Roman" w:hint="eastAsia"/>
                <w:spacing w:val="-6"/>
                <w:kern w:val="0"/>
                <w:szCs w:val="21"/>
              </w:rPr>
              <w:t>对因自然灾害受损居民住房恢复重建补助对象的审核</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1999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E272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自然灾害救助条例》（国务院令第577号公布，第709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p w14:paraId="5100A8D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 xml:space="preserve"> 2.《江西省实施&lt;自然灾害救助条例&gt;办法》第十六条第二款：受灾地区村（居）民委员会、乡镇人民政府和街道办事处应当对本行政区域内因灾损毁居民住房情况进行调查、登记，并逐级汇总上报县级人民政府应急管理部门……第十七条第一款：因灾损毁居民住房恢复重建补助对象，由受灾人员本人申请或者由村（居）民小组提名。经村（居）民委员会汇总并进行民主评议后，对符合救助条件的，在自然村、社区范围内公示7日，无异议或者异议不成立的，由村（居）民委员会在公示结束后，将评议意见和有关材料提交乡镇人民政府和街道办事处审核，报县级人民政府应急管理等部门核定。县级人民政府应急管理部门应当自受理有关材料之日起15日内完成核定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15AC16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31BAC08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647987C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p w14:paraId="255BFEF2" w14:textId="77777777" w:rsidR="006A6A6F" w:rsidRPr="006A6A6F" w:rsidRDefault="006A6A6F" w:rsidP="006A6A6F">
            <w:pPr>
              <w:spacing w:line="280" w:lineRule="exact"/>
              <w:jc w:val="center"/>
              <w:rPr>
                <w:rFonts w:ascii="宋体" w:eastAsia="宋体" w:hAnsi="宋体" w:cs="宋体"/>
                <w:szCs w:val="21"/>
              </w:rPr>
            </w:pP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5504F3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5EF2450" w14:textId="77777777" w:rsidTr="0023354E">
        <w:trPr>
          <w:trHeight w:val="136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A065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31ED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设立健身气功站点审核</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1E32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46E5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《健身气功管理办法》(国家体育总局令第9号)第十七条：设立健身气功站点，应当经当地街道办事处、乡镇级人民政府或企事业单位有关部门审核同意，报当地具有相应管辖权限的体育行政部门审批。</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4C8EBC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1B09D64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636F643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363C7A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C0375BB" w14:textId="77777777" w:rsidTr="0023354E">
        <w:trPr>
          <w:trHeight w:val="153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0F851"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2FA71" w14:textId="77777777" w:rsidR="006A6A6F" w:rsidRPr="006A6A6F" w:rsidRDefault="006A6A6F" w:rsidP="006A6A6F">
            <w:pPr>
              <w:widowControl/>
              <w:autoSpaceDE w:val="0"/>
              <w:spacing w:line="280" w:lineRule="exact"/>
              <w:ind w:left="-53" w:rightChars="-13" w:right="-27"/>
              <w:jc w:val="left"/>
              <w:rPr>
                <w:rFonts w:ascii="宋体" w:eastAsia="宋体" w:hAnsi="宋体" w:cs="Times New Roman"/>
                <w:spacing w:val="-6"/>
                <w:kern w:val="0"/>
                <w:szCs w:val="21"/>
              </w:rPr>
            </w:pPr>
            <w:r w:rsidRPr="006A6A6F">
              <w:rPr>
                <w:rFonts w:ascii="宋体" w:eastAsia="宋体" w:hAnsi="宋体" w:cs="Times New Roman" w:hint="eastAsia"/>
                <w:spacing w:val="-6"/>
                <w:kern w:val="0"/>
                <w:szCs w:val="21"/>
              </w:rPr>
              <w:t>医疗救助待遇资格确认初审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E91A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其他行政权力-初审</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75E6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社会救助暂行办法》（国务院令第649号公布，第709号修正）第三十条规定：申请医疗救助的，应当向乡镇人民政府、街道办事处提出，经审核、公示后，由县级人民政府医疗保障部门审批。最低生活保障家庭成员和特困供养人员的医疗救助，由县级人民政府医疗保障部门直接办理。</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DBD9D5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7E49D94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7220C43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E137885"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F46A3D9" w14:textId="77777777" w:rsidTr="0023354E">
        <w:trPr>
          <w:trHeight w:val="226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88B09"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A94B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村民自治章程、村规民约及居民公约备案</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8E08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其他行政权力-备案</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AEBB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1.《中华人民共和国村民委员会组织法》第二十七条第一款：村民会议可以制定和修改村民自治章程、村规民约，并报乡、民族乡、镇的人民政府备案。</w:t>
            </w:r>
            <w:r w:rsidRPr="006A6A6F">
              <w:rPr>
                <w:rFonts w:ascii="宋体" w:eastAsia="宋体" w:hAnsi="宋体" w:cs="Times New Roman" w:hint="eastAsia"/>
                <w:kern w:val="0"/>
                <w:szCs w:val="21"/>
              </w:rPr>
              <w:br/>
              <w:t>2.《中华人民共和国城市居民委员会组织法》第十五条第一款：居民公约由居民会议讨论制定，报不设区的市、市辖区的人民政府或者它的派出机关备案，由居民委员会监督执行。居民应当遵守居民会议的决议和居民公约。第二十一条：本法适用于乡、民族乡、镇的人民政府所在地设立的居民委员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741C6A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216F32E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4200F59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9DAF06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3032CB9" w14:textId="77777777" w:rsidTr="0023354E">
        <w:trPr>
          <w:trHeight w:val="334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88748"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AD1F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被征地单位使用土地补偿费和安置补助费备案</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6A21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其他行政权力-备案</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D420C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《江西省征收土地管理办法》第二十条：支付给被征地单位的各项征收土地补偿费应当按以下规定管理使用：(</w:t>
            </w:r>
            <w:proofErr w:type="gramStart"/>
            <w:r w:rsidRPr="006A6A6F">
              <w:rPr>
                <w:rFonts w:ascii="宋体" w:eastAsia="宋体" w:hAnsi="宋体" w:cs="Times New Roman" w:hint="eastAsia"/>
                <w:kern w:val="0"/>
                <w:szCs w:val="21"/>
              </w:rPr>
              <w:t>一</w:t>
            </w:r>
            <w:proofErr w:type="gramEnd"/>
            <w:r w:rsidRPr="006A6A6F">
              <w:rPr>
                <w:rFonts w:ascii="宋体" w:eastAsia="宋体" w:hAnsi="宋体" w:cs="Times New Roman" w:hint="eastAsia"/>
                <w:kern w:val="0"/>
                <w:szCs w:val="21"/>
              </w:rPr>
              <w:t>)属于个人或者承包经营者所有的青苗、附着物以及房屋拆迁的补偿费，被征地单位应当如数付给个人或者承包经营者。(二)土地补偿费、安置补助费主要用于土地开发和农田基本建设。其中安置补助费经村民会议同意，可以按安置补助费除以农业人口数，分别拨给自谋职业者作为就业的补助、拨给不能就业的人员作为生活补贴，或者按已安置人员数量转拨给吸纳安置人员的就业单位抵交劳动力就业费。(三)承包开发的土地被征收的，被征地单位应当对承包者未能回收的生产性投入</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适当补偿，补偿经费从土地补偿费中支付。被征地单位使用土地补偿费和安置补助费时，必须报乡(镇)人民政府备案后执行。执行情况必须公布，接受群众监督。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EFA010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3807479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乐化镇经济发展办</w:t>
            </w:r>
          </w:p>
          <w:p w14:paraId="0A52F72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舍镇城乡建设办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BDF5D18"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779EB1C" w14:textId="77777777" w:rsidTr="0023354E">
        <w:trPr>
          <w:trHeight w:val="158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7883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1FCC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业主委员会备案</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C153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其他行政权力-备案</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7E46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《物业管理条例》（国务院令第379号公布，第698号修正）第十六条第一款：业主委员会应当</w:t>
            </w:r>
            <w:proofErr w:type="gramStart"/>
            <w:r w:rsidRPr="006A6A6F">
              <w:rPr>
                <w:rFonts w:ascii="宋体" w:eastAsia="宋体" w:hAnsi="宋体" w:cs="Times New Roman" w:hint="eastAsia"/>
                <w:kern w:val="0"/>
                <w:szCs w:val="21"/>
              </w:rPr>
              <w:t>自选举</w:t>
            </w:r>
            <w:proofErr w:type="gramEnd"/>
            <w:r w:rsidRPr="006A6A6F">
              <w:rPr>
                <w:rFonts w:ascii="宋体" w:eastAsia="宋体" w:hAnsi="宋体" w:cs="Times New Roman" w:hint="eastAsia"/>
                <w:kern w:val="0"/>
                <w:szCs w:val="21"/>
              </w:rPr>
              <w:t>产生之日起30日内，向物业所在地的区、县人民政府房地产行政主管部门和街道办事处、乡镇人民政府备案。</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2315CE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7AC66AA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28F5725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B31258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2ACF303" w14:textId="77777777" w:rsidTr="0023354E">
        <w:trPr>
          <w:trHeight w:val="317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D723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3175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食品小摊贩备案</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37EE2"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其他行政权力-备案</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77DF1"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《江西省食品小作坊小餐饮小食杂店小摊贩管理条例》第三十一条：食品小摊贩应当持身份证明、从业人员健康证明向经营所在地的乡镇人民政府、街道办事处申请备案并领取备案卡，</w:t>
            </w:r>
            <w:proofErr w:type="gramStart"/>
            <w:r w:rsidRPr="006A6A6F">
              <w:rPr>
                <w:rFonts w:ascii="宋体" w:eastAsia="宋体" w:hAnsi="宋体" w:cs="Times New Roman" w:hint="eastAsia"/>
                <w:kern w:val="0"/>
                <w:szCs w:val="21"/>
              </w:rPr>
              <w:t>备案卡</w:t>
            </w:r>
            <w:proofErr w:type="gramEnd"/>
            <w:r w:rsidRPr="006A6A6F">
              <w:rPr>
                <w:rFonts w:ascii="宋体" w:eastAsia="宋体" w:hAnsi="宋体" w:cs="Times New Roman" w:hint="eastAsia"/>
                <w:kern w:val="0"/>
                <w:szCs w:val="21"/>
              </w:rPr>
              <w:t>有效期一年。乡镇人民政府、街道办事处对分配到了经营地点、摊位的食品小摊贩应当在三个工作日内发放</w:t>
            </w:r>
            <w:proofErr w:type="gramStart"/>
            <w:r w:rsidRPr="006A6A6F">
              <w:rPr>
                <w:rFonts w:ascii="宋体" w:eastAsia="宋体" w:hAnsi="宋体" w:cs="Times New Roman" w:hint="eastAsia"/>
                <w:kern w:val="0"/>
                <w:szCs w:val="21"/>
              </w:rPr>
              <w:t>备案卡</w:t>
            </w:r>
            <w:proofErr w:type="gramEnd"/>
            <w:r w:rsidRPr="006A6A6F">
              <w:rPr>
                <w:rFonts w:ascii="宋体" w:eastAsia="宋体" w:hAnsi="宋体" w:cs="Times New Roman" w:hint="eastAsia"/>
                <w:kern w:val="0"/>
                <w:szCs w:val="21"/>
              </w:rPr>
              <w:t>并制作备案档案，记录经营者的姓名、身份证号、住址、经营种类、经营地点等信息，并在发放</w:t>
            </w:r>
            <w:proofErr w:type="gramStart"/>
            <w:r w:rsidRPr="006A6A6F">
              <w:rPr>
                <w:rFonts w:ascii="宋体" w:eastAsia="宋体" w:hAnsi="宋体" w:cs="Times New Roman" w:hint="eastAsia"/>
                <w:kern w:val="0"/>
                <w:szCs w:val="21"/>
              </w:rPr>
              <w:t>备案卡</w:t>
            </w:r>
            <w:proofErr w:type="gramEnd"/>
            <w:r w:rsidRPr="006A6A6F">
              <w:rPr>
                <w:rFonts w:ascii="宋体" w:eastAsia="宋体" w:hAnsi="宋体" w:cs="Times New Roman" w:hint="eastAsia"/>
                <w:kern w:val="0"/>
                <w:szCs w:val="21"/>
              </w:rPr>
              <w:t>后的十个工作日内，将备案信息告知食品药品监督管理部门或者其派出机构、城市管理部门。销售食用农产品的，无需申领备案卡。</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647583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2A105C19"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50A9F96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D0F75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CEAE29A" w14:textId="77777777" w:rsidTr="0023354E">
        <w:trPr>
          <w:trHeight w:val="215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374F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BB88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民间纠纷处理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393E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DAB82"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民间纠纷处理办法》（司法部令第8号）第七条：当事人提请处理的民间纠纷，由当事人户籍所在地或者居住地的基层人民政府受理。跨地区的民间纠纷，由当事人双方户籍所在地或者居所地的基层人民政府协商受理。第十七条：经过调解后，仍达不成协议的纠纷，基层人民政府可以</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处理决定。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9F9629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桥镇司法所</w:t>
            </w:r>
          </w:p>
          <w:p w14:paraId="3F48BFFB"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64F9DAB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047C8B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51B8413" w14:textId="77777777" w:rsidTr="0023354E">
        <w:trPr>
          <w:trHeight w:val="198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3FF8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F49E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农民工工资矛盾的排查和调处</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8EB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F438"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《保障农民工工资支付条例》（国务院令第724号）第四条第二款：乡镇人民政府、街道办事处应当加强对拖欠农民工工资矛盾的排查和调处工作，防范和化解矛盾，及时调解纠纷。</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943FE3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207C066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510D89E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F6F8A5B"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1684504" w14:textId="77777777" w:rsidTr="0023354E">
        <w:trPr>
          <w:trHeight w:val="5613"/>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69D8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6089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农村土地承包经营纠纷调解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4DD8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2645F"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p>
          <w:p w14:paraId="47F1676E"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中华人民共和国农村土地承包经营纠纷调解仲裁法》第三条：发生农村土地承包经营纠纷的，当事人可以自行和解，也可以请求村民委员会、乡（镇）人民政府等调解。第七条：村民委员会、乡（镇）人民政府应当加强农村土地承包经营纠纷的调解工作，帮助当事人达成协议解决纠纷。</w:t>
            </w:r>
          </w:p>
          <w:p w14:paraId="1319B56A"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江西省实施&lt;中华人民共和国农村土地承包法&gt;办法》第四十八条第一款：因农村土地承包经营发生纠纷的，双方当事人可以通过协商解决，也可以请求村民委员会、乡(镇)人民政府、县级人民政府农村土地承包经营管理部门等调解解决。经调解达成协议的，应当制作调解协议书。调解协议书应当写明调解请求、调解事由和协议结果，分别由双方当事人签名或者盖章，并加盖调解机构或者组织的印章。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C515DC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38886773"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3F588C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D8D50F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EAB23C5" w14:textId="77777777" w:rsidTr="0023354E">
        <w:trPr>
          <w:trHeight w:val="170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C54C9"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D94E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对移民安置区移民矛盾纠纷的调处</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68C1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8C884" w14:textId="77777777" w:rsidR="006A6A6F" w:rsidRPr="006A6A6F" w:rsidRDefault="006A6A6F" w:rsidP="006A6A6F">
            <w:pPr>
              <w:widowControl/>
              <w:autoSpaceDE w:val="0"/>
              <w:spacing w:line="32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大中型水利水电工程建设征地补偿和移民安置条例》（国务院令第471号公布，第679号修订）第五十三条第三款：移民安置区乡（镇）人民政府、村（居）民委员会应当采取有效措施帮助移民适应当地的生产、生活，及时调处矛盾纠纷。</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2711CF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2871CFC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313C01A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617EB4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B1B9441" w14:textId="77777777" w:rsidTr="0023354E">
        <w:trPr>
          <w:trHeight w:val="141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80FE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650B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对可能引发社会安全事件的矛盾纠纷的调解处理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F00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FAA2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《中华人民共和国突发事件应对法》第二十一条：县级人民政府及其有关部门、乡级人民政府、街道办事处、居民委员会、村民委员会应当及时调解处理可能引发社会安全事件的矛盾纠纷。</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6CF005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7E4C0A13"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462B756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C44166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ECD670D" w14:textId="77777777" w:rsidTr="0023354E">
        <w:trPr>
          <w:trHeight w:val="158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3559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80CE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对侵害妇女及其家属在农村集体经济组织中享有权益的调解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3BB7B"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其他行政权力-行政调解</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C3521"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96EE57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4E66D69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乐化镇妇联</w:t>
            </w:r>
          </w:p>
          <w:p w14:paraId="5A42FAB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699A14A"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CDE8992" w14:textId="77777777" w:rsidTr="0023354E">
        <w:trPr>
          <w:trHeight w:val="113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74F6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D77DD"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对侵占、破坏学校体育设施的处理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C062B"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571E4"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学校体育工作条例》（国家教育委员会令第8号、国家体育运动委员会令第11号公布，国务院令第676号修正）第二十八条：对违反本条例，侵占、破坏学校体育场地、器材、设备的单位或者个人，由当地人民政府或者教育行政部门令其限期清退和修复场地、赔偿或者修复器材、设备。</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F4F229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79EF419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6AB3266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5D5F9D6"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5FDD81F" w14:textId="77777777" w:rsidTr="0023354E">
        <w:trPr>
          <w:trHeight w:val="328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05F35"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164C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对社区戒毒和社区康复人员的监督管理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4B95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AA5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w:t>
            </w:r>
            <w:hyperlink r:id="rId7" w:history="1">
              <w:r w:rsidRPr="006A6A6F">
                <w:rPr>
                  <w:rFonts w:ascii="宋体" w:eastAsia="宋体" w:hAnsi="宋体" w:cs="Times New Roman" w:hint="eastAsia"/>
                  <w:kern w:val="0"/>
                  <w:szCs w:val="21"/>
                </w:rPr>
                <w:t>职业技能培训</w:t>
              </w:r>
            </w:hyperlink>
            <w:r w:rsidRPr="006A6A6F">
              <w:rPr>
                <w:rFonts w:ascii="宋体" w:eastAsia="宋体" w:hAnsi="宋体" w:cs="Times New Roman" w:hint="eastAsia"/>
                <w:kern w:val="0"/>
                <w:szCs w:val="21"/>
              </w:rPr>
              <w:t>、就业指导和就业援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第四十八条：对于被解除强制隔离戒毒的人员，强制隔离戒毒的决定机关可以责令其接受不超过三年的社区康复。社区康复参照本法关于社区戒毒的规定实施。</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CBE437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3A2E013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乐化镇司法所</w:t>
            </w:r>
          </w:p>
          <w:p w14:paraId="11F2946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233BD9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A2CA2C0" w14:textId="77777777" w:rsidTr="0023354E">
        <w:trPr>
          <w:trHeight w:val="145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8FDEB"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2065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对本乡镇户籍生活无着流浪乞讨人员的救助</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A665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4E18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5CE0F9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3D38786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3A7101B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C5C40B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2C69F08" w14:textId="77777777" w:rsidTr="0023354E">
        <w:trPr>
          <w:trHeight w:val="1556"/>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C5E8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3B63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对以不正当手段，妨害村民行使选举权、被选举权，破坏村民委员会选举行为的调查处理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22CE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17A5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85FAB3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4938DCD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257DC96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5A33F7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4EF95A8" w14:textId="77777777" w:rsidTr="0023354E">
        <w:trPr>
          <w:trHeight w:val="1536"/>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FD7D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8161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对村民自治章程、村规民约以及村民会议或者村民代表会议的决定违法违规的处理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4590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8583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村民委员会组织法》第二十七条第二款、第三款：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9CD9E7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7045C6C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乐化镇纪委</w:t>
            </w:r>
          </w:p>
          <w:p w14:paraId="3FE8727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37B86C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F7EFD3B" w14:textId="77777777" w:rsidTr="0023354E">
        <w:trPr>
          <w:trHeight w:val="1402"/>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D1B6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23D2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对村民委员会不及时公布应当公布事项或公布事项不真实行为的处理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0D41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6394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770ED8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12543FFD"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乐化镇纪委</w:t>
            </w:r>
          </w:p>
          <w:p w14:paraId="4527836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7E8227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C6CA93E" w14:textId="77777777" w:rsidTr="0023354E">
        <w:trPr>
          <w:trHeight w:val="131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59DA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D9B4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对村民委员会不依照法律、法规的规定履行法定义务行为的处理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AF8E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C081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《中华人民共和国村民委员会组织法》第三十六条第二款：村民委员会不依照法律、法规的规定履行法定义务的，由乡、民族乡、镇的人民政府责令改正。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DBF477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2E24F29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乐化镇纪委</w:t>
            </w:r>
          </w:p>
          <w:p w14:paraId="5A7BC01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885B48F"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371682F" w14:textId="77777777" w:rsidTr="0023354E">
        <w:trPr>
          <w:trHeight w:val="147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57A7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7803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对被非法招用童工的父母或其他监护人的批评教育</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DBFA6"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E3A10"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禁止使用童工规定》（国务院令第364号）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BD6743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1D3469B9"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7EC8A3A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23B9935"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AFDC059" w14:textId="77777777" w:rsidTr="0023354E">
        <w:trPr>
          <w:trHeight w:val="102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6BC7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A43DA"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对未按规划审批程序批准而取得建设用地批准文件，占用土地的责令退回</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9FBB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B003D"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村庄和集镇规划建设管理条例》(国务院令第116号)第三十六条：在村庄、集镇规划区内，未按规划审批程序批准而取得建设用地批准文件，占用土地的，批准文件无效，占用的土地由乡级以上人民政府责令退回。</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D44ECB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5839158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20FC6E3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F1CB2A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1E302DE" w14:textId="77777777" w:rsidTr="0023354E">
        <w:trPr>
          <w:trHeight w:val="255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0BD2"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749E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对违反城乡规划管理有关规定的处理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C3D13"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FE748"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城乡规划条例》第六十七条第一款：乡、镇人民政府对本辖区内违反城乡规划的行为，应当依法予以制止。在乡、村庄规划区内的，乡、镇人民政府应当依法查处；在城市、镇规划区内的，应当配合城市、县人民政府城乡规划主管部门或者其他有关部门依法查处。第七十三条：违反本条例第五十五条规定，未经城市、县人民政府城乡规划主管部门或者乡、镇人民政府验线或者验线不合格继续建设的，由城市、县人民政府城乡规划主管部门或者乡、镇人民政府责令限期改正。逾期不改正的，由城市、县人民政府城乡规划主管部门对建设单位处五千元以上两万元以下罚款；对个人处一千元以上三千元以下罚款。</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95885D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4413EE16"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4BA19F6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26E05D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CF09E49" w14:textId="77777777" w:rsidTr="0023354E">
        <w:trPr>
          <w:trHeight w:val="113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1B87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F9C4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对地质灾害险情的检查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30B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55777"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地质灾害防治条例》（国务院令第394号）第十五条第一款：地质灾害易发区的县、乡、村应当加强地质灾害的群测群防工作。在地质灾害重点防范期内，乡镇人民政府、基层群众自治组织应当加强地质灾害险情的巡回检查，发现险情及时处理和报告。</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7B92B9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65C97AD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7D7AA58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翘</w:t>
            </w:r>
            <w:proofErr w:type="gramStart"/>
            <w:r w:rsidRPr="006A6A6F">
              <w:rPr>
                <w:rFonts w:ascii="宋体" w:eastAsia="宋体" w:hAnsi="宋体" w:cs="宋体" w:hint="eastAsia"/>
                <w:szCs w:val="21"/>
              </w:rPr>
              <w:t>舌正农业</w:t>
            </w:r>
            <w:proofErr w:type="gramEnd"/>
            <w:r w:rsidRPr="006A6A6F">
              <w:rPr>
                <w:rFonts w:ascii="宋体" w:eastAsia="宋体" w:hAnsi="宋体" w:cs="宋体" w:hint="eastAsia"/>
                <w:szCs w:val="21"/>
              </w:rPr>
              <w:t>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52C3B6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70D024D" w14:textId="77777777" w:rsidTr="0023354E">
        <w:trPr>
          <w:trHeight w:val="116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5409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CCF0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对畜禽养殖环境污染行为的制止</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F3362"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43096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畜禽规模养殖污染防治条例》（国务院令第643号）第五条第五款：乡镇人民政府应当协助有关部门做好本行政区域的畜禽养殖污染防治工作。第二十三条第二款：乡镇人民政府、基层群众自治组织发现畜禽养殖环境污染行为的，应当及时制止和报告。</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BCC5CE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6A1400D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1C7262D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B45FD2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C00F67D" w14:textId="77777777" w:rsidTr="0023354E">
        <w:trPr>
          <w:trHeight w:val="147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E350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59E3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城镇家庭申请住房救助的受理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F39F29"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DD96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社会救助暂行办法》（国务院令第649号公布，第709号修正）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BFA721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71F82AEE"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5893E45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CABF5C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72A469C" w14:textId="77777777" w:rsidTr="0023354E">
        <w:trPr>
          <w:trHeight w:val="124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CE46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38987"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对业主大会、业主委员会</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违反法律、法规决定的处理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FE3C6"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1F3C8"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《物业管理条例》（国务院令第379号公布，第698号修正）第十九条第二款：业主大会、业主委员会</w:t>
            </w:r>
            <w:proofErr w:type="gramStart"/>
            <w:r w:rsidRPr="006A6A6F">
              <w:rPr>
                <w:rFonts w:ascii="宋体" w:eastAsia="宋体" w:hAnsi="宋体" w:cs="Times New Roman" w:hint="eastAsia"/>
                <w:kern w:val="0"/>
                <w:szCs w:val="21"/>
              </w:rPr>
              <w:t>作出</w:t>
            </w:r>
            <w:proofErr w:type="gramEnd"/>
            <w:r w:rsidRPr="006A6A6F">
              <w:rPr>
                <w:rFonts w:ascii="宋体" w:eastAsia="宋体" w:hAnsi="宋体" w:cs="Times New Roman" w:hint="eastAsia"/>
                <w:kern w:val="0"/>
                <w:szCs w:val="21"/>
              </w:rPr>
              <w:t>的决定违反法律、法规的，物业所在地的区、县人民政府房地产行政主管部门或者街道办事处、乡镇人民政府，应当责令限期改正或者撤销其决定，并通告全体业主。</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4751F2C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桥镇城建安置办</w:t>
            </w:r>
          </w:p>
          <w:p w14:paraId="2DDAD1A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3EAA7B1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D41FA4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D2E4940" w14:textId="77777777" w:rsidTr="0023354E">
        <w:trPr>
          <w:trHeight w:val="232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3B4F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1A5C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对食品小摊贩经营地点和摊位的分配</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23C9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ADFD2"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食品小作坊小餐饮小食杂店小摊贩管理条例》第三十条：城市管理部门应当会同规划、食品药品监督管理等有关部门，按照方便群众、合理布局的原则，根据城乡规划，统筹考虑安全、市容、交通、环保等方面的因素，在征求社会公众意见后，确定本行政区域的食品小摊贩经营地点和时段，报本级人民政府批准后公布实施。城市管理部门可以在前款规定的区域外，根据食品小摊贩就地发展和集中管理的需求，在不影响安全、市容、交通、环保等情况下，在城市非主干道两侧临时划定一定路段、时段供食品小摊贩经营。经营地点、摊位的分配由乡镇人民政府、街道办事处根据申请人数和实际可容纳数，按照公开、公平、公正原则予以安排，并向社会公布。</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4293DE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4D388CC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乐化镇行政执法办</w:t>
            </w:r>
          </w:p>
          <w:p w14:paraId="0D7C86A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D478E6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F5B013E" w14:textId="77777777" w:rsidTr="0023354E">
        <w:trPr>
          <w:trHeight w:val="232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CFBA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E587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对渡口安全的检查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45BD7"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43121"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1.《中华人民共和国内河交通安全管理条例》（国务院令第355号公布，第709号修正）第五条第二款：乡(镇)人民政府对本行政区域内的内河交通安全管理履行下列职责：(</w:t>
            </w:r>
            <w:proofErr w:type="gramStart"/>
            <w:r w:rsidRPr="006A6A6F">
              <w:rPr>
                <w:rFonts w:ascii="宋体" w:eastAsia="宋体" w:hAnsi="宋体" w:cs="Times New Roman" w:hint="eastAsia"/>
                <w:kern w:val="0"/>
                <w:szCs w:val="21"/>
              </w:rPr>
              <w:t>一</w:t>
            </w:r>
            <w:proofErr w:type="gramEnd"/>
            <w:r w:rsidRPr="006A6A6F">
              <w:rPr>
                <w:rFonts w:ascii="宋体" w:eastAsia="宋体" w:hAnsi="宋体" w:cs="Times New Roman" w:hint="eastAsia"/>
                <w:kern w:val="0"/>
                <w:szCs w:val="21"/>
              </w:rPr>
              <w:t>)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14:paraId="457D99A7"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2.《江西省渡口管理条例》第二十三条：市、县、市辖区人民政府的渡口主管部门和乡、镇人民政府的职责：……（三）加强对人民群众和渡工的宣传教育，经常进行渡口安全检查，严防发生渡运事故；……</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E7C6D4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06789C2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C0A49F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1C4A0D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ABF1231" w14:textId="77777777" w:rsidTr="0023354E">
        <w:trPr>
          <w:trHeight w:val="181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B76A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390F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w:t>
            </w:r>
            <w:proofErr w:type="gramStart"/>
            <w:r w:rsidRPr="006A6A6F">
              <w:rPr>
                <w:rFonts w:ascii="宋体" w:eastAsia="宋体" w:hAnsi="宋体" w:cs="Times New Roman" w:hint="eastAsia"/>
                <w:kern w:val="0"/>
                <w:szCs w:val="21"/>
              </w:rPr>
              <w:t>小型农村</w:t>
            </w:r>
            <w:proofErr w:type="gramEnd"/>
            <w:r w:rsidRPr="006A6A6F">
              <w:rPr>
                <w:rFonts w:ascii="宋体" w:eastAsia="宋体" w:hAnsi="宋体" w:cs="Times New Roman" w:hint="eastAsia"/>
                <w:kern w:val="0"/>
                <w:szCs w:val="21"/>
              </w:rPr>
              <w:t>水利工程的安全检查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CA187"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D9D6C"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1.《江西省水利工程条例》第十五条：乡镇人民政府应当加强本行政区域内</w:t>
            </w:r>
            <w:proofErr w:type="gramStart"/>
            <w:r w:rsidRPr="006A6A6F">
              <w:rPr>
                <w:rFonts w:ascii="宋体" w:eastAsia="宋体" w:hAnsi="宋体" w:cs="Times New Roman" w:hint="eastAsia"/>
                <w:kern w:val="0"/>
                <w:szCs w:val="21"/>
              </w:rPr>
              <w:t>小型农村</w:t>
            </w:r>
            <w:proofErr w:type="gramEnd"/>
            <w:r w:rsidRPr="006A6A6F">
              <w:rPr>
                <w:rFonts w:ascii="宋体" w:eastAsia="宋体" w:hAnsi="宋体" w:cs="Times New Roman" w:hint="eastAsia"/>
                <w:kern w:val="0"/>
                <w:szCs w:val="21"/>
              </w:rPr>
              <w:t>水利工程的管理，定期组织乡镇水利工程管理人员对水利工程进行安全检查和维护，确保水利工程设施安全和正常运行。                                                                                   2.《江西省抗旱条例》第十二条第一款：县级以上人民政府水行政主管部门和乡(镇)人民政府应当按照水工程管理权限，对所管辖的水工程进行定期安全检查；水工程管理单位或者经营者负责所管辖水工程的维修和养护，保障工程的正常运行。</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E4D08E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3C5C845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444E4E2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8353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C787362" w14:textId="77777777" w:rsidTr="0023354E">
        <w:trPr>
          <w:trHeight w:val="102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9C202"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4A94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动物疫病预防与控制</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E1D59"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8A709"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《中华人民共和国动物防疫法》第八条第二款：乡级人民政府、街道办事处组织群众做好本辖区的动物疫病预防与控制工作，村民委员会、居民委员会予以协助。</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5CCFDF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43752E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9736864"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B789853"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0AEB0C6" w14:textId="77777777" w:rsidTr="0023354E">
        <w:trPr>
          <w:trHeight w:val="130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382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4A7AA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流浪犬、猫的控制和处置及农村地区饲养犬只的防疫管理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F1E06"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F941C"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动物防疫法》第三十条第三、四款：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B21DE6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D5DBBEF"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FFF816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8138A54"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16E84D0" w14:textId="77777777" w:rsidTr="0023354E">
        <w:trPr>
          <w:trHeight w:val="192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08A39"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394E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农产品质量安全管理及事故处理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561B3"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1F7F4"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《中华人民共和国农产品质量安全法》第十条：各级人民政府及有关部门应当加强农产品质</w:t>
            </w:r>
            <w:proofErr w:type="gramStart"/>
            <w:r w:rsidRPr="006A6A6F">
              <w:rPr>
                <w:rFonts w:ascii="宋体" w:eastAsia="宋体" w:hAnsi="宋体" w:cs="Times New Roman" w:hint="eastAsia"/>
                <w:kern w:val="0"/>
                <w:szCs w:val="21"/>
              </w:rPr>
              <w:t>量安全</w:t>
            </w:r>
            <w:proofErr w:type="gramEnd"/>
            <w:r w:rsidRPr="006A6A6F">
              <w:rPr>
                <w:rFonts w:ascii="宋体" w:eastAsia="宋体" w:hAnsi="宋体" w:cs="Times New Roman" w:hint="eastAsia"/>
                <w:kern w:val="0"/>
                <w:szCs w:val="21"/>
              </w:rPr>
              <w:t>知识的宣传，提高公众的农产品质</w:t>
            </w:r>
            <w:proofErr w:type="gramStart"/>
            <w:r w:rsidRPr="006A6A6F">
              <w:rPr>
                <w:rFonts w:ascii="宋体" w:eastAsia="宋体" w:hAnsi="宋体" w:cs="Times New Roman" w:hint="eastAsia"/>
                <w:kern w:val="0"/>
                <w:szCs w:val="21"/>
              </w:rPr>
              <w:t>量安全</w:t>
            </w:r>
            <w:proofErr w:type="gramEnd"/>
            <w:r w:rsidRPr="006A6A6F">
              <w:rPr>
                <w:rFonts w:ascii="宋体" w:eastAsia="宋体" w:hAnsi="宋体" w:cs="Times New Roman" w:hint="eastAsia"/>
                <w:kern w:val="0"/>
                <w:szCs w:val="21"/>
              </w:rPr>
              <w:t>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982231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088B580"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17A78CF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1D70885"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639BEE4" w14:textId="77777777" w:rsidTr="0023354E">
        <w:trPr>
          <w:trHeight w:val="130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9DB0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41A8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对违反规定强迫农民以资代劳的责令改正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ABA9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4C48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《中华人民共和国农业法》第七十三条第二款：农村集体经济组织或者村民委员会依照前款规定筹资筹</w:t>
            </w:r>
            <w:proofErr w:type="gramStart"/>
            <w:r w:rsidRPr="006A6A6F">
              <w:rPr>
                <w:rFonts w:ascii="宋体" w:eastAsia="宋体" w:hAnsi="宋体" w:cs="Times New Roman" w:hint="eastAsia"/>
                <w:kern w:val="0"/>
                <w:szCs w:val="21"/>
              </w:rPr>
              <w:t>劳</w:t>
            </w:r>
            <w:proofErr w:type="gramEnd"/>
            <w:r w:rsidRPr="006A6A6F">
              <w:rPr>
                <w:rFonts w:ascii="宋体" w:eastAsia="宋体" w:hAnsi="宋体" w:cs="Times New Roman" w:hint="eastAsia"/>
                <w:kern w:val="0"/>
                <w:szCs w:val="21"/>
              </w:rPr>
              <w:t>的，不得超过省级以上人民政府规定的上限控制标准，禁止强行以资代劳。第九十五条：违反本法第七十三条第二款规定，强迫农民以资代劳的，由乡（镇）人民政府责令改正，并退还违法收取的资金。</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184B6E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桥镇行政执法办</w:t>
            </w:r>
          </w:p>
          <w:p w14:paraId="3B6899E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36E5D7D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舍镇行政执法办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A9521AD"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A204330" w14:textId="77777777" w:rsidTr="0023354E">
        <w:trPr>
          <w:trHeight w:val="153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D10E2"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DA90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重大动物疫情应急处理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B8110"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309C5"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《重大动物疫情应急条例》（国务院令第450号公布，第687号修订）第三十七条 ：重大动物疫情应急处理中，乡镇人民政府、村民委员会、居民委员会应当组织力量，向村民、居民宣传动物疫病防治的相关知识，协助做好疫情信息的收集、报告和各项应急处理措施的落实工作。第三十八条：重大动物疫情发生地的人民政府和毗邻地区的人民政府应当通力合作，相互配合，做好重大动物疫情的控制、扑灭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49AA4E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0BB61A8D"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4254FC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671E30E"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0481685" w14:textId="77777777" w:rsidTr="0023354E">
        <w:trPr>
          <w:trHeight w:val="130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E5DA2"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AD77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组织开展饲养动物疫病强制免疫</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97C66"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6327D"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动物防疫法》第十八条第一、二款：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0BBD2A9"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108D4A6E"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176D17C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F371C5E"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4F980F8A" w14:textId="77777777" w:rsidTr="0023354E">
        <w:trPr>
          <w:trHeight w:val="102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4B40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B1D8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发生三类动物疫病时组织防治</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790BD"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88950"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《中华人民共和国动物防疫法》第四十一条：发生三类动物疫病时，所在地县级、乡级人民政府应当按照国务院农业农村主管部门的规定组织防治。</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278963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6727486B"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6912108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751206B4"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A9530C1" w14:textId="77777777" w:rsidTr="0023354E">
        <w:trPr>
          <w:trHeight w:val="107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90D8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9D40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对辖区内发现的死亡畜禽开展收集、处理和溯源</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90443"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55CC1"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《中华人民共和国动物防疫法》第五十八条第二款：在城市公共场所和乡村发现的死亡畜禽，由所在地街道办事处、乡级人民政府组织收集、处理并溯源。</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0A4067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7F99FA51"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12500D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39F1FD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B3E6F76" w14:textId="77777777" w:rsidTr="0023354E">
        <w:trPr>
          <w:trHeight w:val="243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C380D"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F1FB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对村民委员会成员任期和离任经济责任的审计</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FA263"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5AF0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 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989153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桥镇经济发展办</w:t>
            </w:r>
          </w:p>
          <w:p w14:paraId="1B00695A"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乐化镇经济发展办</w:t>
            </w:r>
          </w:p>
          <w:p w14:paraId="79D6715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2C71A08"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F5F5A40" w14:textId="77777777" w:rsidTr="0023354E">
        <w:trPr>
          <w:trHeight w:val="158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6D171"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B22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新生儿在医疗卫生机构以外地点死亡的核查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803F7"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D025B"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禁止非医学需要的胎儿性别鉴定和选择性别人工终止妊娠的规定》（国家卫生和计划生育委员会令第9号)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EA03EF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149D5943"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737621C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5FB93B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80678CF" w14:textId="77777777" w:rsidTr="0023354E">
        <w:trPr>
          <w:trHeight w:val="107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649F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0D80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采取预防控制措施防止艾滋病的传播</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D81ED"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E5011"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《中华人民共和国传染病防治法》第二十四条：各级人民政府应当加强艾滋病的防治工作，采取预防、控制措施，防止艾滋病的传播。具体办法由国务院制定。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F92766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10D4A87B"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49503B78"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6063AB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6C64D2A2" w14:textId="77777777" w:rsidTr="0023354E">
        <w:trPr>
          <w:trHeight w:val="90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5753E"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F8F6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当洪水威胁群众安全时组织撤离</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D785B"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ED9EF" w14:textId="77777777" w:rsidR="006A6A6F" w:rsidRPr="006A6A6F" w:rsidRDefault="006A6A6F" w:rsidP="006A6A6F">
            <w:pPr>
              <w:widowControl/>
              <w:autoSpaceDE w:val="0"/>
              <w:spacing w:line="260" w:lineRule="exact"/>
              <w:ind w:leftChars="-20" w:left="-42" w:rightChars="-20" w:right="-42"/>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《中华人民共和国防汛条例》（国务院令第86号公布，第588号修正）第三十四条：在洪水威胁群众安全时，当地人民政府应当及时组织群众撤离至安全地带，并做好生活安排。</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B2B530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481C470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7FDD00B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C70BF3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6193466" w14:textId="77777777" w:rsidTr="0023354E">
        <w:trPr>
          <w:trHeight w:val="1020"/>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8463"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CDC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组织代收救灾捐赠款物</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29F2A"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0C242"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救灾捐赠管理办法》（民政部令第35号）第十一条第二款：乡（镇）人民政府、城市街道办事处受县（县级市、市辖区）人民政府委托，可以组织代收本行政区域内村民、居民及驻在单位的救灾捐赠款物。代收的捐赠款物应当及时转交救灾捐赠受赠人。</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36593A1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桥镇公共服务办</w:t>
            </w:r>
          </w:p>
          <w:p w14:paraId="18155AB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乐化镇公共服务办</w:t>
            </w:r>
          </w:p>
          <w:p w14:paraId="064615B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舍镇公共服务办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49BB00C4"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EA4C204" w14:textId="77777777" w:rsidTr="0023354E">
        <w:trPr>
          <w:trHeight w:val="266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BF4B0"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6D04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对森林有害生物的调查监测</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1843F"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B24F3"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突发林业有害生物事件处置办法》（国家林业局令第13号发布，国家林业局令第38号修正）第十一条：县级以上人民政府林业主管部门的森林病虫害防治机构及其中心测报点,应当及时对林业有害生物进行调查与监测,综合分析测报数据,提出防治方案。森林病虫害防治机构及其中心测报点,应当建立林业有害生物监测档案,掌握林业有害生物的动态变化情况。乡(镇)林业站工作人员、护林员按照县级以上人民政府林业主管部门的要求,参加林业有害生物的调查与监测工作。</w:t>
            </w:r>
          </w:p>
          <w:p w14:paraId="305563BB"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2.《江西省林业有害生物防治条例》第五条第三款：基层林业工作站负责所辖区域的林业有害生物测报的具体工作，协助做好林业有害生物防治和检疫工作。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56DFD4AC"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63EEBF39"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乐化镇农业农村办</w:t>
            </w:r>
          </w:p>
          <w:p w14:paraId="592AC76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93057CA"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CA202BC" w14:textId="77777777" w:rsidTr="0023354E">
        <w:trPr>
          <w:trHeight w:val="215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3E0EF"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8DD41"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组织、协调有关部门、单位解决易燃易爆场所设置位置不再符合消防安全要求的安全隐患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CFBCD" w14:textId="77777777" w:rsidR="006A6A6F" w:rsidRPr="006A6A6F" w:rsidRDefault="006A6A6F" w:rsidP="006A6A6F">
            <w:pPr>
              <w:widowControl/>
              <w:autoSpaceDE w:val="0"/>
              <w:spacing w:line="24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4DBAF"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消防法》第二十二条：生产、储存、装卸易燃易爆危险品的工厂、仓库和专用车站、码头的设置，应当符合消防技术标准。易燃易爆气体和液体的充装站、供应站、调压站，应当设置在符合消防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w:t>
            </w:r>
          </w:p>
          <w:p w14:paraId="7D5CBE48"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2.《江西省消防条例》第二十五条：</w:t>
            </w:r>
            <w:proofErr w:type="gramStart"/>
            <w:r w:rsidRPr="006A6A6F">
              <w:rPr>
                <w:rFonts w:ascii="宋体" w:eastAsia="宋体" w:hAnsi="宋体" w:cs="Times New Roman" w:hint="eastAsia"/>
                <w:kern w:val="0"/>
                <w:szCs w:val="21"/>
              </w:rPr>
              <w:t>城乡消防</w:t>
            </w:r>
            <w:proofErr w:type="gramEnd"/>
            <w:r w:rsidRPr="006A6A6F">
              <w:rPr>
                <w:rFonts w:ascii="宋体" w:eastAsia="宋体" w:hAnsi="宋体" w:cs="Times New Roman" w:hint="eastAsia"/>
                <w:kern w:val="0"/>
                <w:szCs w:val="21"/>
              </w:rPr>
              <w:t>安全布局不符合消防安全要求的，应当及时调整、完善。各级人民政府对不符合消防安全布局的易燃易爆危险品生产、储存场所等重大危险源，应当限期搬迁；对无法保证消防安全的，应当责令停止使用。</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9FCDE1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24E03394"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482782D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ED3564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1FE68F06" w14:textId="77777777" w:rsidTr="0023354E">
        <w:trPr>
          <w:trHeight w:val="90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FECC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C036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组织人员、调集物资支援灭火</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AA623" w14:textId="77777777" w:rsidR="006A6A6F" w:rsidRPr="006A6A6F" w:rsidRDefault="006A6A6F" w:rsidP="006A6A6F">
            <w:pPr>
              <w:widowControl/>
              <w:autoSpaceDE w:val="0"/>
              <w:spacing w:line="24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56E4"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《中华人民共和国消防法》第四十五条第三款：根据扑救火灾的紧急需要，有关地方人民政府应当组织人员、调集所需物资支援灭火。</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3A6624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21157538"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4F3EB1FF"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333F5682"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B38DA75" w14:textId="77777777" w:rsidTr="0023354E">
        <w:trPr>
          <w:trHeight w:val="90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98BD4"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63C2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组织或者协助做好火灾和其他灾害事故善后处理</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D780E" w14:textId="77777777" w:rsidR="006A6A6F" w:rsidRPr="006A6A6F" w:rsidRDefault="006A6A6F" w:rsidP="006A6A6F">
            <w:pPr>
              <w:widowControl/>
              <w:autoSpaceDE w:val="0"/>
              <w:spacing w:line="24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3A886" w14:textId="77777777" w:rsidR="006A6A6F" w:rsidRPr="006A6A6F" w:rsidRDefault="006A6A6F" w:rsidP="006A6A6F">
            <w:pPr>
              <w:widowControl/>
              <w:autoSpaceDE w:val="0"/>
              <w:spacing w:line="26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《江西省消防条例》第十四条：乡（镇）人民政府和街道办事处应当健全消防安全组织，指导、支持和帮助村(居)民委员会和驻地单位开展群众性消防活动，组织或者协助做好火灾和其他灾害事故善后处理工作。</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2914E4B0"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2195FCC5"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120EDA53"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5EDA63F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38007C6A" w14:textId="77777777" w:rsidTr="0023354E">
        <w:trPr>
          <w:trHeight w:val="3175"/>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21A666"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9867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组织住宅小区业主承担共用消防设施和器材的维修、更新、改造所需费用</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8AD9D" w14:textId="77777777" w:rsidR="006A6A6F" w:rsidRPr="006A6A6F" w:rsidRDefault="006A6A6F" w:rsidP="006A6A6F">
            <w:pPr>
              <w:widowControl/>
              <w:autoSpaceDE w:val="0"/>
              <w:spacing w:line="24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623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《江西省消防条例》第五十二条：城镇规划内的住宅小区内业主的共用消防设施和器材的维修、更新、改造所需经费，保修期内由建设单位承担；保修期满后，日常维护保养由</w:t>
            </w:r>
            <w:proofErr w:type="gramStart"/>
            <w:r w:rsidRPr="006A6A6F">
              <w:rPr>
                <w:rFonts w:ascii="宋体" w:eastAsia="宋体" w:hAnsi="宋体" w:cs="Times New Roman" w:hint="eastAsia"/>
                <w:kern w:val="0"/>
                <w:szCs w:val="21"/>
              </w:rPr>
              <w:t>物业费</w:t>
            </w:r>
            <w:proofErr w:type="gramEnd"/>
            <w:r w:rsidRPr="006A6A6F">
              <w:rPr>
                <w:rFonts w:ascii="宋体" w:eastAsia="宋体" w:hAnsi="宋体" w:cs="Times New Roman" w:hint="eastAsia"/>
                <w:kern w:val="0"/>
                <w:szCs w:val="21"/>
              </w:rPr>
              <w:t>支出，严重失修所需的费用按照国家和省有关规定在房屋专项维修资金中列支。设立专项维修资金的住宅小区，其共用消防设施设备严重失修，消防救援机构出具整改通知书的，经业主委员会、物业服务企业或者相关业主依照国家和本省规定的程序提出，房地产主管部门审查核准后，按照危及房屋安全等紧急情况的程序从专项维修资金中列支维修、更新、改造所需费用。未按照前款规定实施维修和更新、改造的，由所在地人民政府房地产主管部门组织代为维修、更新、改造，所需费用按照前款规定执行。未设立房屋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71D8928B"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1C7AC6CC"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乐化镇经济发展办</w:t>
            </w:r>
          </w:p>
          <w:p w14:paraId="2D2953F5"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5869B4C"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756540BF" w14:textId="77777777" w:rsidTr="0023354E">
        <w:trPr>
          <w:trHeight w:val="2324"/>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1C521"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43591" w14:textId="77777777" w:rsidR="006A6A6F" w:rsidRPr="006A6A6F" w:rsidRDefault="006A6A6F" w:rsidP="006A6A6F">
            <w:pPr>
              <w:widowControl/>
              <w:autoSpaceDE w:val="0"/>
              <w:spacing w:line="280" w:lineRule="exact"/>
              <w:jc w:val="left"/>
              <w:rPr>
                <w:rFonts w:ascii="宋体" w:eastAsia="宋体" w:hAnsi="宋体" w:cs="Times New Roman"/>
                <w:spacing w:val="-4"/>
                <w:kern w:val="0"/>
                <w:szCs w:val="21"/>
              </w:rPr>
            </w:pPr>
            <w:r w:rsidRPr="006A6A6F">
              <w:rPr>
                <w:rFonts w:ascii="宋体" w:eastAsia="宋体" w:hAnsi="宋体" w:cs="Times New Roman" w:hint="eastAsia"/>
                <w:spacing w:val="-4"/>
                <w:kern w:val="0"/>
                <w:szCs w:val="21"/>
              </w:rPr>
              <w:t>协助开展气象灾害防御知识宣传、应急联络、信息传递、灾害报告和灾情调查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7C67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5349F"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1.《中华人民共和国突发事件应对法》第二十九条第一款：县级人民政府及其有关部门、乡级人民政府、街道办事处应当组织开展应急知识的宣传普及活动和必要的应急演练。</w:t>
            </w:r>
          </w:p>
          <w:p w14:paraId="40B0817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气象灾害防御条例》（国务院令第570号公布，第687号修正）第三十二条第二款：乡（镇）人民政府、街道办事处应当确定人员，协助气象主管机构、民政部门开展气象灾害防御知识宣传、应急联络、信息传递、灾害报告和灾情调查等工作。</w:t>
            </w:r>
          </w:p>
          <w:p w14:paraId="4E648E6C"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3.《江西省气象灾害防御条例》第六条第一款：乡镇人民政府、街道办事处应当配备兼职气象灾害防御协理员，村(居)民委员会应当配备兼职信息员。</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2B8A24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桥镇社会治理办</w:t>
            </w:r>
          </w:p>
          <w:p w14:paraId="00370804"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5A3B4317"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2E89BEB0"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57211389" w14:textId="77777777" w:rsidTr="0023354E">
        <w:trPr>
          <w:trHeight w:val="2098"/>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1E549"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5EBC6"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防灾设施建设、维护</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2E4FE"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7CAD9"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1.《江西省气象灾害防御条例》第二十三条：各级人民政府、有关部门和单位应当根据本地气象灾害发生情况，加强农村地区气象灾害预防、监测、信息传播等基础设施建设，并定期排查气象灾害安全隐患。</w:t>
            </w:r>
          </w:p>
          <w:p w14:paraId="77ADDA38"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2.《江西省雷电灾害防御办法》第十九条第二款：农村中小学校、农村集贸市场等人员密集场所和雷击风险等级较高的村民集中居住区，乡（镇）人民政府应当组织安装防雷装置。气象主管机构应当进行指导和检查。</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63998C0E"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149EDCB7"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2D8613FA"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0BB919D7"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2D5A6C9E" w14:textId="77777777" w:rsidTr="0023354E">
        <w:trPr>
          <w:trHeight w:val="907"/>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76515"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DA93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动员、组织严重气象灾害危险区域人员转移、疏散</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0E9D0"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693C5"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《江西省气象灾害防御条例》第三十五条第一款：发生或者可能发生严重气象灾害危险区域的当地人民政府、村(居)民委员会和企业、学校、医院等单位，应当及时动员并组织受到灾害威胁的人员转移、疏散。</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0AAFEA26"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桥镇农业农林办</w:t>
            </w:r>
          </w:p>
          <w:p w14:paraId="19B677C4"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乐化镇社会治理办</w:t>
            </w:r>
          </w:p>
          <w:p w14:paraId="081D6A61"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舍镇农业农村办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6B86CC59" w14:textId="77777777" w:rsidR="006A6A6F" w:rsidRPr="006A6A6F" w:rsidRDefault="006A6A6F" w:rsidP="006A6A6F">
            <w:pPr>
              <w:spacing w:line="400" w:lineRule="exact"/>
              <w:jc w:val="center"/>
              <w:rPr>
                <w:rFonts w:ascii="宋体" w:eastAsia="宋体" w:hAnsi="宋体" w:cs="宋体"/>
                <w:szCs w:val="21"/>
              </w:rPr>
            </w:pPr>
          </w:p>
        </w:tc>
      </w:tr>
      <w:tr w:rsidR="006A6A6F" w:rsidRPr="006A6A6F" w14:paraId="0F367CC7" w14:textId="77777777" w:rsidTr="0023354E">
        <w:trPr>
          <w:trHeight w:val="1531"/>
          <w:jc w:val="center"/>
        </w:trPr>
        <w:tc>
          <w:tcPr>
            <w:tcW w:w="1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5ADAA" w14:textId="77777777" w:rsidR="006A6A6F" w:rsidRPr="006A6A6F" w:rsidRDefault="006A6A6F" w:rsidP="006A6A6F">
            <w:pPr>
              <w:widowControl/>
              <w:numPr>
                <w:ilvl w:val="0"/>
                <w:numId w:val="1"/>
              </w:numPr>
              <w:spacing w:line="400" w:lineRule="exact"/>
              <w:jc w:val="center"/>
              <w:textAlignment w:val="center"/>
              <w:rPr>
                <w:rFonts w:ascii="宋体" w:eastAsia="宋体" w:hAnsi="宋体" w:cs="宋体"/>
                <w:kern w:val="0"/>
                <w:szCs w:val="21"/>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3F214"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组织应征公民体格检查</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AC043"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其他行政权力-其他</w:t>
            </w:r>
          </w:p>
        </w:tc>
        <w:tc>
          <w:tcPr>
            <w:tcW w:w="27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4DB" w14:textId="77777777" w:rsidR="006A6A6F" w:rsidRPr="006A6A6F" w:rsidRDefault="006A6A6F" w:rsidP="006A6A6F">
            <w:pPr>
              <w:widowControl/>
              <w:autoSpaceDE w:val="0"/>
              <w:spacing w:line="280" w:lineRule="exact"/>
              <w:jc w:val="left"/>
              <w:rPr>
                <w:rFonts w:ascii="宋体" w:eastAsia="宋体" w:hAnsi="宋体" w:cs="Times New Roman"/>
                <w:kern w:val="0"/>
                <w:szCs w:val="21"/>
              </w:rPr>
            </w:pPr>
            <w:r w:rsidRPr="006A6A6F">
              <w:rPr>
                <w:rFonts w:ascii="宋体" w:eastAsia="宋体" w:hAnsi="宋体" w:cs="Times New Roman" w:hint="eastAsia"/>
                <w:kern w:val="0"/>
                <w:szCs w:val="21"/>
              </w:rPr>
              <w:t>《征兵工作条例》（1985年10月24日国务院、中央军委发布，国务院、军事委员会令第316号修订）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tc>
        <w:tc>
          <w:tcPr>
            <w:tcW w:w="666" w:type="pct"/>
            <w:tcBorders>
              <w:top w:val="single" w:sz="4" w:space="0" w:color="000000"/>
              <w:left w:val="single" w:sz="4" w:space="0" w:color="000000"/>
              <w:bottom w:val="single" w:sz="4" w:space="0" w:color="000000"/>
              <w:right w:val="single" w:sz="4" w:space="0" w:color="auto"/>
            </w:tcBorders>
            <w:shd w:val="clear" w:color="auto" w:fill="auto"/>
            <w:vAlign w:val="center"/>
          </w:tcPr>
          <w:p w14:paraId="127BC072"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蛟</w:t>
            </w:r>
            <w:proofErr w:type="gramEnd"/>
            <w:r w:rsidRPr="006A6A6F">
              <w:rPr>
                <w:rFonts w:ascii="宋体" w:eastAsia="宋体" w:hAnsi="宋体" w:cs="宋体" w:hint="eastAsia"/>
                <w:szCs w:val="21"/>
              </w:rPr>
              <w:t>桥镇人武部</w:t>
            </w:r>
          </w:p>
          <w:p w14:paraId="309284B2" w14:textId="77777777" w:rsidR="006A6A6F" w:rsidRPr="006A6A6F" w:rsidRDefault="006A6A6F" w:rsidP="006A6A6F">
            <w:pPr>
              <w:spacing w:line="280" w:lineRule="exact"/>
              <w:jc w:val="center"/>
              <w:rPr>
                <w:rFonts w:ascii="宋体" w:eastAsia="宋体" w:hAnsi="宋体" w:cs="宋体"/>
                <w:szCs w:val="21"/>
              </w:rPr>
            </w:pPr>
            <w:r w:rsidRPr="006A6A6F">
              <w:rPr>
                <w:rFonts w:ascii="宋体" w:eastAsia="宋体" w:hAnsi="宋体" w:cs="宋体" w:hint="eastAsia"/>
                <w:szCs w:val="21"/>
              </w:rPr>
              <w:t>乐化镇武装部</w:t>
            </w:r>
          </w:p>
          <w:p w14:paraId="7FF96BBD" w14:textId="77777777" w:rsidR="006A6A6F" w:rsidRPr="006A6A6F" w:rsidRDefault="006A6A6F" w:rsidP="006A6A6F">
            <w:pPr>
              <w:spacing w:line="280" w:lineRule="exact"/>
              <w:jc w:val="center"/>
              <w:rPr>
                <w:rFonts w:ascii="宋体" w:eastAsia="宋体" w:hAnsi="宋体" w:cs="宋体"/>
                <w:szCs w:val="21"/>
              </w:rPr>
            </w:pPr>
            <w:proofErr w:type="gramStart"/>
            <w:r w:rsidRPr="006A6A6F">
              <w:rPr>
                <w:rFonts w:ascii="宋体" w:eastAsia="宋体" w:hAnsi="宋体" w:cs="宋体" w:hint="eastAsia"/>
                <w:szCs w:val="21"/>
              </w:rPr>
              <w:t>樵</w:t>
            </w:r>
            <w:proofErr w:type="gramEnd"/>
            <w:r w:rsidRPr="006A6A6F">
              <w:rPr>
                <w:rFonts w:ascii="宋体" w:eastAsia="宋体" w:hAnsi="宋体" w:cs="宋体" w:hint="eastAsia"/>
                <w:szCs w:val="21"/>
              </w:rPr>
              <w:t>舍镇社会治理办</w:t>
            </w:r>
          </w:p>
        </w:tc>
        <w:tc>
          <w:tcPr>
            <w:tcW w:w="222" w:type="pct"/>
            <w:tcBorders>
              <w:top w:val="single" w:sz="4" w:space="0" w:color="000000"/>
              <w:left w:val="single" w:sz="4" w:space="0" w:color="auto"/>
              <w:bottom w:val="single" w:sz="4" w:space="0" w:color="000000"/>
              <w:right w:val="single" w:sz="4" w:space="0" w:color="000000"/>
            </w:tcBorders>
            <w:shd w:val="clear" w:color="auto" w:fill="auto"/>
            <w:vAlign w:val="center"/>
          </w:tcPr>
          <w:p w14:paraId="1EA73204" w14:textId="77777777" w:rsidR="006A6A6F" w:rsidRPr="006A6A6F" w:rsidRDefault="006A6A6F" w:rsidP="006A6A6F">
            <w:pPr>
              <w:spacing w:line="400" w:lineRule="exact"/>
              <w:jc w:val="center"/>
              <w:rPr>
                <w:rFonts w:ascii="宋体" w:eastAsia="宋体" w:hAnsi="宋体" w:cs="宋体"/>
                <w:szCs w:val="21"/>
              </w:rPr>
            </w:pPr>
          </w:p>
        </w:tc>
      </w:tr>
    </w:tbl>
    <w:p w14:paraId="385D900C" w14:textId="77777777" w:rsidR="006A6A6F" w:rsidRPr="006A6A6F" w:rsidRDefault="006A6A6F" w:rsidP="006A6A6F">
      <w:pPr>
        <w:snapToGrid w:val="0"/>
        <w:jc w:val="left"/>
        <w:rPr>
          <w:rFonts w:ascii="Calibri" w:eastAsia="宋体" w:hAnsi="Calibri" w:cs="宋体"/>
          <w:sz w:val="18"/>
          <w:szCs w:val="18"/>
        </w:rPr>
      </w:pPr>
    </w:p>
    <w:p w14:paraId="6834B0AF" w14:textId="77777777" w:rsidR="007E74BC" w:rsidRDefault="007E74BC"/>
    <w:sectPr w:rsidR="007E74BC" w:rsidSect="006A6A6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BF01" w14:textId="77777777" w:rsidR="00732B50" w:rsidRDefault="00732B50" w:rsidP="006A6A6F">
      <w:r>
        <w:separator/>
      </w:r>
    </w:p>
  </w:endnote>
  <w:endnote w:type="continuationSeparator" w:id="0">
    <w:p w14:paraId="1E6809ED" w14:textId="77777777" w:rsidR="00732B50" w:rsidRDefault="00732B50" w:rsidP="006A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03B1" w14:textId="77777777" w:rsidR="00732B50" w:rsidRDefault="00732B50" w:rsidP="006A6A6F">
      <w:r>
        <w:separator/>
      </w:r>
    </w:p>
  </w:footnote>
  <w:footnote w:type="continuationSeparator" w:id="0">
    <w:p w14:paraId="120EBD73" w14:textId="77777777" w:rsidR="00732B50" w:rsidRDefault="00732B50" w:rsidP="006A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D2F9E0"/>
    <w:multiLevelType w:val="singleLevel"/>
    <w:tmpl w:val="CAD2F9E0"/>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FA"/>
    <w:rsid w:val="006A4DFA"/>
    <w:rsid w:val="006A6A6F"/>
    <w:rsid w:val="00732B50"/>
    <w:rsid w:val="007E74BC"/>
    <w:rsid w:val="009718C1"/>
    <w:rsid w:val="00F13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2266"/>
  <w15:chartTrackingRefBased/>
  <w15:docId w15:val="{4660E951-5CC1-4498-9E2A-35481984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A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6A6F"/>
    <w:rPr>
      <w:sz w:val="18"/>
      <w:szCs w:val="18"/>
    </w:rPr>
  </w:style>
  <w:style w:type="paragraph" w:styleId="a5">
    <w:name w:val="footer"/>
    <w:basedOn w:val="a"/>
    <w:link w:val="a6"/>
    <w:uiPriority w:val="99"/>
    <w:unhideWhenUsed/>
    <w:rsid w:val="006A6A6F"/>
    <w:pPr>
      <w:tabs>
        <w:tab w:val="center" w:pos="4153"/>
        <w:tab w:val="right" w:pos="8306"/>
      </w:tabs>
      <w:snapToGrid w:val="0"/>
      <w:jc w:val="left"/>
    </w:pPr>
    <w:rPr>
      <w:sz w:val="18"/>
      <w:szCs w:val="18"/>
    </w:rPr>
  </w:style>
  <w:style w:type="character" w:customStyle="1" w:styleId="a6">
    <w:name w:val="页脚 字符"/>
    <w:basedOn w:val="a0"/>
    <w:link w:val="a5"/>
    <w:uiPriority w:val="99"/>
    <w:rsid w:val="006A6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81%8C%E4%B8%9A%E6%8A%80%E8%83%BD%E5%9F%B9%E8%A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4191</Words>
  <Characters>23893</Characters>
  <Application>Microsoft Office Word</Application>
  <DocSecurity>0</DocSecurity>
  <Lines>199</Lines>
  <Paragraphs>56</Paragraphs>
  <ScaleCrop>false</ScaleCrop>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4</cp:revision>
  <dcterms:created xsi:type="dcterms:W3CDTF">2022-01-17T03:12:00Z</dcterms:created>
  <dcterms:modified xsi:type="dcterms:W3CDTF">2022-02-21T03:48:00Z</dcterms:modified>
</cp:coreProperties>
</file>